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DB95" w14:textId="77777777" w:rsidR="00A8603B" w:rsidRPr="00FA60C9" w:rsidRDefault="00A8603B" w:rsidP="00FA60C9">
      <w:pPr>
        <w:jc w:val="both"/>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FA60C9" w14:paraId="3DD9340D" w14:textId="77777777" w:rsidTr="00EB4120">
        <w:tc>
          <w:tcPr>
            <w:tcW w:w="9085" w:type="dxa"/>
          </w:tcPr>
          <w:p w14:paraId="14FCB5DA" w14:textId="77777777" w:rsidR="00A8603B" w:rsidRPr="00FA60C9" w:rsidRDefault="00A8603B" w:rsidP="00FA60C9">
            <w:pPr>
              <w:jc w:val="both"/>
              <w:rPr>
                <w:rFonts w:asciiTheme="majorBidi" w:hAnsiTheme="majorBidi" w:cstheme="majorBidi"/>
                <w:b/>
                <w:bCs/>
                <w:sz w:val="36"/>
                <w:szCs w:val="36"/>
              </w:rPr>
            </w:pPr>
            <w:r w:rsidRPr="00FA60C9">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50AEB7FB" w14:textId="77777777" w:rsidR="00A8603B" w:rsidRPr="00FA60C9" w:rsidRDefault="00A8603B" w:rsidP="00FA60C9">
      <w:pPr>
        <w:jc w:val="both"/>
        <w:rPr>
          <w:rFonts w:asciiTheme="majorBidi" w:hAnsiTheme="majorBidi" w:cstheme="majorBidi"/>
        </w:rPr>
      </w:pPr>
    </w:p>
    <w:p w14:paraId="59D4E92E" w14:textId="77777777" w:rsidR="00A8603B" w:rsidRPr="00FA60C9" w:rsidRDefault="00A8603B" w:rsidP="00FA60C9">
      <w:pPr>
        <w:jc w:val="both"/>
        <w:rPr>
          <w:rFonts w:asciiTheme="majorBidi" w:hAnsiTheme="majorBidi" w:cstheme="majorBidi"/>
          <w:b/>
          <w:sz w:val="40"/>
          <w:szCs w:val="40"/>
        </w:rPr>
      </w:pPr>
    </w:p>
    <w:p w14:paraId="5802711C"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AEGIS: SMART CHILD SAFETY BAND</w:t>
      </w:r>
      <w:r w:rsidRPr="00FA60C9">
        <w:rPr>
          <w:rFonts w:asciiTheme="majorBidi" w:hAnsiTheme="majorBidi" w:cstheme="majorBidi"/>
          <w:b/>
          <w:bCs/>
        </w:rPr>
        <w:br/>
        <w:t>by</w:t>
      </w:r>
    </w:p>
    <w:p w14:paraId="70BA327C" w14:textId="77777777" w:rsidR="00A8603B" w:rsidRPr="00FA60C9" w:rsidRDefault="00A8603B" w:rsidP="00FA60C9">
      <w:pPr>
        <w:jc w:val="both"/>
        <w:rPr>
          <w:rFonts w:asciiTheme="majorBidi" w:hAnsiTheme="majorBidi" w:cstheme="majorBidi"/>
          <w:b/>
          <w:bCs/>
        </w:rPr>
      </w:pPr>
      <w:r w:rsidRPr="00FA60C9">
        <w:rPr>
          <w:rFonts w:asciiTheme="majorBidi" w:hAnsiTheme="majorBidi" w:cstheme="majorBidi"/>
        </w:rPr>
        <w:t xml:space="preserve">Barira Sarfraz </w:t>
      </w:r>
      <w:r w:rsidRPr="00FA60C9">
        <w:rPr>
          <w:rFonts w:asciiTheme="majorBidi" w:hAnsiTheme="majorBidi" w:cstheme="majorBidi"/>
          <w:b/>
          <w:bCs/>
        </w:rPr>
        <w:br/>
      </w:r>
      <w:r w:rsidRPr="00FA60C9">
        <w:rPr>
          <w:rFonts w:asciiTheme="majorBidi" w:hAnsiTheme="majorBidi" w:cstheme="majorBidi"/>
        </w:rPr>
        <w:t>Nabeeha Zahid</w:t>
      </w:r>
    </w:p>
    <w:p w14:paraId="322FADCB" w14:textId="77777777" w:rsidR="00A8603B" w:rsidRPr="00FA60C9" w:rsidRDefault="00A8603B" w:rsidP="00FA60C9">
      <w:pPr>
        <w:spacing w:line="240" w:lineRule="auto"/>
        <w:ind w:hanging="43"/>
        <w:jc w:val="both"/>
        <w:rPr>
          <w:rFonts w:asciiTheme="majorBidi" w:hAnsiTheme="majorBidi" w:cstheme="majorBidi"/>
          <w:b/>
        </w:rPr>
      </w:pPr>
      <w:r w:rsidRPr="00FA60C9">
        <w:rPr>
          <w:rFonts w:asciiTheme="majorBidi" w:hAnsiTheme="majorBidi" w:cstheme="majorBidi"/>
          <w:b/>
        </w:rPr>
        <w:t>Supervisor</w:t>
      </w:r>
    </w:p>
    <w:p w14:paraId="6A2B0A34" w14:textId="77777777" w:rsidR="00A8603B" w:rsidRPr="00FA60C9" w:rsidRDefault="00A8603B" w:rsidP="00FA60C9">
      <w:pPr>
        <w:ind w:firstLine="99"/>
        <w:jc w:val="both"/>
        <w:rPr>
          <w:rFonts w:asciiTheme="majorBidi" w:hAnsiTheme="majorBidi" w:cstheme="majorBidi"/>
        </w:rPr>
      </w:pPr>
      <w:r w:rsidRPr="00FA60C9">
        <w:rPr>
          <w:rFonts w:asciiTheme="majorBidi" w:hAnsiTheme="majorBidi" w:cstheme="majorBidi"/>
        </w:rPr>
        <w:t>Dr. Altaf Hussain</w:t>
      </w:r>
    </w:p>
    <w:p w14:paraId="10335558" w14:textId="77777777" w:rsidR="00A8603B" w:rsidRPr="00FA60C9" w:rsidRDefault="00A8603B" w:rsidP="00FA60C9">
      <w:pPr>
        <w:jc w:val="both"/>
        <w:rPr>
          <w:rFonts w:asciiTheme="majorBidi" w:hAnsiTheme="majorBidi" w:cstheme="majorBidi"/>
        </w:rPr>
      </w:pPr>
    </w:p>
    <w:p w14:paraId="1C5DCC64" w14:textId="77777777" w:rsidR="00A8603B" w:rsidRPr="00FA60C9" w:rsidRDefault="00A8603B" w:rsidP="00FA60C9">
      <w:pPr>
        <w:jc w:val="both"/>
        <w:rPr>
          <w:rFonts w:asciiTheme="majorBidi" w:hAnsiTheme="majorBidi" w:cstheme="majorBidi"/>
        </w:rPr>
      </w:pPr>
    </w:p>
    <w:p w14:paraId="5576CD60" w14:textId="77777777" w:rsidR="00A8603B" w:rsidRPr="00FA60C9" w:rsidRDefault="00A8603B" w:rsidP="00FA60C9">
      <w:pPr>
        <w:jc w:val="both"/>
        <w:rPr>
          <w:rFonts w:asciiTheme="majorBidi" w:hAnsiTheme="majorBidi" w:cstheme="majorBidi"/>
        </w:rPr>
      </w:pPr>
    </w:p>
    <w:p w14:paraId="49B1CCCB" w14:textId="77777777" w:rsidR="00A8603B" w:rsidRPr="00FA60C9" w:rsidRDefault="00A8603B" w:rsidP="00FA60C9">
      <w:pPr>
        <w:jc w:val="both"/>
        <w:rPr>
          <w:rFonts w:asciiTheme="majorBidi" w:hAnsiTheme="majorBidi" w:cstheme="majorBidi"/>
        </w:rPr>
      </w:pPr>
    </w:p>
    <w:p w14:paraId="450A5752"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Department of Computer Science</w:t>
      </w:r>
    </w:p>
    <w:p w14:paraId="38C4BAE2"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Institute of Space Technology, KICSIT Kahuta Campus</w:t>
      </w:r>
    </w:p>
    <w:p w14:paraId="6E423EA0" w14:textId="77777777" w:rsidR="00A8603B" w:rsidRPr="00FA60C9" w:rsidRDefault="00A10163" w:rsidP="00FA60C9">
      <w:pPr>
        <w:jc w:val="both"/>
        <w:rPr>
          <w:rFonts w:asciiTheme="majorBidi" w:hAnsiTheme="majorBidi" w:cstheme="majorBidi"/>
        </w:rPr>
        <w:sectPr w:rsidR="00A8603B" w:rsidRPr="00FA60C9" w:rsidSect="00001F0F">
          <w:headerReference w:type="default" r:id="rId9"/>
          <w:pgSz w:w="12240" w:h="15840" w:code="1"/>
          <w:pgMar w:top="1440" w:right="1440" w:bottom="1440" w:left="2160" w:header="720" w:footer="720" w:gutter="0"/>
          <w:pgNumType w:fmt="lowerRoman" w:start="1"/>
          <w:cols w:space="720"/>
          <w:docGrid w:linePitch="360"/>
        </w:sectPr>
      </w:pPr>
      <w:r w:rsidRPr="00FA60C9">
        <w:rPr>
          <w:rFonts w:asciiTheme="majorBidi" w:hAnsiTheme="majorBidi" w:cstheme="majorBidi"/>
        </w:rPr>
        <w:t>January   2026</w:t>
      </w:r>
    </w:p>
    <w:p w14:paraId="7E6967BF" w14:textId="77777777" w:rsidR="00A8603B" w:rsidRPr="00FA60C9" w:rsidRDefault="00A8603B" w:rsidP="00FA60C9">
      <w:pPr>
        <w:jc w:val="both"/>
        <w:rPr>
          <w:rFonts w:asciiTheme="majorBidi" w:hAnsiTheme="majorBidi" w:cstheme="majorBidi"/>
          <w:b/>
        </w:rPr>
      </w:pPr>
    </w:p>
    <w:p w14:paraId="2CBE12AF" w14:textId="77777777" w:rsidR="00A8603B" w:rsidRPr="00FA60C9" w:rsidRDefault="00A8603B" w:rsidP="00FA60C9">
      <w:pPr>
        <w:jc w:val="both"/>
        <w:rPr>
          <w:rFonts w:asciiTheme="majorBidi" w:hAnsiTheme="majorBidi" w:cstheme="majorBidi"/>
          <w:b/>
        </w:rPr>
      </w:pPr>
    </w:p>
    <w:p w14:paraId="12DF86A3"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sidRPr="00FA60C9">
        <w:rPr>
          <w:rFonts w:asciiTheme="majorBidi" w:hAnsiTheme="majorBidi" w:cstheme="majorBidi"/>
          <w:b/>
        </w:rPr>
        <w:t xml:space="preserve"> </w:t>
      </w:r>
    </w:p>
    <w:p w14:paraId="243CE47F" w14:textId="77777777" w:rsidR="00170929" w:rsidRPr="00FA60C9" w:rsidRDefault="00170929" w:rsidP="00FA60C9">
      <w:pPr>
        <w:jc w:val="both"/>
        <w:rPr>
          <w:rFonts w:asciiTheme="majorBidi" w:hAnsiTheme="majorBidi" w:cstheme="majorBidi"/>
          <w:b/>
        </w:rPr>
      </w:pPr>
    </w:p>
    <w:p w14:paraId="4F16A857" w14:textId="77777777" w:rsidR="00170929" w:rsidRPr="00FA60C9" w:rsidRDefault="00170929" w:rsidP="00FA60C9">
      <w:pPr>
        <w:jc w:val="both"/>
        <w:rPr>
          <w:rFonts w:asciiTheme="majorBidi" w:hAnsiTheme="majorBidi" w:cstheme="majorBidi"/>
          <w:b/>
          <w:sz w:val="32"/>
          <w:szCs w:val="32"/>
        </w:rPr>
      </w:pPr>
      <w:r w:rsidRPr="00FA60C9">
        <w:rPr>
          <w:rFonts w:asciiTheme="majorBidi" w:hAnsiTheme="majorBidi" w:cstheme="majorBidi"/>
          <w:b/>
        </w:rPr>
        <w:t>AEGIS: SMART CHILD SAFETY BAND</w:t>
      </w:r>
      <w:r w:rsidRPr="00FA60C9">
        <w:rPr>
          <w:rFonts w:asciiTheme="majorBidi" w:hAnsiTheme="majorBidi" w:cstheme="majorBidi"/>
          <w:b/>
          <w:bCs/>
          <w:sz w:val="28"/>
          <w:szCs w:val="28"/>
        </w:rPr>
        <w:br/>
        <w:t>by</w:t>
      </w:r>
    </w:p>
    <w:p w14:paraId="3344E108" w14:textId="77777777" w:rsidR="00170929" w:rsidRPr="00FA60C9" w:rsidRDefault="00170929" w:rsidP="00FA60C9">
      <w:pPr>
        <w:jc w:val="both"/>
        <w:rPr>
          <w:rFonts w:asciiTheme="majorBidi" w:hAnsiTheme="majorBidi" w:cstheme="majorBidi"/>
          <w:b/>
          <w:bCs/>
          <w:sz w:val="32"/>
          <w:szCs w:val="32"/>
        </w:rPr>
      </w:pPr>
      <w:r w:rsidRPr="00FA60C9">
        <w:rPr>
          <w:rFonts w:asciiTheme="majorBidi" w:hAnsiTheme="majorBidi" w:cstheme="majorBidi"/>
          <w:sz w:val="22"/>
          <w:szCs w:val="22"/>
        </w:rPr>
        <w:t xml:space="preserve">Barira Sarfraz </w:t>
      </w:r>
      <w:r w:rsidRPr="00FA60C9">
        <w:rPr>
          <w:rFonts w:asciiTheme="majorBidi" w:hAnsiTheme="majorBidi" w:cstheme="majorBidi"/>
          <w:b/>
          <w:bCs/>
          <w:sz w:val="32"/>
          <w:szCs w:val="32"/>
        </w:rPr>
        <w:br/>
      </w:r>
      <w:r w:rsidRPr="00FA60C9">
        <w:rPr>
          <w:rFonts w:asciiTheme="majorBidi" w:hAnsiTheme="majorBidi" w:cstheme="majorBidi"/>
          <w:sz w:val="22"/>
          <w:szCs w:val="22"/>
        </w:rPr>
        <w:t>Nabeeha Zahid</w:t>
      </w:r>
    </w:p>
    <w:p w14:paraId="7479B80F" w14:textId="77777777" w:rsidR="00170929" w:rsidRPr="00FA60C9" w:rsidRDefault="00170929" w:rsidP="00FA60C9">
      <w:pPr>
        <w:spacing w:line="240" w:lineRule="auto"/>
        <w:ind w:hanging="43"/>
        <w:jc w:val="both"/>
        <w:rPr>
          <w:rFonts w:asciiTheme="majorBidi" w:hAnsiTheme="majorBidi" w:cstheme="majorBidi"/>
          <w:b/>
          <w:sz w:val="22"/>
          <w:szCs w:val="22"/>
        </w:rPr>
      </w:pPr>
      <w:r w:rsidRPr="00FA60C9">
        <w:rPr>
          <w:rFonts w:asciiTheme="majorBidi" w:hAnsiTheme="majorBidi" w:cstheme="majorBidi"/>
          <w:b/>
          <w:sz w:val="22"/>
          <w:szCs w:val="22"/>
        </w:rPr>
        <w:t>Supervisor</w:t>
      </w:r>
    </w:p>
    <w:p w14:paraId="7C971493" w14:textId="77777777" w:rsidR="00170929" w:rsidRPr="00FA60C9" w:rsidRDefault="00170929" w:rsidP="00FA60C9">
      <w:pPr>
        <w:ind w:firstLine="99"/>
        <w:jc w:val="both"/>
        <w:rPr>
          <w:rFonts w:asciiTheme="majorBidi" w:hAnsiTheme="majorBidi" w:cstheme="majorBidi"/>
          <w:sz w:val="22"/>
          <w:szCs w:val="22"/>
        </w:rPr>
      </w:pPr>
      <w:r w:rsidRPr="00FA60C9">
        <w:rPr>
          <w:rFonts w:asciiTheme="majorBidi" w:hAnsiTheme="majorBidi" w:cstheme="majorBidi"/>
          <w:sz w:val="22"/>
          <w:szCs w:val="22"/>
        </w:rPr>
        <w:t>Dr. Altaf Hussain</w:t>
      </w:r>
    </w:p>
    <w:p w14:paraId="4AFD58CB" w14:textId="77777777" w:rsidR="00170929" w:rsidRPr="00FA60C9" w:rsidRDefault="00170929" w:rsidP="00FA60C9">
      <w:pPr>
        <w:ind w:hanging="43"/>
        <w:jc w:val="both"/>
        <w:rPr>
          <w:rFonts w:asciiTheme="majorBidi" w:hAnsiTheme="majorBidi" w:cstheme="majorBidi"/>
          <w:b/>
        </w:rPr>
      </w:pPr>
      <w:r w:rsidRPr="00FA60C9">
        <w:rPr>
          <w:rFonts w:asciiTheme="majorBidi" w:hAnsiTheme="majorBidi" w:cstheme="majorBidi"/>
          <w:b/>
        </w:rPr>
        <w:t xml:space="preserve">    APPROVAL BY BOARD OF EXAMINERS</w:t>
      </w:r>
      <w:bookmarkEnd w:id="0"/>
    </w:p>
    <w:p w14:paraId="7444344B"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w:t>
      </w:r>
    </w:p>
    <w:p w14:paraId="77970533" w14:textId="77777777" w:rsidR="007527E4"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Dr Altaf Hussain</w:t>
      </w:r>
    </w:p>
    <w:p w14:paraId="77AF5B5A" w14:textId="77777777" w:rsidR="00170929"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FA60C9" w14:paraId="35395222" w14:textId="77777777" w:rsidTr="00EB4120">
        <w:tc>
          <w:tcPr>
            <w:tcW w:w="9019" w:type="dxa"/>
            <w:gridSpan w:val="2"/>
          </w:tcPr>
          <w:p w14:paraId="1D508635"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b/>
              </w:rPr>
              <w:t>Committee Members</w:t>
            </w:r>
          </w:p>
        </w:tc>
      </w:tr>
      <w:tr w:rsidR="00170929" w:rsidRPr="00FA60C9" w14:paraId="1B71727B" w14:textId="77777777" w:rsidTr="00EB4120">
        <w:trPr>
          <w:trHeight w:val="1391"/>
        </w:trPr>
        <w:tc>
          <w:tcPr>
            <w:tcW w:w="4509" w:type="dxa"/>
          </w:tcPr>
          <w:p w14:paraId="7310A2A3" w14:textId="77777777" w:rsidR="00170929" w:rsidRPr="00FA60C9" w:rsidRDefault="00170929" w:rsidP="00FA60C9">
            <w:pPr>
              <w:jc w:val="both"/>
              <w:rPr>
                <w:rFonts w:asciiTheme="majorBidi" w:hAnsiTheme="majorBidi" w:cstheme="majorBidi"/>
              </w:rPr>
            </w:pPr>
          </w:p>
          <w:p w14:paraId="603C4192"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r w:rsidRPr="00FA60C9">
              <w:rPr>
                <w:rFonts w:asciiTheme="majorBidi" w:hAnsiTheme="majorBidi" w:cstheme="majorBidi"/>
              </w:rPr>
              <w:br/>
              <w:t xml:space="preserve">Assistant Professor CS </w:t>
            </w:r>
          </w:p>
          <w:p w14:paraId="02AC6FB6" w14:textId="77777777" w:rsidR="00170929" w:rsidRPr="00FA60C9" w:rsidRDefault="00170929" w:rsidP="00FA60C9">
            <w:pPr>
              <w:jc w:val="both"/>
              <w:rPr>
                <w:rFonts w:asciiTheme="majorBidi" w:hAnsiTheme="majorBidi" w:cstheme="majorBidi"/>
              </w:rPr>
            </w:pPr>
          </w:p>
        </w:tc>
        <w:tc>
          <w:tcPr>
            <w:tcW w:w="4510" w:type="dxa"/>
          </w:tcPr>
          <w:p w14:paraId="2C463B49" w14:textId="77777777" w:rsidR="00170929" w:rsidRPr="00FA60C9" w:rsidRDefault="00170929" w:rsidP="00FA60C9">
            <w:pPr>
              <w:jc w:val="both"/>
              <w:rPr>
                <w:rFonts w:asciiTheme="majorBidi" w:hAnsiTheme="majorBidi" w:cstheme="majorBidi"/>
              </w:rPr>
            </w:pPr>
          </w:p>
          <w:p w14:paraId="1D5D32C5"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w:t>
            </w:r>
            <w:r w:rsidRPr="00FA60C9">
              <w:rPr>
                <w:rFonts w:asciiTheme="majorBidi" w:hAnsiTheme="majorBidi" w:cstheme="majorBidi"/>
              </w:rPr>
              <w:br/>
              <w:t>Assistant Professor CS</w:t>
            </w:r>
          </w:p>
        </w:tc>
      </w:tr>
      <w:tr w:rsidR="00170929" w:rsidRPr="00FA60C9" w14:paraId="1A551812" w14:textId="77777777" w:rsidTr="00EB4120">
        <w:tc>
          <w:tcPr>
            <w:tcW w:w="4509" w:type="dxa"/>
          </w:tcPr>
          <w:p w14:paraId="6A419406" w14:textId="77777777" w:rsidR="00170929" w:rsidRPr="00FA60C9" w:rsidRDefault="00170929" w:rsidP="00FA60C9">
            <w:pPr>
              <w:jc w:val="both"/>
              <w:rPr>
                <w:rFonts w:asciiTheme="majorBidi" w:hAnsiTheme="majorBidi" w:cstheme="majorBidi"/>
              </w:rPr>
            </w:pPr>
          </w:p>
          <w:p w14:paraId="70D8A4FC" w14:textId="77777777" w:rsidR="00170929" w:rsidRPr="00FA60C9" w:rsidRDefault="00170929" w:rsidP="00FA60C9">
            <w:pPr>
              <w:tabs>
                <w:tab w:val="left" w:pos="3390"/>
              </w:tabs>
              <w:jc w:val="both"/>
              <w:rPr>
                <w:rFonts w:asciiTheme="majorBidi" w:hAnsiTheme="majorBidi" w:cstheme="majorBidi"/>
              </w:rPr>
            </w:pPr>
            <w:r w:rsidRPr="00FA60C9">
              <w:rPr>
                <w:rFonts w:asciiTheme="majorBidi" w:hAnsiTheme="majorBidi" w:cstheme="majorBidi"/>
              </w:rPr>
              <w:t>_______________</w:t>
            </w:r>
            <w:r w:rsidRPr="00FA60C9">
              <w:rPr>
                <w:rFonts w:asciiTheme="majorBidi" w:hAnsiTheme="majorBidi" w:cstheme="majorBidi"/>
              </w:rPr>
              <w:br/>
              <w:t>Assistant Professor CS</w:t>
            </w:r>
          </w:p>
        </w:tc>
        <w:tc>
          <w:tcPr>
            <w:tcW w:w="4510" w:type="dxa"/>
          </w:tcPr>
          <w:p w14:paraId="423E4C96" w14:textId="77777777" w:rsidR="00170929" w:rsidRPr="00FA60C9" w:rsidRDefault="00170929" w:rsidP="00FA60C9">
            <w:pPr>
              <w:jc w:val="both"/>
              <w:rPr>
                <w:rFonts w:asciiTheme="majorBidi" w:hAnsiTheme="majorBidi" w:cstheme="majorBidi"/>
              </w:rPr>
            </w:pPr>
          </w:p>
          <w:p w14:paraId="6B0CE5D7"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p>
          <w:p w14:paraId="68DA50A7"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Lecturer</w:t>
            </w:r>
          </w:p>
        </w:tc>
      </w:tr>
      <w:tr w:rsidR="00170929" w:rsidRPr="00FA60C9" w14:paraId="3BB4FD30" w14:textId="77777777" w:rsidTr="00EB4120">
        <w:trPr>
          <w:trHeight w:val="80"/>
        </w:trPr>
        <w:tc>
          <w:tcPr>
            <w:tcW w:w="9019" w:type="dxa"/>
            <w:gridSpan w:val="2"/>
          </w:tcPr>
          <w:p w14:paraId="4D89389D" w14:textId="77777777" w:rsidR="00170929" w:rsidRPr="00FA60C9" w:rsidRDefault="00170929" w:rsidP="00FA60C9">
            <w:pPr>
              <w:jc w:val="both"/>
              <w:rPr>
                <w:rFonts w:asciiTheme="majorBidi" w:hAnsiTheme="majorBidi" w:cstheme="majorBidi"/>
              </w:rPr>
            </w:pPr>
          </w:p>
          <w:p w14:paraId="244DC337" w14:textId="77777777" w:rsidR="00170929" w:rsidRPr="00FA60C9" w:rsidRDefault="00170929" w:rsidP="00FA60C9">
            <w:pPr>
              <w:jc w:val="both"/>
              <w:rPr>
                <w:rFonts w:asciiTheme="majorBidi" w:hAnsiTheme="majorBidi" w:cstheme="majorBidi"/>
              </w:rPr>
            </w:pPr>
          </w:p>
          <w:p w14:paraId="5646E933"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w:t>
            </w:r>
            <w:r w:rsidRPr="00FA60C9">
              <w:rPr>
                <w:rFonts w:asciiTheme="majorBidi" w:hAnsiTheme="majorBidi" w:cstheme="majorBidi"/>
              </w:rPr>
              <w:br/>
              <w:t>Dr. Sehrish Khan Tayyaba</w:t>
            </w:r>
          </w:p>
          <w:p w14:paraId="796D29A8"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                                                                                               Project Coordinator</w:t>
            </w:r>
          </w:p>
          <w:p w14:paraId="6BE413F4" w14:textId="77777777" w:rsidR="001E72A6" w:rsidRPr="00FA60C9" w:rsidRDefault="001E72A6" w:rsidP="00FA60C9">
            <w:pPr>
              <w:jc w:val="both"/>
              <w:rPr>
                <w:rFonts w:asciiTheme="majorBidi" w:hAnsiTheme="majorBidi" w:cstheme="majorBidi"/>
              </w:rPr>
            </w:pPr>
          </w:p>
          <w:p w14:paraId="27DE76A5" w14:textId="77777777" w:rsidR="001E72A6" w:rsidRPr="00FA60C9" w:rsidRDefault="00BF7A8C" w:rsidP="00FA60C9">
            <w:pPr>
              <w:jc w:val="both"/>
              <w:rPr>
                <w:rFonts w:asciiTheme="majorBidi" w:hAnsiTheme="majorBidi" w:cstheme="majorBidi"/>
              </w:rPr>
            </w:pPr>
            <w:r w:rsidRPr="00FA60C9">
              <w:rPr>
                <w:rFonts w:asciiTheme="majorBidi" w:hAnsiTheme="majorBidi" w:cstheme="majorBidi"/>
              </w:rPr>
              <w:t xml:space="preserve">                                                                                               ______________________</w:t>
            </w:r>
            <w:r w:rsidRPr="00FA60C9">
              <w:rPr>
                <w:rFonts w:asciiTheme="majorBidi" w:hAnsiTheme="majorBidi" w:cstheme="majorBidi"/>
              </w:rPr>
              <w:br/>
              <w:t xml:space="preserve">                                                                                                 Dr. Altaf Hussain</w:t>
            </w:r>
            <w:r w:rsidRPr="00FA60C9">
              <w:rPr>
                <w:rFonts w:asciiTheme="majorBidi" w:hAnsiTheme="majorBidi" w:cstheme="majorBidi"/>
              </w:rPr>
              <w:br/>
              <w:t xml:space="preserve">                                                                                                HoD. Computer Science</w:t>
            </w:r>
          </w:p>
          <w:p w14:paraId="1C7A6D4A" w14:textId="77777777" w:rsidR="00170929" w:rsidRPr="00FA60C9" w:rsidRDefault="001E72A6" w:rsidP="00FA60C9">
            <w:pPr>
              <w:jc w:val="both"/>
              <w:rPr>
                <w:rFonts w:asciiTheme="majorBidi" w:hAnsiTheme="majorBidi" w:cstheme="majorBidi"/>
              </w:rPr>
            </w:pPr>
            <w:r w:rsidRPr="00FA60C9">
              <w:rPr>
                <w:rFonts w:asciiTheme="majorBidi" w:hAnsiTheme="majorBidi" w:cstheme="majorBidi"/>
              </w:rPr>
              <w:t xml:space="preserve">                                                                                             </w:t>
            </w:r>
          </w:p>
          <w:p w14:paraId="1FBF5F17" w14:textId="77777777" w:rsidR="00170929" w:rsidRPr="00FA60C9" w:rsidRDefault="00170929" w:rsidP="00FA60C9">
            <w:pPr>
              <w:jc w:val="both"/>
              <w:rPr>
                <w:rFonts w:asciiTheme="majorBidi" w:hAnsiTheme="majorBidi" w:cstheme="majorBidi"/>
              </w:rPr>
            </w:pPr>
          </w:p>
          <w:p w14:paraId="0BAFB978"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_____________________________</w:t>
            </w:r>
          </w:p>
          <w:p w14:paraId="6F6AE856"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Prof. Dr Syed Nasir Mehmood Shah</w:t>
            </w:r>
            <w:r w:rsidRPr="00FA60C9">
              <w:rPr>
                <w:rFonts w:asciiTheme="majorBidi" w:hAnsiTheme="majorBidi" w:cstheme="majorBidi"/>
              </w:rPr>
              <w:br/>
              <w:t>Head of Academics, KICSIT</w:t>
            </w:r>
          </w:p>
          <w:p w14:paraId="736030D6" w14:textId="77777777" w:rsidR="00170929" w:rsidRPr="00FA60C9" w:rsidRDefault="00170929" w:rsidP="00FA60C9">
            <w:pPr>
              <w:jc w:val="both"/>
              <w:rPr>
                <w:rFonts w:asciiTheme="majorBidi" w:hAnsiTheme="majorBidi" w:cstheme="majorBidi"/>
              </w:rPr>
            </w:pPr>
          </w:p>
          <w:p w14:paraId="4C3E7CD9" w14:textId="77777777" w:rsidR="00170929" w:rsidRPr="00FA60C9" w:rsidRDefault="00170929" w:rsidP="00FA60C9">
            <w:pPr>
              <w:jc w:val="both"/>
              <w:rPr>
                <w:rFonts w:asciiTheme="majorBidi" w:hAnsiTheme="majorBidi" w:cstheme="majorBidi"/>
              </w:rPr>
            </w:pPr>
          </w:p>
          <w:p w14:paraId="14487B75" w14:textId="77777777" w:rsidR="00170929" w:rsidRPr="00FA60C9" w:rsidRDefault="00170929" w:rsidP="00FA60C9">
            <w:pPr>
              <w:jc w:val="both"/>
              <w:rPr>
                <w:rFonts w:asciiTheme="majorBidi" w:hAnsiTheme="majorBidi" w:cstheme="majorBidi"/>
              </w:rPr>
            </w:pPr>
          </w:p>
        </w:tc>
      </w:tr>
    </w:tbl>
    <w:p w14:paraId="2961F16E" w14:textId="77777777" w:rsidR="00170929" w:rsidRPr="00FA60C9" w:rsidRDefault="00170929" w:rsidP="00FA60C9">
      <w:pPr>
        <w:pStyle w:val="Titles"/>
        <w:spacing w:before="0"/>
        <w:jc w:val="both"/>
      </w:pPr>
      <w:bookmarkStart w:id="1" w:name="_Toc45549694"/>
      <w:r w:rsidRPr="00FA60C9">
        <w:lastRenderedPageBreak/>
        <w:t>AUTHORS DECLARATION</w:t>
      </w:r>
      <w:bookmarkEnd w:id="1"/>
    </w:p>
    <w:p w14:paraId="2D77DE61" w14:textId="77777777" w:rsidR="00170929" w:rsidRPr="00FA60C9" w:rsidRDefault="00170929" w:rsidP="00FA60C9">
      <w:pPr>
        <w:jc w:val="both"/>
        <w:rPr>
          <w:rFonts w:asciiTheme="majorBidi" w:hAnsiTheme="majorBidi" w:cstheme="majorBidi"/>
          <w:b/>
          <w:bCs/>
        </w:rPr>
      </w:pPr>
      <w:r w:rsidRPr="00FA60C9">
        <w:rPr>
          <w:rFonts w:asciiTheme="majorBidi" w:hAnsiTheme="majorBidi" w:cstheme="majorBidi"/>
        </w:rPr>
        <w:t>I take full responsibility of the research work conducted during the thesis titled “</w:t>
      </w:r>
      <w:r w:rsidRPr="00FA60C9">
        <w:rPr>
          <w:rFonts w:asciiTheme="majorBidi" w:hAnsiTheme="majorBidi" w:cstheme="majorBidi"/>
          <w:b/>
          <w:bCs/>
        </w:rPr>
        <w:t>AEGIS: Child Safety Band</w:t>
      </w:r>
      <w:r w:rsidRPr="00FA60C9">
        <w:rPr>
          <w:rFonts w:asciiTheme="majorBidi" w:hAnsiTheme="majorBidi" w:cstheme="majorBidi"/>
        </w:rPr>
        <w:t xml:space="preserve">”. </w:t>
      </w:r>
    </w:p>
    <w:p w14:paraId="6A9B0BC6" w14:textId="77777777" w:rsidR="00170929" w:rsidRPr="00FA60C9" w:rsidRDefault="00170929" w:rsidP="00FA60C9">
      <w:pPr>
        <w:spacing w:after="0"/>
        <w:jc w:val="both"/>
        <w:rPr>
          <w:rFonts w:asciiTheme="majorBidi" w:hAnsiTheme="majorBidi" w:cstheme="majorBidi"/>
        </w:rPr>
      </w:pPr>
      <w:r w:rsidRPr="00FA60C9">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591F9148" w14:textId="77777777" w:rsidR="00170929" w:rsidRPr="00FA60C9" w:rsidRDefault="00170929" w:rsidP="00FA60C9">
      <w:pPr>
        <w:ind w:firstLine="677"/>
        <w:jc w:val="both"/>
        <w:rPr>
          <w:rFonts w:asciiTheme="majorBidi" w:hAnsiTheme="majorBidi" w:cstheme="majorBidi"/>
        </w:rPr>
      </w:pPr>
      <w:r w:rsidRPr="00FA60C9">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2B1555A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I further understand that if I am found guilty of any form of plagiarism in my thesis work even after my graduation, the institute reserves the right to revoke my </w:t>
      </w:r>
      <w:r w:rsidRPr="00FA60C9">
        <w:rPr>
          <w:rFonts w:asciiTheme="majorBidi" w:hAnsiTheme="majorBidi" w:cstheme="majorBidi"/>
          <w:color w:val="FF0000"/>
        </w:rPr>
        <w:t>BS</w:t>
      </w:r>
      <w:r w:rsidRPr="00FA60C9">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6C83504A"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04AC0D50"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Nabeeha Zahid</w:t>
      </w:r>
    </w:p>
    <w:p w14:paraId="5787753A" w14:textId="77777777" w:rsidR="00170929" w:rsidRPr="00FA60C9" w:rsidRDefault="00170929" w:rsidP="00FA60C9">
      <w:pPr>
        <w:spacing w:after="0" w:line="240" w:lineRule="auto"/>
        <w:jc w:val="both"/>
        <w:rPr>
          <w:rFonts w:asciiTheme="majorBidi" w:hAnsiTheme="majorBidi" w:cstheme="majorBidi"/>
        </w:rPr>
      </w:pPr>
    </w:p>
    <w:p w14:paraId="02A910A2" w14:textId="77777777" w:rsidR="00170929" w:rsidRPr="00FA60C9" w:rsidRDefault="00170929" w:rsidP="00FA60C9">
      <w:pPr>
        <w:spacing w:after="0" w:line="240" w:lineRule="auto"/>
        <w:jc w:val="both"/>
        <w:rPr>
          <w:rFonts w:asciiTheme="majorBidi" w:hAnsiTheme="majorBidi" w:cstheme="majorBidi"/>
        </w:rPr>
      </w:pPr>
    </w:p>
    <w:p w14:paraId="2AEFD32C"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4D84FAEE"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Barira Sarfaraz</w:t>
      </w:r>
    </w:p>
    <w:p w14:paraId="019B52EF" w14:textId="77777777" w:rsidR="00170929" w:rsidRPr="00FA60C9" w:rsidRDefault="00170929" w:rsidP="00FA60C9">
      <w:pPr>
        <w:spacing w:after="0" w:line="360" w:lineRule="auto"/>
        <w:jc w:val="both"/>
        <w:rPr>
          <w:rFonts w:asciiTheme="majorBidi" w:hAnsiTheme="majorBidi" w:cstheme="majorBidi"/>
        </w:rPr>
      </w:pPr>
    </w:p>
    <w:p w14:paraId="3EC93F77" w14:textId="77777777" w:rsidR="00170929" w:rsidRPr="00FA60C9" w:rsidRDefault="00170929" w:rsidP="00FA60C9">
      <w:pPr>
        <w:spacing w:after="0" w:line="360" w:lineRule="auto"/>
        <w:jc w:val="both"/>
        <w:rPr>
          <w:rFonts w:asciiTheme="majorBidi" w:hAnsiTheme="majorBidi" w:cstheme="majorBidi"/>
        </w:rPr>
      </w:pPr>
    </w:p>
    <w:p w14:paraId="49948B40" w14:textId="77777777" w:rsidR="00170929" w:rsidRPr="00FA60C9" w:rsidRDefault="00170929" w:rsidP="00FA60C9">
      <w:pPr>
        <w:spacing w:after="0" w:line="360" w:lineRule="auto"/>
        <w:jc w:val="both"/>
        <w:rPr>
          <w:rFonts w:asciiTheme="majorBidi" w:hAnsiTheme="majorBidi" w:cstheme="majorBidi"/>
        </w:rPr>
      </w:pPr>
    </w:p>
    <w:p w14:paraId="62AF0571" w14:textId="77777777" w:rsidR="00170929" w:rsidRPr="00FA60C9" w:rsidRDefault="00170929" w:rsidP="00FA60C9">
      <w:pPr>
        <w:spacing w:after="0" w:line="360" w:lineRule="auto"/>
        <w:jc w:val="both"/>
        <w:rPr>
          <w:rFonts w:asciiTheme="majorBidi" w:hAnsiTheme="majorBidi" w:cstheme="majorBidi"/>
        </w:rPr>
      </w:pPr>
    </w:p>
    <w:p w14:paraId="6F70AF2B" w14:textId="77777777" w:rsidR="00170929" w:rsidRPr="00FA60C9" w:rsidRDefault="00170929" w:rsidP="00FA60C9">
      <w:pPr>
        <w:spacing w:after="0" w:line="360" w:lineRule="auto"/>
        <w:jc w:val="both"/>
        <w:rPr>
          <w:rFonts w:asciiTheme="majorBidi" w:hAnsiTheme="majorBidi" w:cstheme="majorBidi"/>
        </w:rPr>
      </w:pPr>
    </w:p>
    <w:p w14:paraId="50FCECC5" w14:textId="77777777" w:rsidR="00170929" w:rsidRPr="00FA60C9" w:rsidRDefault="00170929" w:rsidP="00FA60C9">
      <w:pPr>
        <w:spacing w:after="0" w:line="360" w:lineRule="auto"/>
        <w:jc w:val="both"/>
        <w:rPr>
          <w:rFonts w:asciiTheme="majorBidi" w:hAnsiTheme="majorBidi" w:cstheme="majorBidi"/>
        </w:rPr>
      </w:pPr>
    </w:p>
    <w:p w14:paraId="12142DFE" w14:textId="77777777" w:rsidR="00170929" w:rsidRPr="00FA60C9" w:rsidRDefault="00170929" w:rsidP="00FA60C9">
      <w:pPr>
        <w:spacing w:after="0" w:line="360" w:lineRule="auto"/>
        <w:jc w:val="both"/>
        <w:rPr>
          <w:rFonts w:asciiTheme="majorBidi" w:hAnsiTheme="majorBidi" w:cstheme="majorBidi"/>
        </w:rPr>
      </w:pPr>
    </w:p>
    <w:p w14:paraId="2B351662"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lastRenderedPageBreak/>
        <w:t>I hereby acknowledge that submitted thesis is final version and should be scrutinized for plagiarism as per IST policy</w:t>
      </w:r>
    </w:p>
    <w:p w14:paraId="2EA86E6A" w14:textId="77777777" w:rsidR="00170929" w:rsidRPr="00FA60C9" w:rsidRDefault="00170929" w:rsidP="00FA60C9">
      <w:pPr>
        <w:spacing w:after="0" w:line="360" w:lineRule="auto"/>
        <w:jc w:val="both"/>
        <w:rPr>
          <w:rFonts w:asciiTheme="majorBidi" w:hAnsiTheme="majorBidi" w:cstheme="majorBidi"/>
        </w:rPr>
      </w:pPr>
    </w:p>
    <w:p w14:paraId="0EA0B6EC"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w:t>
      </w:r>
    </w:p>
    <w:p w14:paraId="46962A1D" w14:textId="77777777" w:rsidR="00170929" w:rsidRPr="00FA60C9" w:rsidRDefault="00170929" w:rsidP="00FA60C9">
      <w:pPr>
        <w:spacing w:line="240" w:lineRule="auto"/>
        <w:jc w:val="both"/>
        <w:rPr>
          <w:rFonts w:asciiTheme="majorBidi" w:hAnsiTheme="majorBidi" w:cstheme="majorBidi"/>
        </w:rPr>
      </w:pPr>
      <w:r w:rsidRPr="00FA60C9">
        <w:rPr>
          <w:rFonts w:asciiTheme="majorBidi" w:hAnsiTheme="majorBidi" w:cstheme="majorBidi"/>
        </w:rPr>
        <w:t xml:space="preserve">                                                                                                   Dr. Altaf Hussain</w:t>
      </w:r>
    </w:p>
    <w:p w14:paraId="09DA8516" w14:textId="77777777" w:rsidR="00170929" w:rsidRPr="00FA60C9" w:rsidRDefault="00170929" w:rsidP="00FA60C9">
      <w:pPr>
        <w:spacing w:after="0" w:line="360" w:lineRule="auto"/>
        <w:jc w:val="both"/>
        <w:rPr>
          <w:rFonts w:asciiTheme="majorBidi" w:hAnsiTheme="majorBidi" w:cstheme="majorBidi"/>
        </w:rPr>
      </w:pPr>
    </w:p>
    <w:p w14:paraId="1F305BB6"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1D3B09DF" w14:textId="77777777" w:rsidR="00170929" w:rsidRPr="00FA60C9" w:rsidRDefault="00170929" w:rsidP="00FA60C9">
      <w:pPr>
        <w:spacing w:after="0" w:line="360" w:lineRule="auto"/>
        <w:jc w:val="both"/>
        <w:rPr>
          <w:rFonts w:asciiTheme="majorBidi" w:hAnsiTheme="majorBidi" w:cstheme="majorBidi"/>
        </w:rPr>
      </w:pPr>
    </w:p>
    <w:p w14:paraId="7CF65EB0" w14:textId="77777777" w:rsidR="00170929" w:rsidRPr="00FA60C9" w:rsidRDefault="00170929" w:rsidP="00FA60C9">
      <w:pPr>
        <w:spacing w:after="0" w:line="360" w:lineRule="auto"/>
        <w:jc w:val="both"/>
        <w:rPr>
          <w:rFonts w:asciiTheme="majorBidi" w:hAnsiTheme="majorBidi" w:cstheme="majorBidi"/>
        </w:rPr>
      </w:pPr>
    </w:p>
    <w:p w14:paraId="129B8C5D"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_____________________________</w:t>
      </w:r>
    </w:p>
    <w:p w14:paraId="74647A2A"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Verified by Plagiarism Cell Officer</w:t>
      </w:r>
    </w:p>
    <w:p w14:paraId="4DAF87CE"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61F9CF10" w14:textId="77777777" w:rsidR="00170929" w:rsidRPr="00FA60C9" w:rsidRDefault="00170929" w:rsidP="00FA60C9">
      <w:pPr>
        <w:pStyle w:val="Titles"/>
        <w:jc w:val="both"/>
        <w:rPr>
          <w:szCs w:val="24"/>
        </w:rPr>
      </w:pPr>
      <w:r w:rsidRPr="00FA60C9">
        <w:rPr>
          <w:szCs w:val="44"/>
        </w:rPr>
        <w:br w:type="page"/>
      </w:r>
      <w:bookmarkStart w:id="2" w:name="_Toc45549695"/>
      <w:r w:rsidRPr="00FA60C9">
        <w:lastRenderedPageBreak/>
        <w:t>CERTIFICATE</w:t>
      </w:r>
      <w:bookmarkEnd w:id="2"/>
    </w:p>
    <w:p w14:paraId="478981DD" w14:textId="77777777" w:rsidR="00170929" w:rsidRPr="00FA60C9" w:rsidRDefault="00170929" w:rsidP="00FA60C9">
      <w:pPr>
        <w:jc w:val="both"/>
        <w:rPr>
          <w:rFonts w:asciiTheme="majorBidi" w:hAnsiTheme="majorBidi" w:cstheme="majorBidi"/>
          <w:szCs w:val="44"/>
        </w:rPr>
      </w:pPr>
      <w:r w:rsidRPr="00FA60C9">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r w:rsidR="000A353E" w:rsidRPr="00FA60C9">
        <w:rPr>
          <w:rFonts w:asciiTheme="majorBidi" w:hAnsiTheme="majorBidi" w:cstheme="majorBidi"/>
          <w:szCs w:val="44"/>
        </w:rPr>
        <w:t xml:space="preserve">Compute Science </w:t>
      </w:r>
      <w:r w:rsidRPr="00FA60C9">
        <w:rPr>
          <w:rFonts w:asciiTheme="majorBidi" w:hAnsiTheme="majorBidi" w:cstheme="majorBidi"/>
          <w:szCs w:val="44"/>
        </w:rPr>
        <w:t>degree through the official procedures of the Institute.</w:t>
      </w:r>
    </w:p>
    <w:p w14:paraId="0147C817" w14:textId="77777777" w:rsidR="00170929" w:rsidRPr="00FA60C9" w:rsidRDefault="00170929" w:rsidP="00FA60C9">
      <w:pPr>
        <w:jc w:val="both"/>
        <w:rPr>
          <w:rFonts w:asciiTheme="majorBidi" w:hAnsiTheme="majorBidi" w:cstheme="majorBidi"/>
          <w:b/>
          <w:sz w:val="28"/>
          <w:szCs w:val="44"/>
        </w:rPr>
      </w:pPr>
    </w:p>
    <w:p w14:paraId="39D3D4CD" w14:textId="77777777" w:rsidR="00170929" w:rsidRPr="00FA60C9" w:rsidRDefault="00170929" w:rsidP="00FA60C9">
      <w:pPr>
        <w:spacing w:line="276" w:lineRule="auto"/>
        <w:jc w:val="both"/>
        <w:rPr>
          <w:rFonts w:asciiTheme="majorBidi" w:hAnsiTheme="majorBidi" w:cstheme="majorBidi"/>
          <w:b/>
          <w:sz w:val="28"/>
          <w:szCs w:val="44"/>
        </w:rPr>
      </w:pPr>
      <w:r w:rsidRPr="00FA60C9">
        <w:rPr>
          <w:rFonts w:asciiTheme="majorBidi" w:hAnsiTheme="majorBidi" w:cstheme="majorBidi"/>
          <w:b/>
          <w:sz w:val="28"/>
          <w:szCs w:val="44"/>
        </w:rPr>
        <w:t>____________________</w:t>
      </w:r>
    </w:p>
    <w:p w14:paraId="0E978A07" w14:textId="77777777" w:rsidR="00170929" w:rsidRPr="00FA60C9" w:rsidRDefault="00170929" w:rsidP="00FA60C9">
      <w:pPr>
        <w:spacing w:line="276" w:lineRule="auto"/>
        <w:jc w:val="both"/>
        <w:rPr>
          <w:rFonts w:asciiTheme="majorBidi" w:hAnsiTheme="majorBidi" w:cstheme="majorBidi"/>
        </w:rPr>
      </w:pPr>
      <w:r w:rsidRPr="00FA60C9">
        <w:rPr>
          <w:rFonts w:asciiTheme="majorBidi" w:hAnsiTheme="majorBidi" w:cstheme="majorBidi"/>
        </w:rPr>
        <w:t xml:space="preserve">                </w:t>
      </w:r>
      <w:r w:rsidR="00EB72FB" w:rsidRPr="00FA60C9">
        <w:rPr>
          <w:rFonts w:asciiTheme="majorBidi" w:hAnsiTheme="majorBidi" w:cstheme="majorBidi"/>
        </w:rPr>
        <w:t>Dr Altaf Hussain</w:t>
      </w:r>
    </w:p>
    <w:p w14:paraId="6696ED68"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471E97D5" w14:textId="77777777" w:rsidR="00170929" w:rsidRPr="00FA60C9" w:rsidRDefault="00170929" w:rsidP="00FA60C9">
      <w:pPr>
        <w:jc w:val="both"/>
        <w:rPr>
          <w:rFonts w:asciiTheme="majorBidi" w:hAnsiTheme="majorBidi" w:cstheme="majorBidi"/>
          <w:b/>
          <w:sz w:val="28"/>
          <w:szCs w:val="44"/>
        </w:rPr>
      </w:pPr>
    </w:p>
    <w:p w14:paraId="7BB3932D" w14:textId="77777777" w:rsidR="00170929" w:rsidRPr="00FA60C9" w:rsidRDefault="00170929" w:rsidP="00FA60C9">
      <w:pPr>
        <w:spacing w:after="0" w:line="360" w:lineRule="auto"/>
        <w:jc w:val="both"/>
        <w:rPr>
          <w:rFonts w:asciiTheme="majorBidi" w:hAnsiTheme="majorBidi" w:cstheme="majorBidi"/>
          <w:sz w:val="28"/>
          <w:szCs w:val="44"/>
        </w:rPr>
      </w:pPr>
      <w:r w:rsidRPr="00FA60C9">
        <w:rPr>
          <w:rFonts w:asciiTheme="majorBidi" w:hAnsiTheme="majorBidi" w:cstheme="majorBidi"/>
          <w:sz w:val="28"/>
          <w:szCs w:val="44"/>
        </w:rPr>
        <w:t>Copyright © 2026</w:t>
      </w:r>
    </w:p>
    <w:p w14:paraId="33222C85" w14:textId="77777777" w:rsidR="00170929" w:rsidRPr="00FA60C9" w:rsidRDefault="00170929" w:rsidP="00FA60C9">
      <w:pPr>
        <w:spacing w:after="0" w:line="360" w:lineRule="auto"/>
        <w:jc w:val="both"/>
        <w:rPr>
          <w:rFonts w:asciiTheme="majorBidi" w:hAnsiTheme="majorBidi" w:cstheme="majorBidi"/>
          <w:szCs w:val="44"/>
        </w:rPr>
      </w:pPr>
      <w:r w:rsidRPr="00FA60C9">
        <w:rPr>
          <w:rFonts w:asciiTheme="majorBidi" w:hAnsiTheme="majorBidi" w:cstheme="majorBidi"/>
          <w:szCs w:val="4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4112B7DE" w14:textId="77777777" w:rsidR="00170929" w:rsidRPr="00FA60C9" w:rsidRDefault="00170929" w:rsidP="00FA60C9">
      <w:pPr>
        <w:spacing w:after="0" w:line="360" w:lineRule="auto"/>
        <w:jc w:val="both"/>
        <w:rPr>
          <w:rFonts w:asciiTheme="majorBidi" w:hAnsiTheme="majorBidi" w:cstheme="majorBidi"/>
          <w:b/>
          <w:sz w:val="28"/>
          <w:szCs w:val="44"/>
        </w:rPr>
      </w:pPr>
    </w:p>
    <w:p w14:paraId="0624996B"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451E4236" w14:textId="77777777" w:rsidR="00170929" w:rsidRPr="00FA60C9" w:rsidRDefault="00170929" w:rsidP="00FA60C9">
      <w:pPr>
        <w:pStyle w:val="Titles"/>
        <w:jc w:val="both"/>
      </w:pPr>
      <w:bookmarkStart w:id="3" w:name="_Toc45549696"/>
      <w:r w:rsidRPr="00FA60C9">
        <w:lastRenderedPageBreak/>
        <w:t>DEDICATION</w:t>
      </w:r>
      <w:bookmarkEnd w:id="3"/>
    </w:p>
    <w:p w14:paraId="34DEEF21"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This research work is dedicated to our beloved Parents and Teachers and Friends who supported and motivated us in tough times and made us into what we are today.</w:t>
      </w:r>
    </w:p>
    <w:p w14:paraId="678892D6" w14:textId="77777777" w:rsidR="00170929" w:rsidRPr="00FA60C9" w:rsidRDefault="00170929" w:rsidP="00FA60C9">
      <w:pPr>
        <w:spacing w:after="0" w:line="360" w:lineRule="auto"/>
        <w:jc w:val="both"/>
        <w:rPr>
          <w:rFonts w:asciiTheme="majorBidi" w:hAnsiTheme="majorBidi" w:cstheme="majorBidi"/>
        </w:rPr>
      </w:pPr>
    </w:p>
    <w:p w14:paraId="7D761160" w14:textId="77777777" w:rsidR="00170929" w:rsidRPr="00FA60C9" w:rsidRDefault="00170929" w:rsidP="00FA60C9">
      <w:pPr>
        <w:spacing w:after="0" w:line="360" w:lineRule="auto"/>
        <w:jc w:val="both"/>
        <w:rPr>
          <w:rFonts w:asciiTheme="majorBidi" w:hAnsiTheme="majorBidi" w:cstheme="majorBidi"/>
        </w:rPr>
      </w:pPr>
    </w:p>
    <w:p w14:paraId="358596D2" w14:textId="77777777" w:rsidR="00170929" w:rsidRPr="00FA60C9" w:rsidRDefault="00170929" w:rsidP="00FA60C9">
      <w:pPr>
        <w:spacing w:after="0" w:line="360" w:lineRule="auto"/>
        <w:jc w:val="both"/>
        <w:rPr>
          <w:rFonts w:asciiTheme="majorBidi" w:hAnsiTheme="majorBidi" w:cstheme="majorBidi"/>
        </w:rPr>
      </w:pPr>
    </w:p>
    <w:p w14:paraId="60F7D55F" w14:textId="77777777" w:rsidR="00170929" w:rsidRPr="00FA60C9" w:rsidRDefault="00170929" w:rsidP="00FA60C9">
      <w:pPr>
        <w:spacing w:after="0" w:line="360" w:lineRule="auto"/>
        <w:jc w:val="both"/>
        <w:rPr>
          <w:rFonts w:asciiTheme="majorBidi" w:hAnsiTheme="majorBidi" w:cstheme="majorBidi"/>
        </w:rPr>
      </w:pPr>
    </w:p>
    <w:p w14:paraId="1EC18A9C" w14:textId="77777777" w:rsidR="00296A94" w:rsidRPr="00FA60C9" w:rsidRDefault="00296A94" w:rsidP="00FA60C9">
      <w:pPr>
        <w:jc w:val="both"/>
        <w:rPr>
          <w:rFonts w:asciiTheme="majorBidi" w:hAnsiTheme="majorBidi" w:cstheme="majorBidi"/>
        </w:rPr>
      </w:pPr>
    </w:p>
    <w:p w14:paraId="01EF4822" w14:textId="77777777" w:rsidR="00296A94" w:rsidRPr="00FA60C9" w:rsidRDefault="00296A94" w:rsidP="00FA60C9">
      <w:pPr>
        <w:jc w:val="both"/>
        <w:rPr>
          <w:rFonts w:asciiTheme="majorBidi" w:hAnsiTheme="majorBidi" w:cstheme="majorBidi"/>
        </w:rPr>
      </w:pPr>
    </w:p>
    <w:p w14:paraId="53AF0270" w14:textId="77777777" w:rsidR="00AE3E7D" w:rsidRPr="00FA60C9" w:rsidRDefault="00AE3E7D" w:rsidP="00FA60C9">
      <w:pPr>
        <w:jc w:val="both"/>
        <w:rPr>
          <w:rFonts w:asciiTheme="majorBidi" w:hAnsiTheme="majorBidi" w:cstheme="majorBidi"/>
        </w:rPr>
      </w:pPr>
    </w:p>
    <w:p w14:paraId="7BFD6478" w14:textId="77777777" w:rsidR="00296A94" w:rsidRPr="00FA60C9" w:rsidRDefault="00AE3E7D" w:rsidP="00FA60C9">
      <w:pPr>
        <w:jc w:val="both"/>
        <w:rPr>
          <w:rFonts w:asciiTheme="majorBidi" w:hAnsiTheme="majorBidi" w:cstheme="majorBidi"/>
        </w:rPr>
      </w:pPr>
      <w:r w:rsidRPr="00FA60C9">
        <w:rPr>
          <w:rFonts w:asciiTheme="majorBidi" w:hAnsiTheme="majorBidi" w:cstheme="majorBidi"/>
        </w:rPr>
        <w:br w:type="page"/>
      </w:r>
    </w:p>
    <w:p w14:paraId="43044202" w14:textId="77777777" w:rsidR="00AE3E7D" w:rsidRPr="00FA60C9" w:rsidRDefault="00AE3E7D" w:rsidP="00FA60C9">
      <w:pPr>
        <w:jc w:val="both"/>
        <w:rPr>
          <w:rFonts w:asciiTheme="majorBidi" w:hAnsiTheme="majorBidi" w:cstheme="majorBidi"/>
          <w:b/>
          <w:bCs/>
        </w:rPr>
      </w:pPr>
      <w:r w:rsidRPr="00FA60C9">
        <w:rPr>
          <w:rFonts w:asciiTheme="majorBidi" w:hAnsiTheme="majorBidi" w:cstheme="majorBidi"/>
          <w:b/>
          <w:bCs/>
          <w:sz w:val="28"/>
          <w:szCs w:val="28"/>
        </w:rPr>
        <w:lastRenderedPageBreak/>
        <w:t>Abstract</w:t>
      </w:r>
    </w:p>
    <w:p w14:paraId="15652EA8" w14:textId="77777777" w:rsidR="007527E4" w:rsidRPr="00FA60C9" w:rsidRDefault="00AE3E7D" w:rsidP="00FA60C9">
      <w:pPr>
        <w:spacing w:line="360" w:lineRule="auto"/>
        <w:jc w:val="both"/>
        <w:rPr>
          <w:rFonts w:asciiTheme="majorBidi" w:hAnsiTheme="majorBidi" w:cstheme="majorBidi"/>
        </w:rPr>
      </w:pPr>
      <w:r w:rsidRPr="00FA60C9">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65BB9408" w14:textId="77777777" w:rsidR="00A83EE8" w:rsidRPr="00FA60C9" w:rsidRDefault="006447E9" w:rsidP="00FA60C9">
      <w:pPr>
        <w:jc w:val="both"/>
        <w:rPr>
          <w:rFonts w:asciiTheme="majorBidi" w:hAnsiTheme="majorBidi" w:cstheme="majorBidi"/>
        </w:rPr>
      </w:pPr>
      <w:r w:rsidRPr="00FA60C9">
        <w:rPr>
          <w:rFonts w:asciiTheme="majorBidi" w:hAnsiTheme="majorBidi" w:cstheme="majorBidi"/>
          <w:b/>
          <w:bCs/>
        </w:rPr>
        <w:t>Keywords</w:t>
      </w:r>
      <w:r w:rsidRPr="00FA60C9">
        <w:rPr>
          <w:rFonts w:asciiTheme="majorBidi" w:hAnsiTheme="majorBidi" w:cstheme="majorBidi"/>
        </w:rPr>
        <w:t>:</w:t>
      </w:r>
    </w:p>
    <w:p w14:paraId="682AEF2A" w14:textId="77777777" w:rsidR="00EE3F10" w:rsidRPr="00FA60C9" w:rsidRDefault="00EE3F10" w:rsidP="00FA60C9">
      <w:pPr>
        <w:spacing w:before="240" w:line="360" w:lineRule="auto"/>
        <w:jc w:val="both"/>
        <w:rPr>
          <w:rFonts w:asciiTheme="majorBidi" w:hAnsiTheme="majorBidi" w:cstheme="majorBidi"/>
        </w:rPr>
      </w:pPr>
      <w:r w:rsidRPr="00FA60C9">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52260C8D" w14:textId="77777777" w:rsidR="00EE3F10" w:rsidRPr="00FA60C9" w:rsidRDefault="00EE3F10" w:rsidP="00FA60C9">
      <w:pPr>
        <w:jc w:val="both"/>
        <w:rPr>
          <w:rFonts w:asciiTheme="majorBidi" w:hAnsiTheme="majorBidi" w:cstheme="majorBidi"/>
        </w:rPr>
      </w:pPr>
    </w:p>
    <w:p w14:paraId="18BC6573" w14:textId="77777777" w:rsidR="00AE3E7D" w:rsidRPr="00FA60C9" w:rsidRDefault="00AE3E7D" w:rsidP="00FA60C9">
      <w:pPr>
        <w:jc w:val="both"/>
        <w:rPr>
          <w:rFonts w:asciiTheme="majorBidi" w:hAnsiTheme="majorBidi" w:cstheme="majorBidi"/>
        </w:rPr>
      </w:pPr>
    </w:p>
    <w:p w14:paraId="0E8CB9A8" w14:textId="77777777" w:rsidR="00296A94" w:rsidRPr="00FA60C9" w:rsidRDefault="00296A94" w:rsidP="00FA60C9">
      <w:pPr>
        <w:jc w:val="both"/>
        <w:rPr>
          <w:rFonts w:asciiTheme="majorBidi" w:hAnsiTheme="majorBidi" w:cstheme="majorBidi"/>
        </w:rPr>
      </w:pPr>
    </w:p>
    <w:p w14:paraId="47BB2372" w14:textId="77777777" w:rsidR="00296A94" w:rsidRPr="00FA60C9" w:rsidRDefault="00296A94" w:rsidP="00FA60C9">
      <w:pPr>
        <w:jc w:val="both"/>
        <w:rPr>
          <w:rFonts w:asciiTheme="majorBidi" w:hAnsiTheme="majorBidi" w:cstheme="majorBidi"/>
        </w:rPr>
      </w:pPr>
    </w:p>
    <w:p w14:paraId="714B95D7" w14:textId="77777777" w:rsidR="00296A94" w:rsidRPr="00FA60C9" w:rsidRDefault="00296A94" w:rsidP="00FA60C9">
      <w:pPr>
        <w:jc w:val="both"/>
        <w:rPr>
          <w:rFonts w:asciiTheme="majorBidi" w:hAnsiTheme="majorBidi" w:cstheme="majorBidi"/>
        </w:rPr>
      </w:pPr>
    </w:p>
    <w:p w14:paraId="7BC0599B" w14:textId="77777777" w:rsidR="00296A94" w:rsidRPr="00FA60C9" w:rsidRDefault="00296A94" w:rsidP="00FA60C9">
      <w:pPr>
        <w:jc w:val="both"/>
        <w:rPr>
          <w:rFonts w:asciiTheme="majorBidi" w:hAnsiTheme="majorBidi" w:cstheme="majorBidi"/>
        </w:rPr>
      </w:pPr>
    </w:p>
    <w:p w14:paraId="1D3A7CEE" w14:textId="77777777" w:rsidR="00296A94" w:rsidRPr="00FA60C9" w:rsidRDefault="00296A94" w:rsidP="00FA60C9">
      <w:pPr>
        <w:jc w:val="both"/>
        <w:rPr>
          <w:rFonts w:asciiTheme="majorBidi" w:hAnsiTheme="majorBidi" w:cstheme="majorBidi"/>
        </w:rPr>
      </w:pPr>
    </w:p>
    <w:p w14:paraId="67D78668" w14:textId="77777777" w:rsidR="00296A94" w:rsidRPr="00FA60C9" w:rsidRDefault="00296A94" w:rsidP="00FA60C9">
      <w:pPr>
        <w:jc w:val="both"/>
        <w:rPr>
          <w:rFonts w:asciiTheme="majorBidi" w:hAnsiTheme="majorBidi" w:cstheme="majorBidi"/>
        </w:rPr>
      </w:pPr>
    </w:p>
    <w:bookmarkStart w:id="4" w:name="_Toc232891156" w:displacedByCustomXml="next"/>
    <w:bookmarkStart w:id="5" w:name="_Toc221536143" w:displacedByCustomXml="next"/>
    <w:bookmarkStart w:id="6" w:name="_Toc221535993" w:displacedByCustomXml="next"/>
    <w:bookmarkStart w:id="7" w:name="_Toc222946118" w:displacedByCustomXml="next"/>
    <w:sdt>
      <w:sdtPr>
        <w:rPr>
          <w:rFonts w:asciiTheme="majorBidi" w:eastAsiaTheme="minorHAnsi" w:hAnsiTheme="majorBidi"/>
          <w:color w:val="auto"/>
          <w:sz w:val="24"/>
          <w:szCs w:val="24"/>
        </w:rPr>
        <w:id w:val="218177822"/>
        <w:docPartObj>
          <w:docPartGallery w:val="Table of Contents"/>
          <w:docPartUnique/>
        </w:docPartObj>
      </w:sdtPr>
      <w:sdtEndPr>
        <w:rPr>
          <w:b/>
          <w:bCs/>
          <w:noProof/>
        </w:rPr>
      </w:sdtEndPr>
      <w:sdtContent>
        <w:p w14:paraId="213D91B8" w14:textId="77777777" w:rsidR="00744617" w:rsidRPr="00FA60C9" w:rsidRDefault="00FB0E7D" w:rsidP="00FA60C9">
          <w:pPr>
            <w:pStyle w:val="Heading1"/>
            <w:numPr>
              <w:ilvl w:val="0"/>
              <w:numId w:val="0"/>
            </w:numPr>
            <w:ind w:left="360"/>
            <w:jc w:val="both"/>
            <w:rPr>
              <w:rFonts w:asciiTheme="majorBidi" w:hAnsiTheme="majorBidi"/>
              <w:noProof/>
            </w:rPr>
          </w:pPr>
          <w:r w:rsidRPr="00FA60C9">
            <w:rPr>
              <w:rFonts w:asciiTheme="majorBidi" w:hAnsiTheme="majorBidi"/>
            </w:rPr>
            <w:t>Table of Contents</w:t>
          </w:r>
          <w:bookmarkEnd w:id="7"/>
          <w:bookmarkEnd w:id="6"/>
          <w:bookmarkEnd w:id="5"/>
          <w:bookmarkEnd w:id="4"/>
          <w:r w:rsidR="00296A94" w:rsidRPr="00FA60C9">
            <w:rPr>
              <w:rFonts w:asciiTheme="majorBidi" w:hAnsiTheme="majorBidi"/>
            </w:rPr>
            <w:fldChar w:fldCharType="begin"/>
          </w:r>
          <w:r w:rsidRPr="00FA60C9">
            <w:rPr>
              <w:rFonts w:asciiTheme="majorBidi" w:hAnsiTheme="majorBidi"/>
            </w:rPr>
            <w:instrText xml:space="preserve"> TOC \b MainTOCRange \o "1-3" \h \z \u </w:instrText>
          </w:r>
          <w:r w:rsidR="00296A94" w:rsidRPr="00FA60C9">
            <w:rPr>
              <w:rFonts w:asciiTheme="majorBidi" w:hAnsiTheme="majorBidi"/>
            </w:rPr>
            <w:fldChar w:fldCharType="separate"/>
          </w:r>
        </w:p>
        <w:p w14:paraId="520C012E" w14:textId="2FA2AF63"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768" w:history="1">
            <w:r w:rsidRPr="00FA60C9">
              <w:rPr>
                <w:rStyle w:val="Hyperlink"/>
                <w:rFonts w:asciiTheme="majorBidi" w:hAnsiTheme="majorBidi" w:cstheme="majorBidi"/>
                <w:b/>
                <w:bCs/>
                <w:noProof/>
              </w:rPr>
              <w:t>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Introduction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_Toc233559768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w:t>
            </w:r>
            <w:r w:rsidRPr="00FA60C9">
              <w:rPr>
                <w:rFonts w:asciiTheme="majorBidi" w:hAnsiTheme="majorBidi" w:cstheme="majorBidi"/>
                <w:noProof/>
                <w:webHidden/>
              </w:rPr>
              <w:fldChar w:fldCharType="end"/>
            </w:r>
          </w:hyperlink>
        </w:p>
        <w:p w14:paraId="31962A89" w14:textId="21765DC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69" w:history="1">
            <w:r w:rsidRPr="00FA60C9">
              <w:rPr>
                <w:rStyle w:val="Hyperlink"/>
                <w:rFonts w:asciiTheme="majorBidi" w:hAnsiTheme="majorBidi" w:cstheme="majorBidi"/>
                <w:b/>
                <w:bCs/>
                <w:noProof/>
              </w:rPr>
              <w:t>1.1.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Background and Context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_Toc233559769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w:t>
            </w:r>
            <w:r w:rsidRPr="00FA60C9">
              <w:rPr>
                <w:rFonts w:asciiTheme="majorBidi" w:hAnsiTheme="majorBidi" w:cstheme="majorBidi"/>
                <w:noProof/>
                <w:webHidden/>
              </w:rPr>
              <w:fldChar w:fldCharType="end"/>
            </w:r>
          </w:hyperlink>
        </w:p>
        <w:p w14:paraId="68EAA807" w14:textId="5AA9CB6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0" w:history="1">
            <w:r w:rsidRPr="00FA60C9">
              <w:rPr>
                <w:rStyle w:val="Hyperlink"/>
                <w:rFonts w:asciiTheme="majorBidi" w:hAnsiTheme="majorBidi" w:cstheme="majorBidi"/>
                <w:b/>
                <w:bCs/>
                <w:noProof/>
              </w:rPr>
              <w:t>1.2.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Problem Statement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w:t>
            </w:r>
            <w:r w:rsidRPr="00FA60C9">
              <w:rPr>
                <w:rFonts w:asciiTheme="majorBidi" w:hAnsiTheme="majorBidi" w:cstheme="majorBidi"/>
                <w:noProof/>
                <w:webHidden/>
              </w:rPr>
              <w:fldChar w:fldCharType="end"/>
            </w:r>
          </w:hyperlink>
        </w:p>
        <w:p w14:paraId="0D3D01B8" w14:textId="33AB24A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1" w:history="1">
            <w:r w:rsidRPr="00FA60C9">
              <w:rPr>
                <w:rStyle w:val="Hyperlink"/>
                <w:rFonts w:asciiTheme="majorBidi" w:hAnsiTheme="majorBidi" w:cstheme="majorBidi"/>
                <w:b/>
                <w:bCs/>
                <w:noProof/>
              </w:rPr>
              <w:t>1.3.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Motivation and Rationale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w:t>
            </w:r>
            <w:r w:rsidRPr="00FA60C9">
              <w:rPr>
                <w:rFonts w:asciiTheme="majorBidi" w:hAnsiTheme="majorBidi" w:cstheme="majorBidi"/>
                <w:noProof/>
                <w:webHidden/>
              </w:rPr>
              <w:fldChar w:fldCharType="end"/>
            </w:r>
          </w:hyperlink>
        </w:p>
        <w:p w14:paraId="787795E7" w14:textId="634E94C3"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2" w:history="1">
            <w:r w:rsidRPr="00FA60C9">
              <w:rPr>
                <w:rStyle w:val="Hyperlink"/>
                <w:rFonts w:asciiTheme="majorBidi" w:hAnsiTheme="majorBidi" w:cstheme="majorBidi"/>
                <w:b/>
                <w:bCs/>
                <w:noProof/>
              </w:rPr>
              <w:t>1.4.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Project Objectives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w:t>
            </w:r>
            <w:r w:rsidRPr="00FA60C9">
              <w:rPr>
                <w:rFonts w:asciiTheme="majorBidi" w:hAnsiTheme="majorBidi" w:cstheme="majorBidi"/>
                <w:noProof/>
                <w:webHidden/>
              </w:rPr>
              <w:fldChar w:fldCharType="end"/>
            </w:r>
          </w:hyperlink>
        </w:p>
        <w:p w14:paraId="1EBEC99D" w14:textId="2048406E"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3" w:history="1">
            <w:r w:rsidRPr="00FA60C9">
              <w:rPr>
                <w:rStyle w:val="Hyperlink"/>
                <w:rFonts w:asciiTheme="majorBidi" w:hAnsiTheme="majorBidi" w:cstheme="majorBidi"/>
                <w:b/>
                <w:bCs/>
                <w:noProof/>
              </w:rPr>
              <w:t>1.5.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Project Scope and Limitations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w:t>
            </w:r>
            <w:r w:rsidRPr="00FA60C9">
              <w:rPr>
                <w:rFonts w:asciiTheme="majorBidi" w:hAnsiTheme="majorBidi" w:cstheme="majorBidi"/>
                <w:noProof/>
                <w:webHidden/>
              </w:rPr>
              <w:fldChar w:fldCharType="end"/>
            </w:r>
          </w:hyperlink>
        </w:p>
        <w:p w14:paraId="184947E8" w14:textId="395E50DA"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4" w:history="1">
            <w:r w:rsidRPr="00FA60C9">
              <w:rPr>
                <w:rStyle w:val="Hyperlink"/>
                <w:rFonts w:asciiTheme="majorBidi" w:hAnsiTheme="majorBidi" w:cstheme="majorBidi"/>
                <w:b/>
                <w:bCs/>
                <w:noProof/>
              </w:rPr>
              <w:t>1.6.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Document Organization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w:t>
            </w:r>
            <w:r w:rsidRPr="00FA60C9">
              <w:rPr>
                <w:rFonts w:asciiTheme="majorBidi" w:hAnsiTheme="majorBidi" w:cstheme="majorBidi"/>
                <w:noProof/>
                <w:webHidden/>
              </w:rPr>
              <w:fldChar w:fldCharType="end"/>
            </w:r>
          </w:hyperlink>
        </w:p>
        <w:p w14:paraId="4E5847C7" w14:textId="17CE7351"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775" w:history="1">
            <w:r w:rsidRPr="00FA60C9">
              <w:rPr>
                <w:rStyle w:val="Hyperlink"/>
                <w:rFonts w:asciiTheme="majorBidi" w:hAnsiTheme="majorBidi" w:cstheme="majorBidi"/>
                <w:b/>
                <w:bCs/>
                <w:noProof/>
              </w:rPr>
              <w:t>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Background Information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12</w:t>
            </w:r>
            <w:r w:rsidRPr="00FA60C9">
              <w:rPr>
                <w:rFonts w:asciiTheme="majorBidi" w:hAnsiTheme="majorBidi" w:cstheme="majorBidi"/>
                <w:noProof/>
                <w:webHidden/>
              </w:rPr>
              <w:fldChar w:fldCharType="end"/>
            </w:r>
          </w:hyperlink>
        </w:p>
        <w:p w14:paraId="2BC6757C" w14:textId="0C9F311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6" w:history="1">
            <w:r w:rsidRPr="00FA60C9">
              <w:rPr>
                <w:rStyle w:val="Hyperlink"/>
                <w:rFonts w:asciiTheme="majorBidi" w:hAnsiTheme="majorBidi" w:cstheme="majorBidi"/>
                <w:b/>
                <w:bCs/>
                <w:noProof/>
              </w:rPr>
              <w:t>2.1.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Wearable Technology: Evolution and Current State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12</w:t>
            </w:r>
            <w:r w:rsidRPr="00FA60C9">
              <w:rPr>
                <w:rFonts w:asciiTheme="majorBidi" w:hAnsiTheme="majorBidi" w:cstheme="majorBidi"/>
                <w:noProof/>
                <w:webHidden/>
              </w:rPr>
              <w:fldChar w:fldCharType="end"/>
            </w:r>
          </w:hyperlink>
        </w:p>
        <w:p w14:paraId="7795E7DE" w14:textId="590DF4DF"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7" w:history="1">
            <w:r w:rsidRPr="00FA60C9">
              <w:rPr>
                <w:rStyle w:val="Hyperlink"/>
                <w:rFonts w:asciiTheme="majorBidi" w:hAnsiTheme="majorBidi" w:cstheme="majorBidi"/>
                <w:b/>
                <w:bCs/>
                <w:noProof/>
              </w:rPr>
              <w:t>2.2.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Internet of Things in Healthcare and Safety Applications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13</w:t>
            </w:r>
            <w:r w:rsidRPr="00FA60C9">
              <w:rPr>
                <w:rFonts w:asciiTheme="majorBidi" w:hAnsiTheme="majorBidi" w:cstheme="majorBidi"/>
                <w:noProof/>
                <w:webHidden/>
              </w:rPr>
              <w:fldChar w:fldCharType="end"/>
            </w:r>
          </w:hyperlink>
        </w:p>
        <w:p w14:paraId="4CED16F9" w14:textId="1FF2F070"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8" w:history="1">
            <w:r w:rsidRPr="00FA60C9">
              <w:rPr>
                <w:rStyle w:val="Hyperlink"/>
                <w:rFonts w:asciiTheme="majorBidi" w:hAnsiTheme="majorBidi" w:cstheme="majorBidi"/>
                <w:b/>
                <w:bCs/>
                <w:noProof/>
              </w:rPr>
              <w:t>2.3.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GSM Communication Systems and Their Advantages in Developing Nations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15</w:t>
            </w:r>
            <w:r w:rsidRPr="00FA60C9">
              <w:rPr>
                <w:rFonts w:asciiTheme="majorBidi" w:hAnsiTheme="majorBidi" w:cstheme="majorBidi"/>
                <w:noProof/>
                <w:webHidden/>
              </w:rPr>
              <w:fldChar w:fldCharType="end"/>
            </w:r>
          </w:hyperlink>
        </w:p>
        <w:p w14:paraId="3E973AE1" w14:textId="563697E5"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79" w:history="1">
            <w:r w:rsidRPr="00FA60C9">
              <w:rPr>
                <w:rStyle w:val="Hyperlink"/>
                <w:rFonts w:asciiTheme="majorBidi" w:hAnsiTheme="majorBidi" w:cstheme="majorBidi"/>
                <w:b/>
                <w:bCs/>
                <w:noProof/>
              </w:rPr>
              <w:t>2.4.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Physiological Signal Monitoring: Principles and Technologies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_Toc233559779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17</w:t>
            </w:r>
            <w:r w:rsidRPr="00FA60C9">
              <w:rPr>
                <w:rFonts w:asciiTheme="majorBidi" w:hAnsiTheme="majorBidi" w:cstheme="majorBidi"/>
                <w:noProof/>
                <w:webHidden/>
              </w:rPr>
              <w:fldChar w:fldCharType="end"/>
            </w:r>
          </w:hyperlink>
        </w:p>
        <w:p w14:paraId="4ABA9D35" w14:textId="23A7EA0B"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0" w:history="1">
            <w:r w:rsidRPr="00FA60C9">
              <w:rPr>
                <w:rStyle w:val="Hyperlink"/>
                <w:rFonts w:asciiTheme="majorBidi" w:hAnsiTheme="majorBidi" w:cstheme="majorBidi"/>
                <w:b/>
                <w:bCs/>
                <w:noProof/>
              </w:rPr>
              <w:t>2.5.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Embedded Machine Learning and Edge Intelligence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21</w:t>
            </w:r>
            <w:r w:rsidRPr="00FA60C9">
              <w:rPr>
                <w:rFonts w:asciiTheme="majorBidi" w:hAnsiTheme="majorBidi" w:cstheme="majorBidi"/>
                <w:noProof/>
                <w:webHidden/>
              </w:rPr>
              <w:fldChar w:fldCharType="end"/>
            </w:r>
          </w:hyperlink>
        </w:p>
        <w:p w14:paraId="742DE16D" w14:textId="224E4724"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1" w:history="1">
            <w:r w:rsidRPr="00FA60C9">
              <w:rPr>
                <w:rStyle w:val="Hyperlink"/>
                <w:rFonts w:asciiTheme="majorBidi" w:hAnsiTheme="majorBidi" w:cstheme="majorBidi"/>
                <w:b/>
                <w:bCs/>
                <w:noProof/>
              </w:rPr>
              <w:t>2.6.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GPS Technology and Geofencing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23</w:t>
            </w:r>
            <w:r w:rsidRPr="00FA60C9">
              <w:rPr>
                <w:rFonts w:asciiTheme="majorBidi" w:hAnsiTheme="majorBidi" w:cstheme="majorBidi"/>
                <w:noProof/>
                <w:webHidden/>
              </w:rPr>
              <w:fldChar w:fldCharType="end"/>
            </w:r>
          </w:hyperlink>
        </w:p>
        <w:p w14:paraId="1F2E175F" w14:textId="567869FA"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2" w:history="1">
            <w:r w:rsidRPr="00FA60C9">
              <w:rPr>
                <w:rStyle w:val="Hyperlink"/>
                <w:rFonts w:asciiTheme="majorBidi" w:hAnsiTheme="majorBidi" w:cstheme="majorBidi"/>
                <w:b/>
                <w:bCs/>
                <w:noProof/>
              </w:rPr>
              <w:t>2.7.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Challenges in Child-Centric System Design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25</w:t>
            </w:r>
            <w:r w:rsidRPr="00FA60C9">
              <w:rPr>
                <w:rFonts w:asciiTheme="majorBidi" w:hAnsiTheme="majorBidi" w:cstheme="majorBidi"/>
                <w:noProof/>
                <w:webHidden/>
              </w:rPr>
              <w:fldChar w:fldCharType="end"/>
            </w:r>
          </w:hyperlink>
        </w:p>
        <w:p w14:paraId="46436C41" w14:textId="16765965"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783" w:history="1">
            <w:r w:rsidRPr="00FA60C9">
              <w:rPr>
                <w:rStyle w:val="Hyperlink"/>
                <w:rFonts w:asciiTheme="majorBidi" w:hAnsiTheme="majorBidi" w:cstheme="majorBidi"/>
                <w:b/>
                <w:bCs/>
                <w:noProof/>
              </w:rPr>
              <w:t>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Related Work and Literature Review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30</w:t>
            </w:r>
            <w:r w:rsidRPr="00FA60C9">
              <w:rPr>
                <w:rFonts w:asciiTheme="majorBidi" w:hAnsiTheme="majorBidi" w:cstheme="majorBidi"/>
                <w:noProof/>
                <w:webHidden/>
              </w:rPr>
              <w:fldChar w:fldCharType="end"/>
            </w:r>
          </w:hyperlink>
        </w:p>
        <w:p w14:paraId="239CE42A" w14:textId="023B43C7"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4" w:history="1">
            <w:r w:rsidRPr="00FA60C9">
              <w:rPr>
                <w:rStyle w:val="Hyperlink"/>
                <w:rFonts w:asciiTheme="majorBidi" w:hAnsiTheme="majorBidi" w:cstheme="majorBidi"/>
                <w:b/>
                <w:bCs/>
                <w:noProof/>
              </w:rPr>
              <w:t>3.1.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Commercial Wearable Devices for Children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30</w:t>
            </w:r>
            <w:r w:rsidRPr="00FA60C9">
              <w:rPr>
                <w:rFonts w:asciiTheme="majorBidi" w:hAnsiTheme="majorBidi" w:cstheme="majorBidi"/>
                <w:noProof/>
                <w:webHidden/>
              </w:rPr>
              <w:fldChar w:fldCharType="end"/>
            </w:r>
          </w:hyperlink>
        </w:p>
        <w:p w14:paraId="54E9DDF9" w14:textId="45429B4C"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85" w:history="1">
            <w:r w:rsidRPr="00FA60C9">
              <w:rPr>
                <w:rStyle w:val="Hyperlink"/>
                <w:rFonts w:asciiTheme="majorBidi" w:hAnsiTheme="majorBidi" w:cstheme="majorBidi"/>
                <w:b/>
                <w:bCs/>
                <w:noProof/>
              </w:rPr>
              <w:t>3.1.1.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Academic Research Systems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33</w:t>
            </w:r>
            <w:r w:rsidRPr="00FA60C9">
              <w:rPr>
                <w:rFonts w:asciiTheme="majorBidi" w:hAnsiTheme="majorBidi" w:cstheme="majorBidi"/>
                <w:noProof/>
                <w:webHidden/>
              </w:rPr>
              <w:fldChar w:fldCharType="end"/>
            </w:r>
          </w:hyperlink>
        </w:p>
        <w:p w14:paraId="2AF57492" w14:textId="3C39A60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6" w:history="1">
            <w:r w:rsidRPr="00FA60C9">
              <w:rPr>
                <w:rStyle w:val="Hyperlink"/>
                <w:rFonts w:asciiTheme="majorBidi" w:hAnsiTheme="majorBidi" w:cstheme="majorBidi"/>
                <w:b/>
                <w:bCs/>
                <w:noProof/>
              </w:rPr>
              <w:t>3.2.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Machine Learning in Wearable Health Monitoring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35</w:t>
            </w:r>
            <w:r w:rsidRPr="00FA60C9">
              <w:rPr>
                <w:rFonts w:asciiTheme="majorBidi" w:hAnsiTheme="majorBidi" w:cstheme="majorBidi"/>
                <w:noProof/>
                <w:webHidden/>
              </w:rPr>
              <w:fldChar w:fldCharType="end"/>
            </w:r>
          </w:hyperlink>
        </w:p>
        <w:p w14:paraId="2585DA16" w14:textId="364D950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7" w:history="1">
            <w:r w:rsidRPr="00FA60C9">
              <w:rPr>
                <w:rStyle w:val="Hyperlink"/>
                <w:rFonts w:asciiTheme="majorBidi" w:hAnsiTheme="majorBidi" w:cstheme="majorBidi"/>
                <w:b/>
                <w:bCs/>
                <w:noProof/>
              </w:rPr>
              <w:t>3.3.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Comparison and Gap Analysis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38</w:t>
            </w:r>
            <w:r w:rsidRPr="00FA60C9">
              <w:rPr>
                <w:rFonts w:asciiTheme="majorBidi" w:hAnsiTheme="majorBidi" w:cstheme="majorBidi"/>
                <w:noProof/>
                <w:webHidden/>
              </w:rPr>
              <w:fldChar w:fldCharType="end"/>
            </w:r>
          </w:hyperlink>
        </w:p>
        <w:p w14:paraId="1B0C37B1" w14:textId="1F40AD26"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788" w:history="1">
            <w:r w:rsidRPr="00FA60C9">
              <w:rPr>
                <w:rStyle w:val="Hyperlink"/>
                <w:rFonts w:asciiTheme="majorBidi" w:hAnsiTheme="majorBidi" w:cstheme="majorBidi"/>
                <w:b/>
                <w:bCs/>
                <w:noProof/>
              </w:rPr>
              <w:t>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System Design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43</w:t>
            </w:r>
            <w:r w:rsidRPr="00FA60C9">
              <w:rPr>
                <w:rFonts w:asciiTheme="majorBidi" w:hAnsiTheme="majorBidi" w:cstheme="majorBidi"/>
                <w:noProof/>
                <w:webHidden/>
              </w:rPr>
              <w:fldChar w:fldCharType="end"/>
            </w:r>
          </w:hyperlink>
        </w:p>
        <w:p w14:paraId="3EC12F88" w14:textId="0A86E7D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89" w:history="1">
            <w:r w:rsidRPr="00FA60C9">
              <w:rPr>
                <w:rStyle w:val="Hyperlink"/>
                <w:rFonts w:asciiTheme="majorBidi" w:hAnsiTheme="majorBidi" w:cstheme="majorBidi"/>
                <w:b/>
                <w:bCs/>
                <w:noProof/>
              </w:rPr>
              <w:t>4.1.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Problem Statement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_Toc233559789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43</w:t>
            </w:r>
            <w:r w:rsidRPr="00FA60C9">
              <w:rPr>
                <w:rFonts w:asciiTheme="majorBidi" w:hAnsiTheme="majorBidi" w:cstheme="majorBidi"/>
                <w:noProof/>
                <w:webHidden/>
              </w:rPr>
              <w:fldChar w:fldCharType="end"/>
            </w:r>
          </w:hyperlink>
        </w:p>
        <w:p w14:paraId="14495105" w14:textId="5754ABC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0" w:history="1">
            <w:r w:rsidRPr="00FA60C9">
              <w:rPr>
                <w:rStyle w:val="Hyperlink"/>
                <w:rFonts w:asciiTheme="majorBidi" w:hAnsiTheme="majorBidi" w:cstheme="majorBidi"/>
                <w:b/>
                <w:bCs/>
                <w:noProof/>
              </w:rPr>
              <w:t>4.1.1.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Limitations of Current Systems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43</w:t>
            </w:r>
            <w:r w:rsidRPr="00FA60C9">
              <w:rPr>
                <w:rFonts w:asciiTheme="majorBidi" w:hAnsiTheme="majorBidi" w:cstheme="majorBidi"/>
                <w:noProof/>
                <w:webHidden/>
              </w:rPr>
              <w:fldChar w:fldCharType="end"/>
            </w:r>
          </w:hyperlink>
        </w:p>
        <w:p w14:paraId="5BB5F3C6" w14:textId="61E2E5B9"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1" w:history="1">
            <w:r w:rsidRPr="00FA60C9">
              <w:rPr>
                <w:rStyle w:val="Hyperlink"/>
                <w:rFonts w:asciiTheme="majorBidi" w:hAnsiTheme="majorBidi" w:cstheme="majorBidi"/>
                <w:b/>
                <w:bCs/>
                <w:noProof/>
              </w:rPr>
              <w:t>4.1.2.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Need for an Integrated, Low-Cost, Edge-Intelligent Solution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43</w:t>
            </w:r>
            <w:r w:rsidRPr="00FA60C9">
              <w:rPr>
                <w:rFonts w:asciiTheme="majorBidi" w:hAnsiTheme="majorBidi" w:cstheme="majorBidi"/>
                <w:noProof/>
                <w:webHidden/>
              </w:rPr>
              <w:fldChar w:fldCharType="end"/>
            </w:r>
          </w:hyperlink>
        </w:p>
        <w:p w14:paraId="6E55CD4A" w14:textId="3CF3970F"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92" w:history="1">
            <w:r w:rsidRPr="00FA60C9">
              <w:rPr>
                <w:rStyle w:val="Hyperlink"/>
                <w:rFonts w:asciiTheme="majorBidi" w:hAnsiTheme="majorBidi" w:cstheme="majorBidi"/>
                <w:b/>
                <w:bCs/>
                <w:noProof/>
              </w:rPr>
              <w:t>4.2.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Overall Architecture Overview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44</w:t>
            </w:r>
            <w:r w:rsidRPr="00FA60C9">
              <w:rPr>
                <w:rFonts w:asciiTheme="majorBidi" w:hAnsiTheme="majorBidi" w:cstheme="majorBidi"/>
                <w:noProof/>
                <w:webHidden/>
              </w:rPr>
              <w:fldChar w:fldCharType="end"/>
            </w:r>
          </w:hyperlink>
        </w:p>
        <w:p w14:paraId="6CB19255" w14:textId="080C4C4D"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3" w:history="1">
            <w:r w:rsidRPr="00FA60C9">
              <w:rPr>
                <w:rStyle w:val="Hyperlink"/>
                <w:rFonts w:asciiTheme="majorBidi" w:hAnsiTheme="majorBidi" w:cstheme="majorBidi"/>
                <w:b/>
                <w:bCs/>
                <w:noProof/>
              </w:rPr>
              <w:t>4.2.1.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System Topology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44</w:t>
            </w:r>
            <w:r w:rsidRPr="00FA60C9">
              <w:rPr>
                <w:rFonts w:asciiTheme="majorBidi" w:hAnsiTheme="majorBidi" w:cstheme="majorBidi"/>
                <w:noProof/>
                <w:webHidden/>
              </w:rPr>
              <w:fldChar w:fldCharType="end"/>
            </w:r>
          </w:hyperlink>
        </w:p>
        <w:p w14:paraId="7347A9DB" w14:textId="24707174"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4" w:history="1">
            <w:r w:rsidRPr="00FA60C9">
              <w:rPr>
                <w:rStyle w:val="Hyperlink"/>
                <w:rFonts w:asciiTheme="majorBidi" w:hAnsiTheme="majorBidi" w:cstheme="majorBidi"/>
                <w:b/>
                <w:bCs/>
                <w:noProof/>
              </w:rPr>
              <w:t>4.2.2.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Component Interaction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44</w:t>
            </w:r>
            <w:r w:rsidRPr="00FA60C9">
              <w:rPr>
                <w:rFonts w:asciiTheme="majorBidi" w:hAnsiTheme="majorBidi" w:cstheme="majorBidi"/>
                <w:noProof/>
                <w:webHidden/>
              </w:rPr>
              <w:fldChar w:fldCharType="end"/>
            </w:r>
          </w:hyperlink>
        </w:p>
        <w:p w14:paraId="1F4C34D1" w14:textId="5D7AFB5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5" w:history="1">
            <w:r w:rsidRPr="00FA60C9">
              <w:rPr>
                <w:rStyle w:val="Hyperlink"/>
                <w:rFonts w:asciiTheme="majorBidi" w:hAnsiTheme="majorBidi" w:cstheme="majorBidi"/>
                <w:b/>
                <w:bCs/>
                <w:noProof/>
              </w:rPr>
              <w:t>4.2.3.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Design Principles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45</w:t>
            </w:r>
            <w:r w:rsidRPr="00FA60C9">
              <w:rPr>
                <w:rFonts w:asciiTheme="majorBidi" w:hAnsiTheme="majorBidi" w:cstheme="majorBidi"/>
                <w:noProof/>
                <w:webHidden/>
              </w:rPr>
              <w:fldChar w:fldCharType="end"/>
            </w:r>
          </w:hyperlink>
        </w:p>
        <w:p w14:paraId="4992EBF3" w14:textId="2BB46753"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796" w:history="1">
            <w:r w:rsidRPr="00FA60C9">
              <w:rPr>
                <w:rStyle w:val="Hyperlink"/>
                <w:rFonts w:asciiTheme="majorBidi" w:hAnsiTheme="majorBidi" w:cstheme="majorBidi"/>
                <w:b/>
                <w:bCs/>
                <w:noProof/>
              </w:rPr>
              <w:t>4.3.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System Actors and Roles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45</w:t>
            </w:r>
            <w:r w:rsidRPr="00FA60C9">
              <w:rPr>
                <w:rFonts w:asciiTheme="majorBidi" w:hAnsiTheme="majorBidi" w:cstheme="majorBidi"/>
                <w:noProof/>
                <w:webHidden/>
              </w:rPr>
              <w:fldChar w:fldCharType="end"/>
            </w:r>
          </w:hyperlink>
        </w:p>
        <w:p w14:paraId="2472A1B2" w14:textId="0B2525C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7" w:history="1">
            <w:r w:rsidRPr="00FA60C9">
              <w:rPr>
                <w:rStyle w:val="Hyperlink"/>
                <w:rFonts w:asciiTheme="majorBidi" w:hAnsiTheme="majorBidi" w:cstheme="majorBidi"/>
                <w:b/>
                <w:bCs/>
                <w:noProof/>
              </w:rPr>
              <w:t>4.3.1.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Parent/Guardian Role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45</w:t>
            </w:r>
            <w:r w:rsidRPr="00FA60C9">
              <w:rPr>
                <w:rFonts w:asciiTheme="majorBidi" w:hAnsiTheme="majorBidi" w:cstheme="majorBidi"/>
                <w:noProof/>
                <w:webHidden/>
              </w:rPr>
              <w:fldChar w:fldCharType="end"/>
            </w:r>
          </w:hyperlink>
        </w:p>
        <w:p w14:paraId="5CB1EA07" w14:textId="7C3822AD"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8" w:history="1">
            <w:r w:rsidRPr="00FA60C9">
              <w:rPr>
                <w:rStyle w:val="Hyperlink"/>
                <w:rFonts w:asciiTheme="majorBidi" w:hAnsiTheme="majorBidi" w:cstheme="majorBidi"/>
                <w:b/>
                <w:bCs/>
                <w:noProof/>
              </w:rPr>
              <w:t>4.3.2.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Child (Wearable Band)</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45</w:t>
            </w:r>
            <w:r w:rsidRPr="00FA60C9">
              <w:rPr>
                <w:rFonts w:asciiTheme="majorBidi" w:hAnsiTheme="majorBidi" w:cstheme="majorBidi"/>
                <w:noProof/>
                <w:webHidden/>
              </w:rPr>
              <w:fldChar w:fldCharType="end"/>
            </w:r>
          </w:hyperlink>
        </w:p>
        <w:p w14:paraId="306BE982" w14:textId="17C9C13F"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799" w:history="1">
            <w:r w:rsidRPr="00FA60C9">
              <w:rPr>
                <w:rStyle w:val="Hyperlink"/>
                <w:rFonts w:asciiTheme="majorBidi" w:hAnsiTheme="majorBidi" w:cstheme="majorBidi"/>
                <w:b/>
                <w:bCs/>
                <w:noProof/>
              </w:rPr>
              <w:t>4.3.3.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Cloud Backend</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_Toc233559799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46</w:t>
            </w:r>
            <w:r w:rsidRPr="00FA60C9">
              <w:rPr>
                <w:rFonts w:asciiTheme="majorBidi" w:hAnsiTheme="majorBidi" w:cstheme="majorBidi"/>
                <w:noProof/>
                <w:webHidden/>
              </w:rPr>
              <w:fldChar w:fldCharType="end"/>
            </w:r>
          </w:hyperlink>
        </w:p>
        <w:p w14:paraId="36E9E756" w14:textId="5D6BA70C"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00" w:history="1">
            <w:r w:rsidRPr="00FA60C9">
              <w:rPr>
                <w:rStyle w:val="Hyperlink"/>
                <w:rFonts w:asciiTheme="majorBidi" w:hAnsiTheme="majorBidi" w:cstheme="majorBidi"/>
                <w:b/>
                <w:bCs/>
                <w:noProof/>
              </w:rPr>
              <w:t>4.4.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Communication and Data Design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46</w:t>
            </w:r>
            <w:r w:rsidRPr="00FA60C9">
              <w:rPr>
                <w:rFonts w:asciiTheme="majorBidi" w:hAnsiTheme="majorBidi" w:cstheme="majorBidi"/>
                <w:noProof/>
                <w:webHidden/>
              </w:rPr>
              <w:fldChar w:fldCharType="end"/>
            </w:r>
          </w:hyperlink>
        </w:p>
        <w:p w14:paraId="465C902E" w14:textId="0BFDDF1F"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1" w:history="1">
            <w:r w:rsidRPr="00FA60C9">
              <w:rPr>
                <w:rStyle w:val="Hyperlink"/>
                <w:rFonts w:asciiTheme="majorBidi" w:hAnsiTheme="majorBidi" w:cstheme="majorBidi"/>
                <w:b/>
                <w:bCs/>
                <w:noProof/>
              </w:rPr>
              <w:t>4.4.1.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Sensor-to-Edge Communication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46</w:t>
            </w:r>
            <w:r w:rsidRPr="00FA60C9">
              <w:rPr>
                <w:rFonts w:asciiTheme="majorBidi" w:hAnsiTheme="majorBidi" w:cstheme="majorBidi"/>
                <w:noProof/>
                <w:webHidden/>
              </w:rPr>
              <w:fldChar w:fldCharType="end"/>
            </w:r>
          </w:hyperlink>
        </w:p>
        <w:p w14:paraId="6814088E" w14:textId="3C97122B"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2" w:history="1">
            <w:r w:rsidRPr="00FA60C9">
              <w:rPr>
                <w:rStyle w:val="Hyperlink"/>
                <w:rFonts w:asciiTheme="majorBidi" w:hAnsiTheme="majorBidi" w:cstheme="majorBidi"/>
                <w:b/>
                <w:bCs/>
                <w:noProof/>
              </w:rPr>
              <w:t>4.4.2.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Edge-to-Cloud Communication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46</w:t>
            </w:r>
            <w:r w:rsidRPr="00FA60C9">
              <w:rPr>
                <w:rFonts w:asciiTheme="majorBidi" w:hAnsiTheme="majorBidi" w:cstheme="majorBidi"/>
                <w:noProof/>
                <w:webHidden/>
              </w:rPr>
              <w:fldChar w:fldCharType="end"/>
            </w:r>
          </w:hyperlink>
        </w:p>
        <w:p w14:paraId="6399133D" w14:textId="5749801E"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3" w:history="1">
            <w:r w:rsidRPr="00FA60C9">
              <w:rPr>
                <w:rStyle w:val="Hyperlink"/>
                <w:rFonts w:asciiTheme="majorBidi" w:hAnsiTheme="majorBidi" w:cstheme="majorBidi"/>
                <w:b/>
                <w:bCs/>
                <w:noProof/>
              </w:rPr>
              <w:t>4.4.3.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Cloud-to-App Communication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0283FB55" w14:textId="4E9F0922"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04" w:history="1">
            <w:r w:rsidRPr="00FA60C9">
              <w:rPr>
                <w:rStyle w:val="Hyperlink"/>
                <w:rFonts w:asciiTheme="majorBidi" w:hAnsiTheme="majorBidi" w:cstheme="majorBidi"/>
                <w:b/>
                <w:bCs/>
                <w:noProof/>
              </w:rPr>
              <w:t>4.5.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Data Model</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1C4D9C23" w14:textId="799D1B37"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5" w:history="1">
            <w:r w:rsidRPr="00FA60C9">
              <w:rPr>
                <w:rStyle w:val="Hyperlink"/>
                <w:rFonts w:asciiTheme="majorBidi" w:hAnsiTheme="majorBidi" w:cstheme="majorBidi"/>
                <w:b/>
                <w:bCs/>
                <w:noProof/>
              </w:rPr>
              <w:t>4.5.1.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Parent and Child Profiles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686B9D4B" w14:textId="35AD883E"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6" w:history="1">
            <w:r w:rsidRPr="00FA60C9">
              <w:rPr>
                <w:rStyle w:val="Hyperlink"/>
                <w:rFonts w:asciiTheme="majorBidi" w:hAnsiTheme="majorBidi" w:cstheme="majorBidi"/>
                <w:b/>
                <w:bCs/>
                <w:noProof/>
              </w:rPr>
              <w:t>4.5.2.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Vital Records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037E2808" w14:textId="72686885"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7" w:history="1">
            <w:r w:rsidRPr="00FA60C9">
              <w:rPr>
                <w:rStyle w:val="Hyperlink"/>
                <w:rFonts w:asciiTheme="majorBidi" w:hAnsiTheme="majorBidi" w:cstheme="majorBidi"/>
                <w:b/>
                <w:bCs/>
                <w:noProof/>
              </w:rPr>
              <w:t>4.5.3.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Location Records and Geofencing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47</w:t>
            </w:r>
            <w:r w:rsidRPr="00FA60C9">
              <w:rPr>
                <w:rFonts w:asciiTheme="majorBidi" w:hAnsiTheme="majorBidi" w:cstheme="majorBidi"/>
                <w:noProof/>
                <w:webHidden/>
              </w:rPr>
              <w:fldChar w:fldCharType="end"/>
            </w:r>
          </w:hyperlink>
        </w:p>
        <w:p w14:paraId="19D26FF5" w14:textId="58CB4DE5"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8" w:history="1">
            <w:r w:rsidRPr="00FA60C9">
              <w:rPr>
                <w:rStyle w:val="Hyperlink"/>
                <w:rFonts w:asciiTheme="majorBidi" w:hAnsiTheme="majorBidi" w:cstheme="majorBidi"/>
                <w:b/>
                <w:bCs/>
                <w:noProof/>
              </w:rPr>
              <w:t>4.5.4.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Alerts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391DD48F" w14:textId="3F332B42"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09" w:history="1">
            <w:r w:rsidRPr="00FA60C9">
              <w:rPr>
                <w:rStyle w:val="Hyperlink"/>
                <w:rFonts w:asciiTheme="majorBidi" w:hAnsiTheme="majorBidi" w:cstheme="majorBidi"/>
                <w:b/>
                <w:bCs/>
                <w:noProof/>
              </w:rPr>
              <w:t>4.5.5.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Device State (AEGIS Band)</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_Toc233559809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48704186" w14:textId="4CF874A4"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0" w:history="1">
            <w:r w:rsidRPr="00FA60C9">
              <w:rPr>
                <w:rStyle w:val="Hyperlink"/>
                <w:rFonts w:asciiTheme="majorBidi" w:hAnsiTheme="majorBidi" w:cstheme="majorBidi"/>
                <w:b/>
                <w:bCs/>
                <w:noProof/>
              </w:rPr>
              <w:t>4.5.6.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Data Lifecycle and State Management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158E87C6" w14:textId="6FA01BC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11" w:history="1">
            <w:r w:rsidRPr="00FA60C9">
              <w:rPr>
                <w:rStyle w:val="Hyperlink"/>
                <w:rFonts w:asciiTheme="majorBidi" w:hAnsiTheme="majorBidi" w:cstheme="majorBidi"/>
                <w:b/>
                <w:bCs/>
                <w:noProof/>
              </w:rPr>
              <w:t>4.6.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Processing and Alert Flow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17FB8575" w14:textId="483B0D16"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2" w:history="1">
            <w:r w:rsidRPr="00FA60C9">
              <w:rPr>
                <w:rStyle w:val="Hyperlink"/>
                <w:rFonts w:asciiTheme="majorBidi" w:hAnsiTheme="majorBidi" w:cstheme="majorBidi"/>
                <w:b/>
                <w:bCs/>
                <w:noProof/>
              </w:rPr>
              <w:t>4.6.1.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Sensing Phase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48</w:t>
            </w:r>
            <w:r w:rsidRPr="00FA60C9">
              <w:rPr>
                <w:rFonts w:asciiTheme="majorBidi" w:hAnsiTheme="majorBidi" w:cstheme="majorBidi"/>
                <w:noProof/>
                <w:webHidden/>
              </w:rPr>
              <w:fldChar w:fldCharType="end"/>
            </w:r>
          </w:hyperlink>
        </w:p>
        <w:p w14:paraId="273B9AC5" w14:textId="59898B8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3" w:history="1">
            <w:r w:rsidRPr="00FA60C9">
              <w:rPr>
                <w:rStyle w:val="Hyperlink"/>
                <w:rFonts w:asciiTheme="majorBidi" w:hAnsiTheme="majorBidi" w:cstheme="majorBidi"/>
                <w:b/>
                <w:bCs/>
                <w:noProof/>
              </w:rPr>
              <w:t>4.6.2.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Edge Inference Phase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49</w:t>
            </w:r>
            <w:r w:rsidRPr="00FA60C9">
              <w:rPr>
                <w:rFonts w:asciiTheme="majorBidi" w:hAnsiTheme="majorBidi" w:cstheme="majorBidi"/>
                <w:noProof/>
                <w:webHidden/>
              </w:rPr>
              <w:fldChar w:fldCharType="end"/>
            </w:r>
          </w:hyperlink>
        </w:p>
        <w:p w14:paraId="34AD330F" w14:textId="584D02AA"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4" w:history="1">
            <w:r w:rsidRPr="00FA60C9">
              <w:rPr>
                <w:rStyle w:val="Hyperlink"/>
                <w:rFonts w:asciiTheme="majorBidi" w:hAnsiTheme="majorBidi" w:cstheme="majorBidi"/>
                <w:b/>
                <w:bCs/>
                <w:noProof/>
              </w:rPr>
              <w:t>4.6.3.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Transmission Phase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49</w:t>
            </w:r>
            <w:r w:rsidRPr="00FA60C9">
              <w:rPr>
                <w:rFonts w:asciiTheme="majorBidi" w:hAnsiTheme="majorBidi" w:cstheme="majorBidi"/>
                <w:noProof/>
                <w:webHidden/>
              </w:rPr>
              <w:fldChar w:fldCharType="end"/>
            </w:r>
          </w:hyperlink>
        </w:p>
        <w:p w14:paraId="738CA8D4" w14:textId="54E53D2B"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15" w:history="1">
            <w:r w:rsidRPr="00FA60C9">
              <w:rPr>
                <w:rStyle w:val="Hyperlink"/>
                <w:rFonts w:asciiTheme="majorBidi" w:hAnsiTheme="majorBidi" w:cstheme="majorBidi"/>
                <w:b/>
                <w:bCs/>
                <w:noProof/>
              </w:rPr>
              <w:t>4.6.4.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Alert and Notification Phase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49</w:t>
            </w:r>
            <w:r w:rsidRPr="00FA60C9">
              <w:rPr>
                <w:rFonts w:asciiTheme="majorBidi" w:hAnsiTheme="majorBidi" w:cstheme="majorBidi"/>
                <w:noProof/>
                <w:webHidden/>
              </w:rPr>
              <w:fldChar w:fldCharType="end"/>
            </w:r>
          </w:hyperlink>
        </w:p>
        <w:p w14:paraId="7635B9CF" w14:textId="37B01FE2"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816" w:history="1">
            <w:r w:rsidRPr="00FA60C9">
              <w:rPr>
                <w:rStyle w:val="Hyperlink"/>
                <w:rFonts w:asciiTheme="majorBidi" w:hAnsiTheme="majorBidi" w:cstheme="majorBidi"/>
                <w:b/>
                <w:bCs/>
                <w:noProof/>
              </w:rPr>
              <w:t>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Diagram Descriptions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51</w:t>
            </w:r>
            <w:r w:rsidRPr="00FA60C9">
              <w:rPr>
                <w:rFonts w:asciiTheme="majorBidi" w:hAnsiTheme="majorBidi" w:cstheme="majorBidi"/>
                <w:noProof/>
                <w:webHidden/>
              </w:rPr>
              <w:fldChar w:fldCharType="end"/>
            </w:r>
          </w:hyperlink>
        </w:p>
        <w:p w14:paraId="06263084" w14:textId="4C36B8F2"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17" w:history="1">
            <w:r w:rsidRPr="00FA60C9">
              <w:rPr>
                <w:rStyle w:val="Hyperlink"/>
                <w:rFonts w:asciiTheme="majorBidi" w:hAnsiTheme="majorBidi" w:cstheme="majorBidi"/>
                <w:b/>
                <w:bCs/>
                <w:noProof/>
              </w:rPr>
              <w:t>5.1.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Use Case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51</w:t>
            </w:r>
            <w:r w:rsidRPr="00FA60C9">
              <w:rPr>
                <w:rFonts w:asciiTheme="majorBidi" w:hAnsiTheme="majorBidi" w:cstheme="majorBidi"/>
                <w:noProof/>
                <w:webHidden/>
              </w:rPr>
              <w:fldChar w:fldCharType="end"/>
            </w:r>
          </w:hyperlink>
        </w:p>
        <w:p w14:paraId="021FE43D" w14:textId="4BCA370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18" w:history="1">
            <w:r w:rsidRPr="00FA60C9">
              <w:rPr>
                <w:rStyle w:val="Hyperlink"/>
                <w:rFonts w:asciiTheme="majorBidi" w:hAnsiTheme="majorBidi" w:cstheme="majorBidi"/>
                <w:b/>
                <w:bCs/>
                <w:noProof/>
              </w:rPr>
              <w:t>5.2.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Descriptive Use Cases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53</w:t>
            </w:r>
            <w:r w:rsidRPr="00FA60C9">
              <w:rPr>
                <w:rFonts w:asciiTheme="majorBidi" w:hAnsiTheme="majorBidi" w:cstheme="majorBidi"/>
                <w:noProof/>
                <w:webHidden/>
              </w:rPr>
              <w:fldChar w:fldCharType="end"/>
            </w:r>
          </w:hyperlink>
        </w:p>
        <w:p w14:paraId="1C83B90D" w14:textId="520B9C8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19" w:history="1">
            <w:r w:rsidRPr="00FA60C9">
              <w:rPr>
                <w:rStyle w:val="Hyperlink"/>
                <w:rFonts w:asciiTheme="majorBidi" w:hAnsiTheme="majorBidi" w:cstheme="majorBidi"/>
                <w:b/>
                <w:bCs/>
                <w:noProof/>
              </w:rPr>
              <w:t>5.3.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Software Architecture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_Toc233559819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58</w:t>
            </w:r>
            <w:r w:rsidRPr="00FA60C9">
              <w:rPr>
                <w:rFonts w:asciiTheme="majorBidi" w:hAnsiTheme="majorBidi" w:cstheme="majorBidi"/>
                <w:noProof/>
                <w:webHidden/>
              </w:rPr>
              <w:fldChar w:fldCharType="end"/>
            </w:r>
          </w:hyperlink>
        </w:p>
        <w:p w14:paraId="045EE6BE" w14:textId="4CABE311"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20" w:history="1">
            <w:r w:rsidRPr="00FA60C9">
              <w:rPr>
                <w:rStyle w:val="Hyperlink"/>
                <w:rFonts w:asciiTheme="majorBidi" w:hAnsiTheme="majorBidi" w:cstheme="majorBidi"/>
                <w:b/>
                <w:bCs/>
                <w:noProof/>
              </w:rPr>
              <w:t>5.3.1.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Architectural Layers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58</w:t>
            </w:r>
            <w:r w:rsidRPr="00FA60C9">
              <w:rPr>
                <w:rFonts w:asciiTheme="majorBidi" w:hAnsiTheme="majorBidi" w:cstheme="majorBidi"/>
                <w:noProof/>
                <w:webHidden/>
              </w:rPr>
              <w:fldChar w:fldCharType="end"/>
            </w:r>
          </w:hyperlink>
        </w:p>
        <w:p w14:paraId="47C6C849" w14:textId="2FFC6CA0"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1" w:history="1">
            <w:r w:rsidRPr="00FA60C9">
              <w:rPr>
                <w:rStyle w:val="Hyperlink"/>
                <w:rFonts w:asciiTheme="majorBidi" w:hAnsiTheme="majorBidi" w:cstheme="majorBidi"/>
                <w:b/>
                <w:bCs/>
                <w:noProof/>
              </w:rPr>
              <w:t>5.4.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Entity Relationship Diagram and Database Design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59</w:t>
            </w:r>
            <w:r w:rsidRPr="00FA60C9">
              <w:rPr>
                <w:rFonts w:asciiTheme="majorBidi" w:hAnsiTheme="majorBidi" w:cstheme="majorBidi"/>
                <w:noProof/>
                <w:webHidden/>
              </w:rPr>
              <w:fldChar w:fldCharType="end"/>
            </w:r>
          </w:hyperlink>
        </w:p>
        <w:p w14:paraId="2FFE7A61" w14:textId="0A6CD871"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2" w:history="1">
            <w:r w:rsidRPr="00FA60C9">
              <w:rPr>
                <w:rStyle w:val="Hyperlink"/>
                <w:rFonts w:asciiTheme="majorBidi" w:hAnsiTheme="majorBidi" w:cstheme="majorBidi"/>
                <w:b/>
                <w:bCs/>
                <w:noProof/>
              </w:rPr>
              <w:t>5.5.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Activity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60</w:t>
            </w:r>
            <w:r w:rsidRPr="00FA60C9">
              <w:rPr>
                <w:rFonts w:asciiTheme="majorBidi" w:hAnsiTheme="majorBidi" w:cstheme="majorBidi"/>
                <w:noProof/>
                <w:webHidden/>
              </w:rPr>
              <w:fldChar w:fldCharType="end"/>
            </w:r>
          </w:hyperlink>
        </w:p>
        <w:p w14:paraId="50A99741" w14:textId="0FA4C147"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23" w:history="1">
            <w:r w:rsidRPr="00FA60C9">
              <w:rPr>
                <w:rStyle w:val="Hyperlink"/>
                <w:rFonts w:asciiTheme="majorBidi" w:hAnsiTheme="majorBidi" w:cstheme="majorBidi"/>
                <w:b/>
                <w:bCs/>
                <w:noProof/>
              </w:rPr>
              <w:t>5.5.1.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Key Decisions and Flows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61</w:t>
            </w:r>
            <w:r w:rsidRPr="00FA60C9">
              <w:rPr>
                <w:rFonts w:asciiTheme="majorBidi" w:hAnsiTheme="majorBidi" w:cstheme="majorBidi"/>
                <w:noProof/>
                <w:webHidden/>
              </w:rPr>
              <w:fldChar w:fldCharType="end"/>
            </w:r>
          </w:hyperlink>
        </w:p>
        <w:p w14:paraId="151C8569" w14:textId="5585E77B"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4" w:history="1">
            <w:r w:rsidRPr="00FA60C9">
              <w:rPr>
                <w:rStyle w:val="Hyperlink"/>
                <w:rFonts w:asciiTheme="majorBidi" w:hAnsiTheme="majorBidi" w:cstheme="majorBidi"/>
                <w:b/>
                <w:bCs/>
                <w:noProof/>
              </w:rPr>
              <w:t>5.6.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Sequence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62</w:t>
            </w:r>
            <w:r w:rsidRPr="00FA60C9">
              <w:rPr>
                <w:rFonts w:asciiTheme="majorBidi" w:hAnsiTheme="majorBidi" w:cstheme="majorBidi"/>
                <w:noProof/>
                <w:webHidden/>
              </w:rPr>
              <w:fldChar w:fldCharType="end"/>
            </w:r>
          </w:hyperlink>
        </w:p>
        <w:p w14:paraId="0236DD19" w14:textId="74FDEBCC"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5" w:history="1">
            <w:r w:rsidRPr="00FA60C9">
              <w:rPr>
                <w:rStyle w:val="Hyperlink"/>
                <w:rFonts w:asciiTheme="majorBidi" w:hAnsiTheme="majorBidi" w:cstheme="majorBidi"/>
                <w:b/>
                <w:bCs/>
                <w:noProof/>
              </w:rPr>
              <w:t>5.7.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Class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70</w:t>
            </w:r>
            <w:r w:rsidRPr="00FA60C9">
              <w:rPr>
                <w:rFonts w:asciiTheme="majorBidi" w:hAnsiTheme="majorBidi" w:cstheme="majorBidi"/>
                <w:noProof/>
                <w:webHidden/>
              </w:rPr>
              <w:fldChar w:fldCharType="end"/>
            </w:r>
          </w:hyperlink>
        </w:p>
        <w:p w14:paraId="0DCCB44B" w14:textId="16BAAFBA"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826" w:history="1">
            <w:r w:rsidRPr="00FA60C9">
              <w:rPr>
                <w:rStyle w:val="Hyperlink"/>
                <w:rFonts w:asciiTheme="majorBidi" w:hAnsiTheme="majorBidi" w:cstheme="majorBidi"/>
                <w:b/>
                <w:bCs/>
                <w:noProof/>
              </w:rPr>
              <w:t>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72</w:t>
            </w:r>
            <w:r w:rsidRPr="00FA60C9">
              <w:rPr>
                <w:rFonts w:asciiTheme="majorBidi" w:hAnsiTheme="majorBidi" w:cstheme="majorBidi"/>
                <w:noProof/>
                <w:webHidden/>
              </w:rPr>
              <w:fldChar w:fldCharType="end"/>
            </w:r>
          </w:hyperlink>
        </w:p>
        <w:p w14:paraId="012D5B2C" w14:textId="3F7D9CD4"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7" w:history="1">
            <w:r w:rsidRPr="00FA60C9">
              <w:rPr>
                <w:rStyle w:val="Hyperlink"/>
                <w:rFonts w:asciiTheme="majorBidi" w:hAnsiTheme="majorBidi" w:cstheme="majorBidi"/>
                <w:b/>
                <w:bCs/>
                <w:noProof/>
              </w:rPr>
              <w:t>6.1.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Implementation Overview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72</w:t>
            </w:r>
            <w:r w:rsidRPr="00FA60C9">
              <w:rPr>
                <w:rFonts w:asciiTheme="majorBidi" w:hAnsiTheme="majorBidi" w:cstheme="majorBidi"/>
                <w:noProof/>
                <w:webHidden/>
              </w:rPr>
              <w:fldChar w:fldCharType="end"/>
            </w:r>
          </w:hyperlink>
        </w:p>
        <w:p w14:paraId="440F5AC3" w14:textId="125DB3D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8" w:history="1">
            <w:r w:rsidRPr="00FA60C9">
              <w:rPr>
                <w:rStyle w:val="Hyperlink"/>
                <w:rFonts w:asciiTheme="majorBidi" w:hAnsiTheme="majorBidi" w:cstheme="majorBidi"/>
                <w:b/>
                <w:bCs/>
                <w:noProof/>
              </w:rPr>
              <w:t>6.2.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Development Tools and Technologies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72</w:t>
            </w:r>
            <w:r w:rsidRPr="00FA60C9">
              <w:rPr>
                <w:rFonts w:asciiTheme="majorBidi" w:hAnsiTheme="majorBidi" w:cstheme="majorBidi"/>
                <w:noProof/>
                <w:webHidden/>
              </w:rPr>
              <w:fldChar w:fldCharType="end"/>
            </w:r>
          </w:hyperlink>
        </w:p>
        <w:p w14:paraId="1C19B207" w14:textId="574962F7"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29" w:history="1">
            <w:r w:rsidRPr="00FA60C9">
              <w:rPr>
                <w:rStyle w:val="Hyperlink"/>
                <w:rFonts w:asciiTheme="majorBidi" w:hAnsiTheme="majorBidi" w:cstheme="majorBidi"/>
                <w:b/>
                <w:bCs/>
                <w:noProof/>
              </w:rPr>
              <w:t>6.3.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Wearable Firmware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_Toc233559829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73</w:t>
            </w:r>
            <w:r w:rsidRPr="00FA60C9">
              <w:rPr>
                <w:rFonts w:asciiTheme="majorBidi" w:hAnsiTheme="majorBidi" w:cstheme="majorBidi"/>
                <w:noProof/>
                <w:webHidden/>
              </w:rPr>
              <w:fldChar w:fldCharType="end"/>
            </w:r>
          </w:hyperlink>
        </w:p>
        <w:p w14:paraId="20CF648D" w14:textId="370E8D5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0" w:history="1">
            <w:r w:rsidRPr="00FA60C9">
              <w:rPr>
                <w:rStyle w:val="Hyperlink"/>
                <w:rFonts w:asciiTheme="majorBidi" w:hAnsiTheme="majorBidi" w:cstheme="majorBidi"/>
                <w:b/>
                <w:bCs/>
                <w:noProof/>
              </w:rPr>
              <w:t>6.3.1.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Sensor Acquisition and Task Scheduling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73</w:t>
            </w:r>
            <w:r w:rsidRPr="00FA60C9">
              <w:rPr>
                <w:rFonts w:asciiTheme="majorBidi" w:hAnsiTheme="majorBidi" w:cstheme="majorBidi"/>
                <w:noProof/>
                <w:webHidden/>
              </w:rPr>
              <w:fldChar w:fldCharType="end"/>
            </w:r>
          </w:hyperlink>
        </w:p>
        <w:p w14:paraId="4F513CEE" w14:textId="5DD2920F"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1" w:history="1">
            <w:r w:rsidRPr="00FA60C9">
              <w:rPr>
                <w:rStyle w:val="Hyperlink"/>
                <w:rFonts w:asciiTheme="majorBidi" w:hAnsiTheme="majorBidi" w:cstheme="majorBidi"/>
                <w:b/>
                <w:bCs/>
                <w:noProof/>
              </w:rPr>
              <w:t>6.3.2.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Edge Anomaly Detection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74</w:t>
            </w:r>
            <w:r w:rsidRPr="00FA60C9">
              <w:rPr>
                <w:rFonts w:asciiTheme="majorBidi" w:hAnsiTheme="majorBidi" w:cstheme="majorBidi"/>
                <w:noProof/>
                <w:webHidden/>
              </w:rPr>
              <w:fldChar w:fldCharType="end"/>
            </w:r>
          </w:hyperlink>
        </w:p>
        <w:p w14:paraId="7A9B49C7" w14:textId="3D76A7E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2" w:history="1">
            <w:r w:rsidRPr="00FA60C9">
              <w:rPr>
                <w:rStyle w:val="Hyperlink"/>
                <w:rFonts w:asciiTheme="majorBidi" w:hAnsiTheme="majorBidi" w:cstheme="majorBidi"/>
                <w:b/>
                <w:bCs/>
                <w:noProof/>
              </w:rPr>
              <w:t>6.3.3.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Power Management and Alert Triggering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75</w:t>
            </w:r>
            <w:r w:rsidRPr="00FA60C9">
              <w:rPr>
                <w:rFonts w:asciiTheme="majorBidi" w:hAnsiTheme="majorBidi" w:cstheme="majorBidi"/>
                <w:noProof/>
                <w:webHidden/>
              </w:rPr>
              <w:fldChar w:fldCharType="end"/>
            </w:r>
          </w:hyperlink>
        </w:p>
        <w:p w14:paraId="326A56E6" w14:textId="666FF105"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33" w:history="1">
            <w:r w:rsidRPr="00FA60C9">
              <w:rPr>
                <w:rStyle w:val="Hyperlink"/>
                <w:rFonts w:asciiTheme="majorBidi" w:hAnsiTheme="majorBidi" w:cstheme="majorBidi"/>
                <w:b/>
                <w:bCs/>
                <w:noProof/>
              </w:rPr>
              <w:t>6.4.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Network and Communication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75</w:t>
            </w:r>
            <w:r w:rsidRPr="00FA60C9">
              <w:rPr>
                <w:rFonts w:asciiTheme="majorBidi" w:hAnsiTheme="majorBidi" w:cstheme="majorBidi"/>
                <w:noProof/>
                <w:webHidden/>
              </w:rPr>
              <w:fldChar w:fldCharType="end"/>
            </w:r>
          </w:hyperlink>
        </w:p>
        <w:p w14:paraId="349475EB" w14:textId="59CB1C9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34" w:history="1">
            <w:r w:rsidRPr="00FA60C9">
              <w:rPr>
                <w:rStyle w:val="Hyperlink"/>
                <w:rFonts w:asciiTheme="majorBidi" w:hAnsiTheme="majorBidi" w:cstheme="majorBidi"/>
                <w:b/>
                <w:bCs/>
                <w:noProof/>
              </w:rPr>
              <w:t>6.5.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Backend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76</w:t>
            </w:r>
            <w:r w:rsidRPr="00FA60C9">
              <w:rPr>
                <w:rFonts w:asciiTheme="majorBidi" w:hAnsiTheme="majorBidi" w:cstheme="majorBidi"/>
                <w:noProof/>
                <w:webHidden/>
              </w:rPr>
              <w:fldChar w:fldCharType="end"/>
            </w:r>
          </w:hyperlink>
        </w:p>
        <w:p w14:paraId="3E7C9356" w14:textId="1939880E"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5" w:history="1">
            <w:r w:rsidRPr="00FA60C9">
              <w:rPr>
                <w:rStyle w:val="Hyperlink"/>
                <w:rFonts w:asciiTheme="majorBidi" w:hAnsiTheme="majorBidi" w:cstheme="majorBidi"/>
                <w:b/>
                <w:bCs/>
                <w:noProof/>
              </w:rPr>
              <w:t>6.5.1.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Firebase Database Structure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76</w:t>
            </w:r>
            <w:r w:rsidRPr="00FA60C9">
              <w:rPr>
                <w:rFonts w:asciiTheme="majorBidi" w:hAnsiTheme="majorBidi" w:cstheme="majorBidi"/>
                <w:noProof/>
                <w:webHidden/>
              </w:rPr>
              <w:fldChar w:fldCharType="end"/>
            </w:r>
          </w:hyperlink>
        </w:p>
        <w:p w14:paraId="4C2D1159" w14:textId="62EAF82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36" w:history="1">
            <w:r w:rsidRPr="00FA60C9">
              <w:rPr>
                <w:rStyle w:val="Hyperlink"/>
                <w:rFonts w:asciiTheme="majorBidi" w:hAnsiTheme="majorBidi" w:cstheme="majorBidi"/>
                <w:b/>
                <w:bCs/>
                <w:noProof/>
              </w:rPr>
              <w:t>6.5.2.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Authentication and Push Notifications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77</w:t>
            </w:r>
            <w:r w:rsidRPr="00FA60C9">
              <w:rPr>
                <w:rFonts w:asciiTheme="majorBidi" w:hAnsiTheme="majorBidi" w:cstheme="majorBidi"/>
                <w:noProof/>
                <w:webHidden/>
              </w:rPr>
              <w:fldChar w:fldCharType="end"/>
            </w:r>
          </w:hyperlink>
        </w:p>
        <w:p w14:paraId="77FF6BA1" w14:textId="4CCAFE65"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37" w:history="1">
            <w:r w:rsidRPr="00FA60C9">
              <w:rPr>
                <w:rStyle w:val="Hyperlink"/>
                <w:rFonts w:asciiTheme="majorBidi" w:hAnsiTheme="majorBidi" w:cstheme="majorBidi"/>
                <w:b/>
                <w:bCs/>
                <w:noProof/>
              </w:rPr>
              <w:t>6.6.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Mobile Application Implementation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78</w:t>
            </w:r>
            <w:r w:rsidRPr="00FA60C9">
              <w:rPr>
                <w:rFonts w:asciiTheme="majorBidi" w:hAnsiTheme="majorBidi" w:cstheme="majorBidi"/>
                <w:noProof/>
                <w:webHidden/>
              </w:rPr>
              <w:fldChar w:fldCharType="end"/>
            </w:r>
          </w:hyperlink>
        </w:p>
        <w:p w14:paraId="1CD0F9B3" w14:textId="466D2F2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38" w:history="1">
            <w:r w:rsidRPr="00FA60C9">
              <w:rPr>
                <w:rStyle w:val="Hyperlink"/>
                <w:rFonts w:asciiTheme="majorBidi" w:hAnsiTheme="majorBidi" w:cstheme="majorBidi"/>
                <w:b/>
                <w:bCs/>
                <w:noProof/>
              </w:rPr>
              <w:t>6.7.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Summary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79</w:t>
            </w:r>
            <w:r w:rsidRPr="00FA60C9">
              <w:rPr>
                <w:rFonts w:asciiTheme="majorBidi" w:hAnsiTheme="majorBidi" w:cstheme="majorBidi"/>
                <w:noProof/>
                <w:webHidden/>
              </w:rPr>
              <w:fldChar w:fldCharType="end"/>
            </w:r>
          </w:hyperlink>
        </w:p>
        <w:p w14:paraId="18080565" w14:textId="2841C504" w:rsidR="00744617" w:rsidRPr="00FA60C9" w:rsidRDefault="00744617" w:rsidP="00FA60C9">
          <w:pPr>
            <w:pStyle w:val="TOC3"/>
            <w:tabs>
              <w:tab w:val="left" w:pos="1200"/>
              <w:tab w:val="right" w:leader="dot" w:pos="8630"/>
            </w:tabs>
            <w:jc w:val="both"/>
            <w:rPr>
              <w:rFonts w:asciiTheme="majorBidi" w:eastAsiaTheme="minorEastAsia" w:hAnsiTheme="majorBidi" w:cstheme="majorBidi"/>
              <w:noProof/>
            </w:rPr>
          </w:pPr>
          <w:hyperlink w:anchor="_Toc233559839" w:history="1">
            <w:r w:rsidRPr="00FA60C9">
              <w:rPr>
                <w:rStyle w:val="Hyperlink"/>
                <w:rFonts w:asciiTheme="majorBidi" w:hAnsiTheme="majorBidi" w:cstheme="majorBidi"/>
                <w:b/>
                <w:bCs/>
                <w:noProof/>
              </w:rPr>
              <w:t>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_Toc233559839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80</w:t>
            </w:r>
            <w:r w:rsidRPr="00FA60C9">
              <w:rPr>
                <w:rFonts w:asciiTheme="majorBidi" w:hAnsiTheme="majorBidi" w:cstheme="majorBidi"/>
                <w:noProof/>
                <w:webHidden/>
              </w:rPr>
              <w:fldChar w:fldCharType="end"/>
            </w:r>
          </w:hyperlink>
        </w:p>
        <w:p w14:paraId="06C3C478" w14:textId="0DF73E6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0" w:history="1">
            <w:r w:rsidRPr="00FA60C9">
              <w:rPr>
                <w:rStyle w:val="Hyperlink"/>
                <w:rFonts w:asciiTheme="majorBidi" w:hAnsiTheme="majorBidi" w:cstheme="majorBidi"/>
                <w:b/>
                <w:bCs/>
                <w:noProof/>
              </w:rPr>
              <w:t>7.1.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Overview</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80</w:t>
            </w:r>
            <w:r w:rsidRPr="00FA60C9">
              <w:rPr>
                <w:rFonts w:asciiTheme="majorBidi" w:hAnsiTheme="majorBidi" w:cstheme="majorBidi"/>
                <w:noProof/>
                <w:webHidden/>
              </w:rPr>
              <w:fldChar w:fldCharType="end"/>
            </w:r>
          </w:hyperlink>
        </w:p>
        <w:p w14:paraId="1F54DBBB" w14:textId="712E8B88"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1" w:history="1">
            <w:r w:rsidRPr="00FA60C9">
              <w:rPr>
                <w:rStyle w:val="Hyperlink"/>
                <w:rFonts w:asciiTheme="majorBidi" w:hAnsiTheme="majorBidi" w:cstheme="majorBidi"/>
                <w:b/>
                <w:bCs/>
                <w:noProof/>
              </w:rPr>
              <w:t>7.2.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Verification and Validation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80</w:t>
            </w:r>
            <w:r w:rsidRPr="00FA60C9">
              <w:rPr>
                <w:rFonts w:asciiTheme="majorBidi" w:hAnsiTheme="majorBidi" w:cstheme="majorBidi"/>
                <w:noProof/>
                <w:webHidden/>
              </w:rPr>
              <w:fldChar w:fldCharType="end"/>
            </w:r>
          </w:hyperlink>
        </w:p>
        <w:p w14:paraId="157E47E3" w14:textId="57C969F4"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2" w:history="1">
            <w:r w:rsidRPr="00FA60C9">
              <w:rPr>
                <w:rStyle w:val="Hyperlink"/>
                <w:rFonts w:asciiTheme="majorBidi" w:hAnsiTheme="majorBidi" w:cstheme="majorBidi"/>
                <w:b/>
                <w:bCs/>
                <w:noProof/>
              </w:rPr>
              <w:t>7.3.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Testing Strategy and Tools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81</w:t>
            </w:r>
            <w:r w:rsidRPr="00FA60C9">
              <w:rPr>
                <w:rFonts w:asciiTheme="majorBidi" w:hAnsiTheme="majorBidi" w:cstheme="majorBidi"/>
                <w:noProof/>
                <w:webHidden/>
              </w:rPr>
              <w:fldChar w:fldCharType="end"/>
            </w:r>
          </w:hyperlink>
        </w:p>
        <w:p w14:paraId="289896B9" w14:textId="4C9BE3A2"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3" w:history="1">
            <w:r w:rsidRPr="00FA60C9">
              <w:rPr>
                <w:rStyle w:val="Hyperlink"/>
                <w:rFonts w:asciiTheme="majorBidi" w:hAnsiTheme="majorBidi" w:cstheme="majorBidi"/>
                <w:b/>
                <w:bCs/>
                <w:noProof/>
              </w:rPr>
              <w:t>7.4.</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Unit Testing the Firmware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82</w:t>
            </w:r>
            <w:r w:rsidRPr="00FA60C9">
              <w:rPr>
                <w:rFonts w:asciiTheme="majorBidi" w:hAnsiTheme="majorBidi" w:cstheme="majorBidi"/>
                <w:noProof/>
                <w:webHidden/>
              </w:rPr>
              <w:fldChar w:fldCharType="end"/>
            </w:r>
          </w:hyperlink>
        </w:p>
        <w:p w14:paraId="00DB0716" w14:textId="1662BBD3"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44" w:history="1">
            <w:r w:rsidRPr="00FA60C9">
              <w:rPr>
                <w:rStyle w:val="Hyperlink"/>
                <w:rFonts w:asciiTheme="majorBidi" w:hAnsiTheme="majorBidi" w:cstheme="majorBidi"/>
                <w:b/>
                <w:bCs/>
                <w:noProof/>
              </w:rPr>
              <w:t>7.4.1.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Test Harness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82</w:t>
            </w:r>
            <w:r w:rsidRPr="00FA60C9">
              <w:rPr>
                <w:rFonts w:asciiTheme="majorBidi" w:hAnsiTheme="majorBidi" w:cstheme="majorBidi"/>
                <w:noProof/>
                <w:webHidden/>
              </w:rPr>
              <w:fldChar w:fldCharType="end"/>
            </w:r>
          </w:hyperlink>
        </w:p>
        <w:p w14:paraId="6DAB7C3B" w14:textId="0F498E5B"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45" w:history="1">
            <w:r w:rsidRPr="00FA60C9">
              <w:rPr>
                <w:rStyle w:val="Hyperlink"/>
                <w:rFonts w:asciiTheme="majorBidi" w:hAnsiTheme="majorBidi" w:cstheme="majorBidi"/>
                <w:b/>
                <w:bCs/>
                <w:noProof/>
              </w:rPr>
              <w:t>7.4.2.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Coverage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82</w:t>
            </w:r>
            <w:r w:rsidRPr="00FA60C9">
              <w:rPr>
                <w:rFonts w:asciiTheme="majorBidi" w:hAnsiTheme="majorBidi" w:cstheme="majorBidi"/>
                <w:noProof/>
                <w:webHidden/>
              </w:rPr>
              <w:fldChar w:fldCharType="end"/>
            </w:r>
          </w:hyperlink>
        </w:p>
        <w:p w14:paraId="66C9C7D6" w14:textId="1E352820"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46" w:history="1">
            <w:r w:rsidRPr="00FA60C9">
              <w:rPr>
                <w:rStyle w:val="Hyperlink"/>
                <w:rFonts w:asciiTheme="majorBidi" w:hAnsiTheme="majorBidi" w:cstheme="majorBidi"/>
                <w:b/>
                <w:bCs/>
                <w:noProof/>
              </w:rPr>
              <w:t>7.4.3.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Sensor Calibration and Accuracy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83</w:t>
            </w:r>
            <w:r w:rsidRPr="00FA60C9">
              <w:rPr>
                <w:rFonts w:asciiTheme="majorBidi" w:hAnsiTheme="majorBidi" w:cstheme="majorBidi"/>
                <w:noProof/>
                <w:webHidden/>
              </w:rPr>
              <w:fldChar w:fldCharType="end"/>
            </w:r>
          </w:hyperlink>
        </w:p>
        <w:p w14:paraId="66045167" w14:textId="571A2729"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7" w:history="1">
            <w:r w:rsidRPr="00FA60C9">
              <w:rPr>
                <w:rStyle w:val="Hyperlink"/>
                <w:rFonts w:asciiTheme="majorBidi" w:hAnsiTheme="majorBidi" w:cstheme="majorBidi"/>
                <w:b/>
                <w:bCs/>
                <w:noProof/>
              </w:rPr>
              <w:t>7.5.</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Unit Testing the Mobile Application and Backend Integration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84</w:t>
            </w:r>
            <w:r w:rsidRPr="00FA60C9">
              <w:rPr>
                <w:rFonts w:asciiTheme="majorBidi" w:hAnsiTheme="majorBidi" w:cstheme="majorBidi"/>
                <w:noProof/>
                <w:webHidden/>
              </w:rPr>
              <w:fldChar w:fldCharType="end"/>
            </w:r>
          </w:hyperlink>
        </w:p>
        <w:p w14:paraId="4EB3D580" w14:textId="0F1F5713"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48" w:history="1">
            <w:r w:rsidRPr="00FA60C9">
              <w:rPr>
                <w:rStyle w:val="Hyperlink"/>
                <w:rFonts w:asciiTheme="majorBidi" w:hAnsiTheme="majorBidi" w:cstheme="majorBidi"/>
                <w:b/>
                <w:bCs/>
                <w:noProof/>
              </w:rPr>
              <w:t>7.6.</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Hardware Prototype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85</w:t>
            </w:r>
            <w:r w:rsidRPr="00FA60C9">
              <w:rPr>
                <w:rFonts w:asciiTheme="majorBidi" w:hAnsiTheme="majorBidi" w:cstheme="majorBidi"/>
                <w:noProof/>
                <w:webHidden/>
              </w:rPr>
              <w:fldChar w:fldCharType="end"/>
            </w:r>
          </w:hyperlink>
        </w:p>
        <w:p w14:paraId="64127DB8" w14:textId="2AFABEEE"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49" w:history="1">
            <w:r w:rsidRPr="00FA60C9">
              <w:rPr>
                <w:rStyle w:val="Hyperlink"/>
                <w:rFonts w:asciiTheme="majorBidi" w:hAnsiTheme="majorBidi" w:cstheme="majorBidi"/>
                <w:b/>
                <w:bCs/>
                <w:noProof/>
              </w:rPr>
              <w:t>7.6.1.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Sensor Integration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_Toc233559849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85</w:t>
            </w:r>
            <w:r w:rsidRPr="00FA60C9">
              <w:rPr>
                <w:rFonts w:asciiTheme="majorBidi" w:hAnsiTheme="majorBidi" w:cstheme="majorBidi"/>
                <w:noProof/>
                <w:webHidden/>
              </w:rPr>
              <w:fldChar w:fldCharType="end"/>
            </w:r>
          </w:hyperlink>
        </w:p>
        <w:p w14:paraId="346DDD1A" w14:textId="49C9B372"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50" w:history="1">
            <w:r w:rsidRPr="00FA60C9">
              <w:rPr>
                <w:rStyle w:val="Hyperlink"/>
                <w:rFonts w:asciiTheme="majorBidi" w:hAnsiTheme="majorBidi" w:cstheme="majorBidi"/>
                <w:b/>
                <w:bCs/>
                <w:noProof/>
              </w:rPr>
              <w:t>7.6.2.</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Communication and Fallback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85</w:t>
            </w:r>
            <w:r w:rsidRPr="00FA60C9">
              <w:rPr>
                <w:rFonts w:asciiTheme="majorBidi" w:hAnsiTheme="majorBidi" w:cstheme="majorBidi"/>
                <w:noProof/>
                <w:webHidden/>
              </w:rPr>
              <w:fldChar w:fldCharType="end"/>
            </w:r>
          </w:hyperlink>
        </w:p>
        <w:p w14:paraId="75C7FF71" w14:textId="4A1D827F"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51" w:history="1">
            <w:r w:rsidRPr="00FA60C9">
              <w:rPr>
                <w:rStyle w:val="Hyperlink"/>
                <w:rFonts w:asciiTheme="majorBidi" w:hAnsiTheme="majorBidi" w:cstheme="majorBidi"/>
                <w:b/>
                <w:bCs/>
                <w:noProof/>
              </w:rPr>
              <w:t>7.6.3.</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Power and Battery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85</w:t>
            </w:r>
            <w:r w:rsidRPr="00FA60C9">
              <w:rPr>
                <w:rFonts w:asciiTheme="majorBidi" w:hAnsiTheme="majorBidi" w:cstheme="majorBidi"/>
                <w:noProof/>
                <w:webHidden/>
              </w:rPr>
              <w:fldChar w:fldCharType="end"/>
            </w:r>
          </w:hyperlink>
        </w:p>
        <w:p w14:paraId="149F7974" w14:textId="270D719E"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52" w:history="1">
            <w:r w:rsidRPr="00FA60C9">
              <w:rPr>
                <w:rStyle w:val="Hyperlink"/>
                <w:rFonts w:asciiTheme="majorBidi" w:hAnsiTheme="majorBidi" w:cstheme="majorBidi"/>
                <w:b/>
                <w:bCs/>
                <w:noProof/>
              </w:rPr>
              <w:t>7.7.</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Integration and System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86</w:t>
            </w:r>
            <w:r w:rsidRPr="00FA60C9">
              <w:rPr>
                <w:rFonts w:asciiTheme="majorBidi" w:hAnsiTheme="majorBidi" w:cstheme="majorBidi"/>
                <w:noProof/>
                <w:webHidden/>
              </w:rPr>
              <w:fldChar w:fldCharType="end"/>
            </w:r>
          </w:hyperlink>
        </w:p>
        <w:p w14:paraId="45032418" w14:textId="4693CE86"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53" w:history="1">
            <w:r w:rsidRPr="00FA60C9">
              <w:rPr>
                <w:rStyle w:val="Hyperlink"/>
                <w:rFonts w:asciiTheme="majorBidi" w:hAnsiTheme="majorBidi" w:cstheme="majorBidi"/>
                <w:b/>
                <w:bCs/>
                <w:noProof/>
              </w:rPr>
              <w:t>7.8.</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Representative Test Cases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86</w:t>
            </w:r>
            <w:r w:rsidRPr="00FA60C9">
              <w:rPr>
                <w:rFonts w:asciiTheme="majorBidi" w:hAnsiTheme="majorBidi" w:cstheme="majorBidi"/>
                <w:noProof/>
                <w:webHidden/>
              </w:rPr>
              <w:fldChar w:fldCharType="end"/>
            </w:r>
          </w:hyperlink>
        </w:p>
        <w:p w14:paraId="248C751A" w14:textId="1590A85A"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54" w:history="1">
            <w:r w:rsidRPr="00FA60C9">
              <w:rPr>
                <w:rStyle w:val="Hyperlink"/>
                <w:rFonts w:asciiTheme="majorBidi" w:hAnsiTheme="majorBidi" w:cstheme="majorBidi"/>
                <w:b/>
                <w:bCs/>
                <w:noProof/>
              </w:rPr>
              <w:t>7.8.1.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Detailed Test Cases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86</w:t>
            </w:r>
            <w:r w:rsidRPr="00FA60C9">
              <w:rPr>
                <w:rFonts w:asciiTheme="majorBidi" w:hAnsiTheme="majorBidi" w:cstheme="majorBidi"/>
                <w:noProof/>
                <w:webHidden/>
              </w:rPr>
              <w:fldChar w:fldCharType="end"/>
            </w:r>
          </w:hyperlink>
        </w:p>
        <w:p w14:paraId="3B752BC1" w14:textId="6B2A2C72"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55" w:history="1">
            <w:r w:rsidRPr="00FA60C9">
              <w:rPr>
                <w:rStyle w:val="Hyperlink"/>
                <w:rFonts w:asciiTheme="majorBidi" w:hAnsiTheme="majorBidi" w:cstheme="majorBidi"/>
                <w:b/>
                <w:bCs/>
                <w:noProof/>
              </w:rPr>
              <w:t>7.9.</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A Sample Testing Cycle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92</w:t>
            </w:r>
            <w:r w:rsidRPr="00FA60C9">
              <w:rPr>
                <w:rFonts w:asciiTheme="majorBidi" w:hAnsiTheme="majorBidi" w:cstheme="majorBidi"/>
                <w:noProof/>
                <w:webHidden/>
              </w:rPr>
              <w:fldChar w:fldCharType="end"/>
            </w:r>
          </w:hyperlink>
        </w:p>
        <w:p w14:paraId="191C65A1" w14:textId="032B15CB" w:rsidR="00744617" w:rsidRPr="00FA60C9" w:rsidRDefault="00744617" w:rsidP="00FA60C9">
          <w:pPr>
            <w:pStyle w:val="TOC3"/>
            <w:tabs>
              <w:tab w:val="left" w:pos="1680"/>
              <w:tab w:val="right" w:leader="dot" w:pos="8630"/>
            </w:tabs>
            <w:jc w:val="both"/>
            <w:rPr>
              <w:rFonts w:asciiTheme="majorBidi" w:eastAsiaTheme="minorEastAsia" w:hAnsiTheme="majorBidi" w:cstheme="majorBidi"/>
              <w:noProof/>
            </w:rPr>
          </w:pPr>
          <w:hyperlink w:anchor="_Toc233559856" w:history="1">
            <w:r w:rsidRPr="00FA60C9">
              <w:rPr>
                <w:rStyle w:val="Hyperlink"/>
                <w:rFonts w:asciiTheme="majorBidi" w:hAnsiTheme="majorBidi" w:cstheme="majorBidi"/>
                <w:b/>
                <w:bCs/>
                <w:noProof/>
              </w:rPr>
              <w:t>7.10.</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Scope and Limitations of Testing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93</w:t>
            </w:r>
            <w:r w:rsidRPr="00FA60C9">
              <w:rPr>
                <w:rFonts w:asciiTheme="majorBidi" w:hAnsiTheme="majorBidi" w:cstheme="majorBidi"/>
                <w:noProof/>
                <w:webHidden/>
              </w:rPr>
              <w:fldChar w:fldCharType="end"/>
            </w:r>
          </w:hyperlink>
        </w:p>
        <w:p w14:paraId="71739525" w14:textId="554C8C4A" w:rsidR="00744617" w:rsidRPr="00FA60C9" w:rsidRDefault="00744617" w:rsidP="00FA60C9">
          <w:pPr>
            <w:pStyle w:val="TOC3"/>
            <w:tabs>
              <w:tab w:val="left" w:pos="1440"/>
              <w:tab w:val="right" w:leader="dot" w:pos="8630"/>
            </w:tabs>
            <w:jc w:val="both"/>
            <w:rPr>
              <w:rFonts w:asciiTheme="majorBidi" w:eastAsiaTheme="minorEastAsia" w:hAnsiTheme="majorBidi" w:cstheme="majorBidi"/>
              <w:noProof/>
            </w:rPr>
          </w:pPr>
          <w:hyperlink w:anchor="_Toc233559857" w:history="1">
            <w:r w:rsidRPr="00FA60C9">
              <w:rPr>
                <w:rStyle w:val="Hyperlink"/>
                <w:rFonts w:asciiTheme="majorBidi" w:hAnsiTheme="majorBidi" w:cstheme="majorBidi"/>
                <w:b/>
                <w:bCs/>
                <w:noProof/>
              </w:rPr>
              <w:t>7.11.</w:t>
            </w:r>
            <w:r w:rsidRPr="00FA60C9">
              <w:rPr>
                <w:rFonts w:asciiTheme="majorBidi" w:eastAsiaTheme="minorEastAsia" w:hAnsiTheme="majorBidi" w:cstheme="majorBidi"/>
                <w:noProof/>
              </w:rPr>
              <w:tab/>
            </w:r>
            <w:r w:rsidRPr="00FA60C9">
              <w:rPr>
                <w:rStyle w:val="Hyperlink"/>
                <w:rFonts w:asciiTheme="majorBidi" w:hAnsiTheme="majorBidi" w:cstheme="majorBidi"/>
                <w:b/>
                <w:bCs/>
                <w:noProof/>
              </w:rPr>
              <w:t>Summary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93</w:t>
            </w:r>
            <w:r w:rsidRPr="00FA60C9">
              <w:rPr>
                <w:rFonts w:asciiTheme="majorBidi" w:hAnsiTheme="majorBidi" w:cstheme="majorBidi"/>
                <w:noProof/>
                <w:webHidden/>
              </w:rPr>
              <w:fldChar w:fldCharType="end"/>
            </w:r>
          </w:hyperlink>
        </w:p>
        <w:p w14:paraId="7A2DAD77" w14:textId="6FCB7411" w:rsidR="00744617" w:rsidRPr="00FA60C9" w:rsidRDefault="00744617" w:rsidP="00FA60C9">
          <w:pPr>
            <w:pStyle w:val="TOC1"/>
            <w:tabs>
              <w:tab w:val="right" w:leader="dot" w:pos="8630"/>
            </w:tabs>
            <w:jc w:val="both"/>
            <w:rPr>
              <w:rFonts w:asciiTheme="majorBidi" w:eastAsiaTheme="minorEastAsia" w:hAnsiTheme="majorBidi" w:cstheme="majorBidi"/>
              <w:noProof/>
            </w:rPr>
          </w:pPr>
          <w:hyperlink w:anchor="_Toc233559858" w:history="1">
            <w:r w:rsidRPr="00FA60C9">
              <w:rPr>
                <w:rStyle w:val="Hyperlink"/>
                <w:rFonts w:asciiTheme="majorBidi" w:hAnsiTheme="majorBidi" w:cstheme="majorBidi"/>
                <w:b/>
                <w:bCs/>
                <w:noProof/>
              </w:rPr>
              <w:t>References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_Toc233559858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94</w:t>
            </w:r>
            <w:r w:rsidRPr="00FA60C9">
              <w:rPr>
                <w:rFonts w:asciiTheme="majorBidi" w:hAnsiTheme="majorBidi" w:cstheme="majorBidi"/>
                <w:noProof/>
                <w:webHidden/>
              </w:rPr>
              <w:fldChar w:fldCharType="end"/>
            </w:r>
          </w:hyperlink>
        </w:p>
        <w:p w14:paraId="0BDF6FB4" w14:textId="77777777" w:rsidR="00E32B14" w:rsidRPr="00FA60C9" w:rsidRDefault="00296A94" w:rsidP="00FA60C9">
          <w:pPr>
            <w:jc w:val="both"/>
            <w:rPr>
              <w:rFonts w:asciiTheme="majorBidi" w:hAnsiTheme="majorBidi" w:cstheme="majorBidi"/>
              <w:b/>
              <w:bCs/>
              <w:noProof/>
            </w:rPr>
          </w:pPr>
          <w:r w:rsidRPr="00FA60C9">
            <w:rPr>
              <w:rFonts w:asciiTheme="majorBidi" w:hAnsiTheme="majorBidi" w:cstheme="majorBidi"/>
              <w:noProof/>
            </w:rPr>
            <w:fldChar w:fldCharType="end"/>
          </w:r>
        </w:p>
      </w:sdtContent>
    </w:sdt>
    <w:p w14:paraId="15CD0351" w14:textId="77777777" w:rsidR="007231DB" w:rsidRPr="00FA60C9" w:rsidRDefault="007231DB" w:rsidP="00FA60C9">
      <w:pPr>
        <w:jc w:val="both"/>
        <w:rPr>
          <w:rFonts w:asciiTheme="majorBidi" w:hAnsiTheme="majorBidi" w:cstheme="majorBidi"/>
          <w:b/>
          <w:bCs/>
          <w:noProof/>
        </w:rPr>
      </w:pPr>
    </w:p>
    <w:p w14:paraId="7504F35E" w14:textId="77777777" w:rsidR="007231DB" w:rsidRPr="00FA60C9" w:rsidRDefault="007231DB" w:rsidP="00FA60C9">
      <w:pPr>
        <w:tabs>
          <w:tab w:val="left" w:pos="4020"/>
        </w:tabs>
        <w:jc w:val="both"/>
        <w:rPr>
          <w:rFonts w:asciiTheme="majorBidi" w:hAnsiTheme="majorBidi" w:cstheme="majorBidi"/>
          <w:b/>
          <w:bCs/>
          <w:noProof/>
        </w:rPr>
      </w:pPr>
      <w:r w:rsidRPr="00FA60C9">
        <w:rPr>
          <w:rFonts w:asciiTheme="majorBidi" w:hAnsiTheme="majorBidi" w:cstheme="majorBidi"/>
          <w:b/>
          <w:bCs/>
          <w:noProof/>
        </w:rPr>
        <w:tab/>
      </w:r>
    </w:p>
    <w:p w14:paraId="59F95F26" w14:textId="77777777" w:rsidR="00D223FC" w:rsidRPr="00FA60C9" w:rsidRDefault="007231DB" w:rsidP="00FA60C9">
      <w:pPr>
        <w:jc w:val="both"/>
        <w:rPr>
          <w:rFonts w:asciiTheme="majorBidi" w:hAnsiTheme="majorBidi" w:cstheme="majorBidi"/>
          <w:b/>
          <w:bCs/>
          <w:noProof/>
        </w:rPr>
      </w:pPr>
      <w:r w:rsidRPr="00FA60C9">
        <w:rPr>
          <w:rFonts w:asciiTheme="majorBidi" w:hAnsiTheme="majorBidi" w:cstheme="majorBidi"/>
          <w:noProof/>
        </w:rPr>
        <w:br w:type="page"/>
      </w:r>
      <w:bookmarkStart w:id="8" w:name="_Toc232891157"/>
      <w:r w:rsidRPr="00FA60C9">
        <w:rPr>
          <w:rFonts w:asciiTheme="majorBidi" w:hAnsiTheme="majorBidi" w:cstheme="majorBidi"/>
          <w:b/>
          <w:bCs/>
          <w:noProof/>
        </w:rPr>
        <w:lastRenderedPageBreak/>
        <w:t>List of Figures</w:t>
      </w:r>
      <w:bookmarkEnd w:id="8"/>
    </w:p>
    <w:p w14:paraId="350A9200" w14:textId="57A2AA65" w:rsidR="00744617" w:rsidRPr="00FA60C9" w:rsidRDefault="001470D9" w:rsidP="00FA60C9">
      <w:pPr>
        <w:pStyle w:val="TableofFigures"/>
        <w:tabs>
          <w:tab w:val="right" w:leader="dot" w:pos="8630"/>
        </w:tabs>
        <w:jc w:val="both"/>
        <w:rPr>
          <w:rFonts w:asciiTheme="majorBidi" w:eastAsiaTheme="minorEastAsia" w:hAnsiTheme="majorBidi" w:cstheme="majorBidi"/>
          <w:noProof/>
        </w:rPr>
      </w:pPr>
      <w:r w:rsidRPr="00FA60C9">
        <w:rPr>
          <w:rFonts w:asciiTheme="majorBidi" w:hAnsiTheme="majorBidi" w:cstheme="majorBidi"/>
          <w:b/>
          <w:bCs/>
          <w:noProof/>
        </w:rPr>
        <w:fldChar w:fldCharType="begin"/>
      </w:r>
      <w:r w:rsidRPr="00FA60C9">
        <w:rPr>
          <w:rFonts w:asciiTheme="majorBidi" w:hAnsiTheme="majorBidi" w:cstheme="majorBidi"/>
          <w:b/>
          <w:bCs/>
          <w:noProof/>
        </w:rPr>
        <w:instrText xml:space="preserve"> TOC \h \z \c "Figure" </w:instrText>
      </w:r>
      <w:r w:rsidRPr="00FA60C9">
        <w:rPr>
          <w:rFonts w:asciiTheme="majorBidi" w:hAnsiTheme="majorBidi" w:cstheme="majorBidi"/>
          <w:b/>
          <w:bCs/>
          <w:noProof/>
        </w:rPr>
        <w:fldChar w:fldCharType="separate"/>
      </w:r>
      <w:hyperlink w:anchor="_Toc233559859" w:history="1">
        <w:r w:rsidR="00744617" w:rsidRPr="00FA60C9">
          <w:rPr>
            <w:rStyle w:val="Hyperlink"/>
            <w:rFonts w:asciiTheme="majorBidi" w:hAnsiTheme="majorBidi" w:cstheme="majorBidi"/>
            <w:noProof/>
          </w:rPr>
          <w:t>Figure 1 Use Case Diagram</w:t>
        </w:r>
        <w:r w:rsidR="00744617" w:rsidRPr="00FA60C9">
          <w:rPr>
            <w:rFonts w:asciiTheme="majorBidi" w:hAnsiTheme="majorBidi" w:cstheme="majorBidi"/>
            <w:noProof/>
            <w:webHidden/>
          </w:rPr>
          <w:tab/>
        </w:r>
        <w:r w:rsidR="00744617" w:rsidRPr="00FA60C9">
          <w:rPr>
            <w:rFonts w:asciiTheme="majorBidi" w:hAnsiTheme="majorBidi" w:cstheme="majorBidi"/>
            <w:noProof/>
            <w:webHidden/>
          </w:rPr>
          <w:fldChar w:fldCharType="begin"/>
        </w:r>
        <w:r w:rsidR="00744617" w:rsidRPr="00FA60C9">
          <w:rPr>
            <w:rFonts w:asciiTheme="majorBidi" w:hAnsiTheme="majorBidi" w:cstheme="majorBidi"/>
            <w:noProof/>
            <w:webHidden/>
          </w:rPr>
          <w:instrText xml:space="preserve"> PAGEREF _Toc233559859 \h </w:instrText>
        </w:r>
        <w:r w:rsidR="00744617" w:rsidRPr="00FA60C9">
          <w:rPr>
            <w:rFonts w:asciiTheme="majorBidi" w:hAnsiTheme="majorBidi" w:cstheme="majorBidi"/>
            <w:noProof/>
            <w:webHidden/>
          </w:rPr>
        </w:r>
        <w:r w:rsidR="00744617" w:rsidRPr="00FA60C9">
          <w:rPr>
            <w:rFonts w:asciiTheme="majorBidi" w:hAnsiTheme="majorBidi" w:cstheme="majorBidi"/>
            <w:noProof/>
            <w:webHidden/>
          </w:rPr>
          <w:fldChar w:fldCharType="separate"/>
        </w:r>
        <w:r w:rsidR="00744617" w:rsidRPr="00FA60C9">
          <w:rPr>
            <w:rFonts w:asciiTheme="majorBidi" w:hAnsiTheme="majorBidi" w:cstheme="majorBidi"/>
            <w:noProof/>
            <w:webHidden/>
          </w:rPr>
          <w:t>52</w:t>
        </w:r>
        <w:r w:rsidR="00744617" w:rsidRPr="00FA60C9">
          <w:rPr>
            <w:rFonts w:asciiTheme="majorBidi" w:hAnsiTheme="majorBidi" w:cstheme="majorBidi"/>
            <w:noProof/>
            <w:webHidden/>
          </w:rPr>
          <w:fldChar w:fldCharType="end"/>
        </w:r>
      </w:hyperlink>
    </w:p>
    <w:p w14:paraId="718FE363" w14:textId="5AD2D7B6"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0" w:history="1">
        <w:r w:rsidRPr="00FA60C9">
          <w:rPr>
            <w:rStyle w:val="Hyperlink"/>
            <w:rFonts w:asciiTheme="majorBidi" w:hAnsiTheme="majorBidi" w:cstheme="majorBidi"/>
            <w:noProof/>
          </w:rPr>
          <w:t>Figure 2 Architecture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59</w:t>
        </w:r>
        <w:r w:rsidRPr="00FA60C9">
          <w:rPr>
            <w:rFonts w:asciiTheme="majorBidi" w:hAnsiTheme="majorBidi" w:cstheme="majorBidi"/>
            <w:noProof/>
            <w:webHidden/>
          </w:rPr>
          <w:fldChar w:fldCharType="end"/>
        </w:r>
      </w:hyperlink>
    </w:p>
    <w:p w14:paraId="3813418E" w14:textId="50370892"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1" w:history="1">
        <w:r w:rsidRPr="00FA60C9">
          <w:rPr>
            <w:rStyle w:val="Hyperlink"/>
            <w:rFonts w:asciiTheme="majorBidi" w:hAnsiTheme="majorBidi" w:cstheme="majorBidi"/>
            <w:noProof/>
          </w:rPr>
          <w:t>Figure 3 Entity Realtionship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60</w:t>
        </w:r>
        <w:r w:rsidRPr="00FA60C9">
          <w:rPr>
            <w:rFonts w:asciiTheme="majorBidi" w:hAnsiTheme="majorBidi" w:cstheme="majorBidi"/>
            <w:noProof/>
            <w:webHidden/>
          </w:rPr>
          <w:fldChar w:fldCharType="end"/>
        </w:r>
      </w:hyperlink>
    </w:p>
    <w:p w14:paraId="55C6B056" w14:textId="323AA6C6"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2" w:history="1">
        <w:r w:rsidRPr="00FA60C9">
          <w:rPr>
            <w:rStyle w:val="Hyperlink"/>
            <w:rFonts w:asciiTheme="majorBidi" w:hAnsiTheme="majorBidi" w:cstheme="majorBidi"/>
            <w:noProof/>
          </w:rPr>
          <w:t>Figure 4 Activity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62</w:t>
        </w:r>
        <w:r w:rsidRPr="00FA60C9">
          <w:rPr>
            <w:rFonts w:asciiTheme="majorBidi" w:hAnsiTheme="majorBidi" w:cstheme="majorBidi"/>
            <w:noProof/>
            <w:webHidden/>
          </w:rPr>
          <w:fldChar w:fldCharType="end"/>
        </w:r>
      </w:hyperlink>
    </w:p>
    <w:p w14:paraId="4267C595" w14:textId="5EB30CB9"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3" w:history="1">
        <w:r w:rsidRPr="00FA60C9">
          <w:rPr>
            <w:rStyle w:val="Hyperlink"/>
            <w:rFonts w:asciiTheme="majorBidi" w:hAnsiTheme="majorBidi" w:cstheme="majorBidi"/>
            <w:noProof/>
          </w:rPr>
          <w:t>Figure 5 ESP32 Wearable (Edge Processing)</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64</w:t>
        </w:r>
        <w:r w:rsidRPr="00FA60C9">
          <w:rPr>
            <w:rFonts w:asciiTheme="majorBidi" w:hAnsiTheme="majorBidi" w:cstheme="majorBidi"/>
            <w:noProof/>
            <w:webHidden/>
          </w:rPr>
          <w:fldChar w:fldCharType="end"/>
        </w:r>
      </w:hyperlink>
    </w:p>
    <w:p w14:paraId="2213C603" w14:textId="7D2B2FBC"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4" w:history="1">
        <w:r w:rsidRPr="00FA60C9">
          <w:rPr>
            <w:rStyle w:val="Hyperlink"/>
            <w:rFonts w:asciiTheme="majorBidi" w:hAnsiTheme="majorBidi" w:cstheme="majorBidi"/>
            <w:noProof/>
          </w:rPr>
          <w:t>Figure 6 Firebase Backend</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65</w:t>
        </w:r>
        <w:r w:rsidRPr="00FA60C9">
          <w:rPr>
            <w:rFonts w:asciiTheme="majorBidi" w:hAnsiTheme="majorBidi" w:cstheme="majorBidi"/>
            <w:noProof/>
            <w:webHidden/>
          </w:rPr>
          <w:fldChar w:fldCharType="end"/>
        </w:r>
      </w:hyperlink>
    </w:p>
    <w:p w14:paraId="6BA0359B" w14:textId="4EB968F0"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5" w:history="1">
        <w:r w:rsidRPr="00FA60C9">
          <w:rPr>
            <w:rStyle w:val="Hyperlink"/>
            <w:rFonts w:asciiTheme="majorBidi" w:hAnsiTheme="majorBidi" w:cstheme="majorBidi"/>
            <w:noProof/>
          </w:rPr>
          <w:t>Figure 7 GSM Module (SMS Alert)</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66</w:t>
        </w:r>
        <w:r w:rsidRPr="00FA60C9">
          <w:rPr>
            <w:rFonts w:asciiTheme="majorBidi" w:hAnsiTheme="majorBidi" w:cstheme="majorBidi"/>
            <w:noProof/>
            <w:webHidden/>
          </w:rPr>
          <w:fldChar w:fldCharType="end"/>
        </w:r>
      </w:hyperlink>
    </w:p>
    <w:p w14:paraId="7C357750" w14:textId="0394F9F2"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6" w:history="1">
        <w:r w:rsidRPr="00FA60C9">
          <w:rPr>
            <w:rStyle w:val="Hyperlink"/>
            <w:rFonts w:asciiTheme="majorBidi" w:hAnsiTheme="majorBidi" w:cstheme="majorBidi"/>
            <w:noProof/>
          </w:rPr>
          <w:t>Figure 8 Parent/Guardian App (Part 1 of 2)</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67</w:t>
        </w:r>
        <w:r w:rsidRPr="00FA60C9">
          <w:rPr>
            <w:rFonts w:asciiTheme="majorBidi" w:hAnsiTheme="majorBidi" w:cstheme="majorBidi"/>
            <w:noProof/>
            <w:webHidden/>
          </w:rPr>
          <w:fldChar w:fldCharType="end"/>
        </w:r>
      </w:hyperlink>
    </w:p>
    <w:p w14:paraId="2A2F2995" w14:textId="50E96631"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7" w:history="1">
        <w:r w:rsidRPr="00FA60C9">
          <w:rPr>
            <w:rStyle w:val="Hyperlink"/>
            <w:rFonts w:asciiTheme="majorBidi" w:hAnsiTheme="majorBidi" w:cstheme="majorBidi"/>
            <w:noProof/>
          </w:rPr>
          <w:t>Figure 9 Parent/Guardian App (Part 2 of 2)</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70</w:t>
        </w:r>
        <w:r w:rsidRPr="00FA60C9">
          <w:rPr>
            <w:rFonts w:asciiTheme="majorBidi" w:hAnsiTheme="majorBidi" w:cstheme="majorBidi"/>
            <w:noProof/>
            <w:webHidden/>
          </w:rPr>
          <w:fldChar w:fldCharType="end"/>
        </w:r>
      </w:hyperlink>
    </w:p>
    <w:p w14:paraId="6E5AF3CC" w14:textId="64A62D59"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68" w:history="1">
        <w:r w:rsidRPr="00FA60C9">
          <w:rPr>
            <w:rStyle w:val="Hyperlink"/>
            <w:rFonts w:asciiTheme="majorBidi" w:hAnsiTheme="majorBidi" w:cstheme="majorBidi"/>
            <w:noProof/>
          </w:rPr>
          <w:t>Figure 10 Class Diagram</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_Toc233559868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70</w:t>
        </w:r>
        <w:r w:rsidRPr="00FA60C9">
          <w:rPr>
            <w:rFonts w:asciiTheme="majorBidi" w:hAnsiTheme="majorBidi" w:cstheme="majorBidi"/>
            <w:noProof/>
            <w:webHidden/>
          </w:rPr>
          <w:fldChar w:fldCharType="end"/>
        </w:r>
      </w:hyperlink>
    </w:p>
    <w:p w14:paraId="0D2A57FC" w14:textId="3247BB91" w:rsidR="00D223FC" w:rsidRPr="00FA60C9" w:rsidRDefault="001470D9" w:rsidP="00FA60C9">
      <w:pPr>
        <w:jc w:val="both"/>
        <w:rPr>
          <w:rFonts w:asciiTheme="majorBidi" w:hAnsiTheme="majorBidi" w:cstheme="majorBidi"/>
          <w:b/>
          <w:bCs/>
          <w:noProof/>
        </w:rPr>
      </w:pPr>
      <w:r w:rsidRPr="00FA60C9">
        <w:rPr>
          <w:rFonts w:asciiTheme="majorBidi" w:hAnsiTheme="majorBidi" w:cstheme="majorBidi"/>
          <w:b/>
          <w:bCs/>
          <w:noProof/>
        </w:rPr>
        <w:fldChar w:fldCharType="end"/>
      </w:r>
      <w:r w:rsidR="00D223FC" w:rsidRPr="00FA60C9">
        <w:rPr>
          <w:rFonts w:asciiTheme="majorBidi" w:hAnsiTheme="majorBidi" w:cstheme="majorBidi"/>
          <w:b/>
          <w:bCs/>
          <w:noProof/>
        </w:rPr>
        <w:br w:type="page"/>
      </w:r>
    </w:p>
    <w:p w14:paraId="2C7E0450" w14:textId="77777777" w:rsidR="00E26F5C" w:rsidRPr="00FA60C9" w:rsidRDefault="00562898" w:rsidP="00FA60C9">
      <w:pPr>
        <w:jc w:val="both"/>
        <w:rPr>
          <w:rFonts w:asciiTheme="majorBidi" w:hAnsiTheme="majorBidi" w:cstheme="majorBidi"/>
          <w:b/>
          <w:bCs/>
        </w:rPr>
      </w:pPr>
      <w:bookmarkStart w:id="9" w:name="_Toc232891158"/>
      <w:r w:rsidRPr="00FA60C9">
        <w:rPr>
          <w:rFonts w:asciiTheme="majorBidi" w:hAnsiTheme="majorBidi" w:cstheme="majorBidi"/>
          <w:b/>
          <w:bCs/>
        </w:rPr>
        <w:lastRenderedPageBreak/>
        <w:t>List of Tables</w:t>
      </w:r>
      <w:bookmarkEnd w:id="9"/>
    </w:p>
    <w:p w14:paraId="1E376EC5" w14:textId="75CE9ED2" w:rsidR="00744617" w:rsidRPr="00FA60C9" w:rsidRDefault="00562898" w:rsidP="00FA60C9">
      <w:pPr>
        <w:pStyle w:val="TableofFigures"/>
        <w:tabs>
          <w:tab w:val="right" w:leader="dot" w:pos="8630"/>
        </w:tabs>
        <w:jc w:val="both"/>
        <w:rPr>
          <w:rFonts w:asciiTheme="majorBidi" w:eastAsiaTheme="minorEastAsia" w:hAnsiTheme="majorBidi" w:cstheme="majorBidi"/>
          <w:noProof/>
        </w:rPr>
      </w:pPr>
      <w:r w:rsidRPr="00FA60C9">
        <w:rPr>
          <w:rFonts w:asciiTheme="majorBidi" w:hAnsiTheme="majorBidi" w:cstheme="majorBidi"/>
        </w:rPr>
        <w:fldChar w:fldCharType="begin"/>
      </w:r>
      <w:r w:rsidRPr="00FA60C9">
        <w:rPr>
          <w:rFonts w:asciiTheme="majorBidi" w:hAnsiTheme="majorBidi" w:cstheme="majorBidi"/>
        </w:rPr>
        <w:instrText xml:space="preserve"> TOC \h \z \c "Table" </w:instrText>
      </w:r>
      <w:r w:rsidRPr="00FA60C9">
        <w:rPr>
          <w:rFonts w:asciiTheme="majorBidi" w:hAnsiTheme="majorBidi" w:cstheme="majorBidi"/>
        </w:rPr>
        <w:fldChar w:fldCharType="separate"/>
      </w:r>
      <w:hyperlink w:anchor="_Toc233559869" w:history="1">
        <w:r w:rsidR="00744617" w:rsidRPr="00FA60C9">
          <w:rPr>
            <w:rStyle w:val="Hyperlink"/>
            <w:rFonts w:asciiTheme="majorBidi" w:hAnsiTheme="majorBidi" w:cstheme="majorBidi"/>
            <w:noProof/>
          </w:rPr>
          <w:t>Table 1 Comparison of Existing Child Safety Solutions</w:t>
        </w:r>
        <w:r w:rsidR="00744617" w:rsidRPr="00FA60C9">
          <w:rPr>
            <w:rFonts w:asciiTheme="majorBidi" w:hAnsiTheme="majorBidi" w:cstheme="majorBidi"/>
            <w:noProof/>
            <w:webHidden/>
          </w:rPr>
          <w:tab/>
        </w:r>
        <w:r w:rsidR="00744617" w:rsidRPr="00FA60C9">
          <w:rPr>
            <w:rFonts w:asciiTheme="majorBidi" w:hAnsiTheme="majorBidi" w:cstheme="majorBidi"/>
            <w:noProof/>
            <w:webHidden/>
          </w:rPr>
          <w:fldChar w:fldCharType="begin"/>
        </w:r>
        <w:r w:rsidR="00744617" w:rsidRPr="00FA60C9">
          <w:rPr>
            <w:rFonts w:asciiTheme="majorBidi" w:hAnsiTheme="majorBidi" w:cstheme="majorBidi"/>
            <w:noProof/>
            <w:webHidden/>
          </w:rPr>
          <w:instrText xml:space="preserve"> PAGEREF _Toc233559869 \h </w:instrText>
        </w:r>
        <w:r w:rsidR="00744617" w:rsidRPr="00FA60C9">
          <w:rPr>
            <w:rFonts w:asciiTheme="majorBidi" w:hAnsiTheme="majorBidi" w:cstheme="majorBidi"/>
            <w:noProof/>
            <w:webHidden/>
          </w:rPr>
        </w:r>
        <w:r w:rsidR="00744617" w:rsidRPr="00FA60C9">
          <w:rPr>
            <w:rFonts w:asciiTheme="majorBidi" w:hAnsiTheme="majorBidi" w:cstheme="majorBidi"/>
            <w:noProof/>
            <w:webHidden/>
          </w:rPr>
          <w:fldChar w:fldCharType="separate"/>
        </w:r>
        <w:r w:rsidR="00744617" w:rsidRPr="00FA60C9">
          <w:rPr>
            <w:rFonts w:asciiTheme="majorBidi" w:hAnsiTheme="majorBidi" w:cstheme="majorBidi"/>
            <w:noProof/>
            <w:webHidden/>
          </w:rPr>
          <w:t>38</w:t>
        </w:r>
        <w:r w:rsidR="00744617" w:rsidRPr="00FA60C9">
          <w:rPr>
            <w:rFonts w:asciiTheme="majorBidi" w:hAnsiTheme="majorBidi" w:cstheme="majorBidi"/>
            <w:noProof/>
            <w:webHidden/>
          </w:rPr>
          <w:fldChar w:fldCharType="end"/>
        </w:r>
      </w:hyperlink>
    </w:p>
    <w:p w14:paraId="4FA13E54" w14:textId="7DCF7259"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0" w:history="1">
        <w:r w:rsidRPr="00FA60C9">
          <w:rPr>
            <w:rStyle w:val="Hyperlink"/>
            <w:rFonts w:asciiTheme="majorBidi" w:hAnsiTheme="majorBidi" w:cstheme="majorBidi"/>
            <w:noProof/>
          </w:rPr>
          <w:t>Table 2: View Real-Time Vitals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53</w:t>
        </w:r>
        <w:r w:rsidRPr="00FA60C9">
          <w:rPr>
            <w:rFonts w:asciiTheme="majorBidi" w:hAnsiTheme="majorBidi" w:cstheme="majorBidi"/>
            <w:noProof/>
            <w:webHidden/>
          </w:rPr>
          <w:fldChar w:fldCharType="end"/>
        </w:r>
      </w:hyperlink>
    </w:p>
    <w:p w14:paraId="77E0F048" w14:textId="5853472B"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1" w:history="1">
        <w:r w:rsidRPr="00FA60C9">
          <w:rPr>
            <w:rStyle w:val="Hyperlink"/>
            <w:rFonts w:asciiTheme="majorBidi" w:hAnsiTheme="majorBidi" w:cstheme="majorBidi"/>
            <w:noProof/>
          </w:rPr>
          <w:t>Table 3: Monitor Heart Rate and SpO₂</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54</w:t>
        </w:r>
        <w:r w:rsidRPr="00FA60C9">
          <w:rPr>
            <w:rFonts w:asciiTheme="majorBidi" w:hAnsiTheme="majorBidi" w:cstheme="majorBidi"/>
            <w:noProof/>
            <w:webHidden/>
          </w:rPr>
          <w:fldChar w:fldCharType="end"/>
        </w:r>
      </w:hyperlink>
    </w:p>
    <w:p w14:paraId="0B6EFD36" w14:textId="1FB0F4C5"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2" w:history="1">
        <w:r w:rsidRPr="00FA60C9">
          <w:rPr>
            <w:rStyle w:val="Hyperlink"/>
            <w:rFonts w:asciiTheme="majorBidi" w:hAnsiTheme="majorBidi" w:cstheme="majorBidi"/>
            <w:noProof/>
          </w:rPr>
          <w:t>Table 4: Monitor Body Temperature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55</w:t>
        </w:r>
        <w:r w:rsidRPr="00FA60C9">
          <w:rPr>
            <w:rFonts w:asciiTheme="majorBidi" w:hAnsiTheme="majorBidi" w:cstheme="majorBidi"/>
            <w:noProof/>
            <w:webHidden/>
          </w:rPr>
          <w:fldChar w:fldCharType="end"/>
        </w:r>
      </w:hyperlink>
    </w:p>
    <w:p w14:paraId="3BF4A841" w14:textId="519B0D66"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3" w:history="1">
        <w:r w:rsidRPr="00FA60C9">
          <w:rPr>
            <w:rStyle w:val="Hyperlink"/>
            <w:rFonts w:asciiTheme="majorBidi" w:hAnsiTheme="majorBidi" w:cstheme="majorBidi"/>
            <w:noProof/>
          </w:rPr>
          <w:t>Table 5: Monitor Stress Level (GSR)</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_Toc233559873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56</w:t>
        </w:r>
        <w:r w:rsidRPr="00FA60C9">
          <w:rPr>
            <w:rFonts w:asciiTheme="majorBidi" w:hAnsiTheme="majorBidi" w:cstheme="majorBidi"/>
            <w:noProof/>
            <w:webHidden/>
          </w:rPr>
          <w:fldChar w:fldCharType="end"/>
        </w:r>
      </w:hyperlink>
    </w:p>
    <w:p w14:paraId="33E7A2D3" w14:textId="5FAFD307"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4" w:history="1">
        <w:r w:rsidRPr="00FA60C9">
          <w:rPr>
            <w:rStyle w:val="Hyperlink"/>
            <w:rFonts w:asciiTheme="majorBidi" w:hAnsiTheme="majorBidi" w:cstheme="majorBidi"/>
            <w:noProof/>
          </w:rPr>
          <w:t>Table 6: View Live Location and History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_Toc233559874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57</w:t>
        </w:r>
        <w:r w:rsidRPr="00FA60C9">
          <w:rPr>
            <w:rFonts w:asciiTheme="majorBidi" w:hAnsiTheme="majorBidi" w:cstheme="majorBidi"/>
            <w:noProof/>
            <w:webHidden/>
          </w:rPr>
          <w:fldChar w:fldCharType="end"/>
        </w:r>
      </w:hyperlink>
    </w:p>
    <w:p w14:paraId="585E50FE" w14:textId="5BDD9D3F"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5" w:history="1">
        <w:r w:rsidRPr="00FA60C9">
          <w:rPr>
            <w:rStyle w:val="Hyperlink"/>
            <w:rFonts w:asciiTheme="majorBidi" w:hAnsiTheme="majorBidi" w:cstheme="majorBidi"/>
            <w:noProof/>
          </w:rPr>
          <w:t>Table 7: Development Tools and Technologies by Layer</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_Toc233559875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72</w:t>
        </w:r>
        <w:r w:rsidRPr="00FA60C9">
          <w:rPr>
            <w:rFonts w:asciiTheme="majorBidi" w:hAnsiTheme="majorBidi" w:cstheme="majorBidi"/>
            <w:noProof/>
            <w:webHidden/>
          </w:rPr>
          <w:fldChar w:fldCharType="end"/>
        </w:r>
      </w:hyperlink>
    </w:p>
    <w:p w14:paraId="35560008" w14:textId="24CD39B9"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6" w:history="1">
        <w:r w:rsidRPr="00FA60C9">
          <w:rPr>
            <w:rStyle w:val="Hyperlink"/>
            <w:rFonts w:asciiTheme="majorBidi" w:hAnsiTheme="majorBidi" w:cstheme="majorBidi"/>
            <w:noProof/>
          </w:rPr>
          <w:t>Table 8: Sensor Interfaces and Driver Libraries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_Toc233559876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74</w:t>
        </w:r>
        <w:r w:rsidRPr="00FA60C9">
          <w:rPr>
            <w:rFonts w:asciiTheme="majorBidi" w:hAnsiTheme="majorBidi" w:cstheme="majorBidi"/>
            <w:noProof/>
            <w:webHidden/>
          </w:rPr>
          <w:fldChar w:fldCharType="end"/>
        </w:r>
      </w:hyperlink>
    </w:p>
    <w:p w14:paraId="3F4C11FE" w14:textId="6BBE1E15"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7" w:history="1">
        <w:r w:rsidRPr="00FA60C9">
          <w:rPr>
            <w:rStyle w:val="Hyperlink"/>
            <w:rFonts w:asciiTheme="majorBidi" w:hAnsiTheme="majorBidi" w:cstheme="majorBidi"/>
            <w:noProof/>
          </w:rPr>
          <w:t>Table 9: Communication Path Selection Logic</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_Toc233559877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76</w:t>
        </w:r>
        <w:r w:rsidRPr="00FA60C9">
          <w:rPr>
            <w:rFonts w:asciiTheme="majorBidi" w:hAnsiTheme="majorBidi" w:cstheme="majorBidi"/>
            <w:noProof/>
            <w:webHidden/>
          </w:rPr>
          <w:fldChar w:fldCharType="end"/>
        </w:r>
      </w:hyperlink>
    </w:p>
    <w:p w14:paraId="645B0401" w14:textId="2BC5BE32"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8" w:history="1">
        <w:r w:rsidRPr="00FA60C9">
          <w:rPr>
            <w:rStyle w:val="Hyperlink"/>
            <w:rFonts w:asciiTheme="majorBidi" w:hAnsiTheme="majorBidi" w:cstheme="majorBidi"/>
            <w:noProof/>
          </w:rPr>
          <w:t>Table 10: Firebase Realtime Database Structure</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_Toc233559878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77</w:t>
        </w:r>
        <w:r w:rsidRPr="00FA60C9">
          <w:rPr>
            <w:rFonts w:asciiTheme="majorBidi" w:hAnsiTheme="majorBidi" w:cstheme="majorBidi"/>
            <w:noProof/>
            <w:webHidden/>
          </w:rPr>
          <w:fldChar w:fldCharType="end"/>
        </w:r>
      </w:hyperlink>
    </w:p>
    <w:p w14:paraId="12B58630" w14:textId="13682548"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79" w:history="1">
        <w:r w:rsidRPr="00FA60C9">
          <w:rPr>
            <w:rStyle w:val="Hyperlink"/>
            <w:rFonts w:asciiTheme="majorBidi" w:hAnsiTheme="majorBidi" w:cstheme="majorBidi"/>
            <w:noProof/>
          </w:rPr>
          <w:t>Table 11: Mobile Application Screens and Firebase Interactions</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_Toc233559879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78</w:t>
        </w:r>
        <w:r w:rsidRPr="00FA60C9">
          <w:rPr>
            <w:rFonts w:asciiTheme="majorBidi" w:hAnsiTheme="majorBidi" w:cstheme="majorBidi"/>
            <w:noProof/>
            <w:webHidden/>
          </w:rPr>
          <w:fldChar w:fldCharType="end"/>
        </w:r>
      </w:hyperlink>
    </w:p>
    <w:p w14:paraId="58E9A186" w14:textId="2A574E44"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80" w:history="1">
        <w:r w:rsidRPr="00FA60C9">
          <w:rPr>
            <w:rStyle w:val="Hyperlink"/>
            <w:rFonts w:asciiTheme="majorBidi" w:hAnsiTheme="majorBidi" w:cstheme="majorBidi"/>
            <w:noProof/>
          </w:rPr>
          <w:t>Table 12: Testing Tools and Frameworks by Layer</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_Toc233559880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81</w:t>
        </w:r>
        <w:r w:rsidRPr="00FA60C9">
          <w:rPr>
            <w:rFonts w:asciiTheme="majorBidi" w:hAnsiTheme="majorBidi" w:cstheme="majorBidi"/>
            <w:noProof/>
            <w:webHidden/>
          </w:rPr>
          <w:fldChar w:fldCharType="end"/>
        </w:r>
      </w:hyperlink>
    </w:p>
    <w:p w14:paraId="15E67377" w14:textId="41D1152C"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81" w:history="1">
        <w:r w:rsidRPr="00FA60C9">
          <w:rPr>
            <w:rStyle w:val="Hyperlink"/>
            <w:rFonts w:asciiTheme="majorBidi" w:hAnsiTheme="majorBidi" w:cstheme="majorBidi"/>
            <w:noProof/>
          </w:rPr>
          <w:t>Table 13: Firmware Unit Test Coverage Summary</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_Toc233559881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82</w:t>
        </w:r>
        <w:r w:rsidRPr="00FA60C9">
          <w:rPr>
            <w:rFonts w:asciiTheme="majorBidi" w:hAnsiTheme="majorBidi" w:cstheme="majorBidi"/>
            <w:noProof/>
            <w:webHidden/>
          </w:rPr>
          <w:fldChar w:fldCharType="end"/>
        </w:r>
      </w:hyperlink>
    </w:p>
    <w:p w14:paraId="44E85148" w14:textId="05881E8A" w:rsidR="00744617" w:rsidRPr="00FA60C9" w:rsidRDefault="00744617" w:rsidP="00FA60C9">
      <w:pPr>
        <w:pStyle w:val="TableofFigures"/>
        <w:tabs>
          <w:tab w:val="right" w:leader="dot" w:pos="8630"/>
        </w:tabs>
        <w:jc w:val="both"/>
        <w:rPr>
          <w:rFonts w:asciiTheme="majorBidi" w:eastAsiaTheme="minorEastAsia" w:hAnsiTheme="majorBidi" w:cstheme="majorBidi"/>
          <w:noProof/>
        </w:rPr>
      </w:pPr>
      <w:hyperlink w:anchor="_Toc233559882" w:history="1">
        <w:r w:rsidRPr="00FA60C9">
          <w:rPr>
            <w:rStyle w:val="Hyperlink"/>
            <w:rFonts w:asciiTheme="majorBidi" w:hAnsiTheme="majorBidi" w:cstheme="majorBidi"/>
            <w:noProof/>
          </w:rPr>
          <w:t>Table 14: Hardware Sensor Accuracy Test Plan</w:t>
        </w:r>
        <w:r w:rsidRPr="00FA60C9">
          <w:rPr>
            <w:rFonts w:asciiTheme="majorBidi" w:hAnsiTheme="majorBidi" w:cstheme="majorBidi"/>
            <w:noProof/>
            <w:webHidden/>
          </w:rPr>
          <w:tab/>
        </w:r>
        <w:r w:rsidRPr="00FA60C9">
          <w:rPr>
            <w:rFonts w:asciiTheme="majorBidi" w:hAnsiTheme="majorBidi" w:cstheme="majorBidi"/>
            <w:noProof/>
            <w:webHidden/>
          </w:rPr>
          <w:fldChar w:fldCharType="begin"/>
        </w:r>
        <w:r w:rsidRPr="00FA60C9">
          <w:rPr>
            <w:rFonts w:asciiTheme="majorBidi" w:hAnsiTheme="majorBidi" w:cstheme="majorBidi"/>
            <w:noProof/>
            <w:webHidden/>
          </w:rPr>
          <w:instrText xml:space="preserve"> PAGEREF _Toc233559882 \h </w:instrText>
        </w:r>
        <w:r w:rsidRPr="00FA60C9">
          <w:rPr>
            <w:rFonts w:asciiTheme="majorBidi" w:hAnsiTheme="majorBidi" w:cstheme="majorBidi"/>
            <w:noProof/>
            <w:webHidden/>
          </w:rPr>
        </w:r>
        <w:r w:rsidRPr="00FA60C9">
          <w:rPr>
            <w:rFonts w:asciiTheme="majorBidi" w:hAnsiTheme="majorBidi" w:cstheme="majorBidi"/>
            <w:noProof/>
            <w:webHidden/>
          </w:rPr>
          <w:fldChar w:fldCharType="separate"/>
        </w:r>
        <w:r w:rsidRPr="00FA60C9">
          <w:rPr>
            <w:rFonts w:asciiTheme="majorBidi" w:hAnsiTheme="majorBidi" w:cstheme="majorBidi"/>
            <w:noProof/>
            <w:webHidden/>
          </w:rPr>
          <w:t>83</w:t>
        </w:r>
        <w:r w:rsidRPr="00FA60C9">
          <w:rPr>
            <w:rFonts w:asciiTheme="majorBidi" w:hAnsiTheme="majorBidi" w:cstheme="majorBidi"/>
            <w:noProof/>
            <w:webHidden/>
          </w:rPr>
          <w:fldChar w:fldCharType="end"/>
        </w:r>
      </w:hyperlink>
    </w:p>
    <w:p w14:paraId="38AE06D2" w14:textId="1F8301B6" w:rsidR="00E26F5C" w:rsidRPr="00FA60C9" w:rsidRDefault="00562898" w:rsidP="00FA60C9">
      <w:pPr>
        <w:pStyle w:val="TableofFigures"/>
        <w:jc w:val="both"/>
        <w:rPr>
          <w:rFonts w:asciiTheme="majorBidi" w:hAnsiTheme="majorBidi" w:cstheme="majorBidi"/>
        </w:rPr>
      </w:pPr>
      <w:r w:rsidRPr="00FA60C9">
        <w:rPr>
          <w:rFonts w:asciiTheme="majorBidi" w:hAnsiTheme="majorBidi" w:cstheme="majorBidi"/>
        </w:rPr>
        <w:fldChar w:fldCharType="end"/>
      </w:r>
    </w:p>
    <w:p w14:paraId="07487185" w14:textId="77777777" w:rsidR="00D26ED4" w:rsidRPr="00FA60C9" w:rsidRDefault="00D26ED4" w:rsidP="00FA60C9">
      <w:pPr>
        <w:pStyle w:val="Heading2"/>
        <w:numPr>
          <w:ilvl w:val="0"/>
          <w:numId w:val="0"/>
        </w:numPr>
        <w:ind w:left="720"/>
        <w:jc w:val="both"/>
        <w:rPr>
          <w:rFonts w:asciiTheme="majorBidi" w:hAnsiTheme="majorBidi"/>
          <w:b/>
          <w:bCs/>
          <w:noProof/>
          <w:color w:val="000000" w:themeColor="text1"/>
          <w:sz w:val="24"/>
          <w:szCs w:val="24"/>
        </w:rPr>
      </w:pPr>
      <w:bookmarkStart w:id="10" w:name="_Toc232891159"/>
    </w:p>
    <w:p w14:paraId="0137BCE2" w14:textId="77777777" w:rsidR="007231DB" w:rsidRPr="00FA60C9" w:rsidRDefault="00136A4B" w:rsidP="00FA60C9">
      <w:pPr>
        <w:pStyle w:val="Heading2"/>
        <w:numPr>
          <w:ilvl w:val="0"/>
          <w:numId w:val="0"/>
        </w:numPr>
        <w:ind w:left="720"/>
        <w:jc w:val="both"/>
        <w:rPr>
          <w:rFonts w:asciiTheme="majorBidi" w:hAnsiTheme="majorBidi"/>
          <w:b/>
          <w:bCs/>
          <w:noProof/>
          <w:color w:val="000000" w:themeColor="text1"/>
          <w:sz w:val="24"/>
          <w:szCs w:val="24"/>
        </w:rPr>
      </w:pPr>
      <w:r w:rsidRPr="00FA60C9">
        <w:rPr>
          <w:rFonts w:asciiTheme="majorBidi" w:hAnsiTheme="majorBidi"/>
          <w:b/>
          <w:bCs/>
          <w:noProof/>
          <w:color w:val="000000" w:themeColor="text1"/>
          <w:sz w:val="24"/>
          <w:szCs w:val="24"/>
        </w:rPr>
        <w:t>List of Abbreviations</w:t>
      </w:r>
      <w:bookmarkEnd w:id="10"/>
    </w:p>
    <w:p w14:paraId="5255DB1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AEGIS</w:t>
      </w:r>
      <w:r w:rsidRPr="00FA60C9">
        <w:rPr>
          <w:rFonts w:asciiTheme="majorBidi" w:hAnsiTheme="majorBidi" w:cstheme="majorBidi"/>
        </w:rPr>
        <w:tab/>
        <w:t>Advanced Emergency Guardian and Intelligent Safety</w:t>
      </w:r>
    </w:p>
    <w:p w14:paraId="42C36CB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API</w:t>
      </w:r>
      <w:r w:rsidRPr="00FA60C9">
        <w:rPr>
          <w:rFonts w:asciiTheme="majorBidi" w:hAnsiTheme="majorBidi" w:cstheme="majorBidi"/>
        </w:rPr>
        <w:tab/>
      </w:r>
      <w:r w:rsidRPr="00FA60C9">
        <w:rPr>
          <w:rFonts w:asciiTheme="majorBidi" w:hAnsiTheme="majorBidi" w:cstheme="majorBidi"/>
        </w:rPr>
        <w:tab/>
        <w:t>Application Programming Interface</w:t>
      </w:r>
    </w:p>
    <w:p w14:paraId="5E2E2F2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BLE</w:t>
      </w:r>
      <w:r w:rsidRPr="00FA60C9">
        <w:rPr>
          <w:rFonts w:asciiTheme="majorBidi" w:hAnsiTheme="majorBidi" w:cstheme="majorBidi"/>
        </w:rPr>
        <w:tab/>
      </w:r>
      <w:r w:rsidRPr="00FA60C9">
        <w:rPr>
          <w:rFonts w:asciiTheme="majorBidi" w:hAnsiTheme="majorBidi" w:cstheme="majorBidi"/>
        </w:rPr>
        <w:tab/>
        <w:t>Bluetooth Low Energy</w:t>
      </w:r>
    </w:p>
    <w:p w14:paraId="2CD3A50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BPM</w:t>
      </w:r>
      <w:r w:rsidRPr="00FA60C9">
        <w:rPr>
          <w:rFonts w:asciiTheme="majorBidi" w:hAnsiTheme="majorBidi" w:cstheme="majorBidi"/>
        </w:rPr>
        <w:tab/>
      </w:r>
      <w:r w:rsidRPr="00FA60C9">
        <w:rPr>
          <w:rFonts w:asciiTheme="majorBidi" w:hAnsiTheme="majorBidi" w:cstheme="majorBidi"/>
        </w:rPr>
        <w:tab/>
        <w:t>Beats Per Minute</w:t>
      </w:r>
    </w:p>
    <w:p w14:paraId="4E6E469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CSV</w:t>
      </w:r>
      <w:r w:rsidRPr="00FA60C9">
        <w:rPr>
          <w:rFonts w:asciiTheme="majorBidi" w:hAnsiTheme="majorBidi" w:cstheme="majorBidi"/>
        </w:rPr>
        <w:tab/>
      </w:r>
      <w:r w:rsidRPr="00FA60C9">
        <w:rPr>
          <w:rFonts w:asciiTheme="majorBidi" w:hAnsiTheme="majorBidi" w:cstheme="majorBidi"/>
        </w:rPr>
        <w:tab/>
        <w:t>Comma-Separated Values</w:t>
      </w:r>
    </w:p>
    <w:p w14:paraId="7798162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DXA</w:t>
      </w:r>
      <w:r w:rsidRPr="00FA60C9">
        <w:rPr>
          <w:rFonts w:asciiTheme="majorBidi" w:hAnsiTheme="majorBidi" w:cstheme="majorBidi"/>
        </w:rPr>
        <w:tab/>
      </w:r>
      <w:r w:rsidRPr="00FA60C9">
        <w:rPr>
          <w:rFonts w:asciiTheme="majorBidi" w:hAnsiTheme="majorBidi" w:cstheme="majorBidi"/>
        </w:rPr>
        <w:tab/>
        <w:t>Twentieths of a Point (measurement unit)</w:t>
      </w:r>
    </w:p>
    <w:p w14:paraId="2095DE0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ESP32</w:t>
      </w:r>
      <w:r w:rsidRPr="00FA60C9">
        <w:rPr>
          <w:rFonts w:asciiTheme="majorBidi" w:hAnsiTheme="majorBidi" w:cstheme="majorBidi"/>
        </w:rPr>
        <w:tab/>
      </w:r>
      <w:r w:rsidRPr="00FA60C9">
        <w:rPr>
          <w:rFonts w:asciiTheme="majorBidi" w:hAnsiTheme="majorBidi" w:cstheme="majorBidi"/>
        </w:rPr>
        <w:tab/>
        <w:t>Espressif Systems 32-bit Microcontroller</w:t>
      </w:r>
    </w:p>
    <w:p w14:paraId="3074B8D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FIFO</w:t>
      </w:r>
      <w:r w:rsidRPr="00FA60C9">
        <w:rPr>
          <w:rFonts w:asciiTheme="majorBidi" w:hAnsiTheme="majorBidi" w:cstheme="majorBidi"/>
        </w:rPr>
        <w:tab/>
      </w:r>
      <w:r w:rsidRPr="00FA60C9">
        <w:rPr>
          <w:rFonts w:asciiTheme="majorBidi" w:hAnsiTheme="majorBidi" w:cstheme="majorBidi"/>
        </w:rPr>
        <w:tab/>
        <w:t>First In First Out (buffer)</w:t>
      </w:r>
    </w:p>
    <w:p w14:paraId="08E416A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GDOP</w:t>
      </w:r>
      <w:r w:rsidRPr="00FA60C9">
        <w:rPr>
          <w:rFonts w:asciiTheme="majorBidi" w:hAnsiTheme="majorBidi" w:cstheme="majorBidi"/>
        </w:rPr>
        <w:tab/>
      </w:r>
      <w:r w:rsidRPr="00FA60C9">
        <w:rPr>
          <w:rFonts w:asciiTheme="majorBidi" w:hAnsiTheme="majorBidi" w:cstheme="majorBidi"/>
        </w:rPr>
        <w:tab/>
        <w:t>Geometric Dilution of Precision</w:t>
      </w:r>
    </w:p>
    <w:p w14:paraId="3146CD6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GPS</w:t>
      </w:r>
      <w:r w:rsidRPr="00FA60C9">
        <w:rPr>
          <w:rFonts w:asciiTheme="majorBidi" w:hAnsiTheme="majorBidi" w:cstheme="majorBidi"/>
        </w:rPr>
        <w:tab/>
      </w:r>
      <w:r w:rsidRPr="00FA60C9">
        <w:rPr>
          <w:rFonts w:asciiTheme="majorBidi" w:hAnsiTheme="majorBidi" w:cstheme="majorBidi"/>
        </w:rPr>
        <w:tab/>
        <w:t>Global Positioning System</w:t>
      </w:r>
    </w:p>
    <w:p w14:paraId="0441D69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GPRS</w:t>
      </w:r>
      <w:r w:rsidRPr="00FA60C9">
        <w:rPr>
          <w:rFonts w:asciiTheme="majorBidi" w:hAnsiTheme="majorBidi" w:cstheme="majorBidi"/>
        </w:rPr>
        <w:tab/>
      </w:r>
      <w:r w:rsidRPr="00FA60C9">
        <w:rPr>
          <w:rFonts w:asciiTheme="majorBidi" w:hAnsiTheme="majorBidi" w:cstheme="majorBidi"/>
        </w:rPr>
        <w:tab/>
        <w:t>General Packet Radio Service</w:t>
      </w:r>
    </w:p>
    <w:p w14:paraId="6CD2E66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GSM</w:t>
      </w:r>
      <w:r w:rsidRPr="00FA60C9">
        <w:rPr>
          <w:rFonts w:asciiTheme="majorBidi" w:hAnsiTheme="majorBidi" w:cstheme="majorBidi"/>
        </w:rPr>
        <w:tab/>
      </w:r>
      <w:r w:rsidRPr="00FA60C9">
        <w:rPr>
          <w:rFonts w:asciiTheme="majorBidi" w:hAnsiTheme="majorBidi" w:cstheme="majorBidi"/>
        </w:rPr>
        <w:tab/>
        <w:t>Global System for Mobile Communications</w:t>
      </w:r>
    </w:p>
    <w:p w14:paraId="71DCEA8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GSR</w:t>
      </w:r>
      <w:r w:rsidRPr="00FA60C9">
        <w:rPr>
          <w:rFonts w:asciiTheme="majorBidi" w:hAnsiTheme="majorBidi" w:cstheme="majorBidi"/>
        </w:rPr>
        <w:tab/>
      </w:r>
      <w:r w:rsidRPr="00FA60C9">
        <w:rPr>
          <w:rFonts w:asciiTheme="majorBidi" w:hAnsiTheme="majorBidi" w:cstheme="majorBidi"/>
        </w:rPr>
        <w:tab/>
        <w:t>Galvanic Skin Response</w:t>
      </w:r>
    </w:p>
    <w:p w14:paraId="431F493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HAL</w:t>
      </w:r>
      <w:r w:rsidRPr="00FA60C9">
        <w:rPr>
          <w:rFonts w:asciiTheme="majorBidi" w:hAnsiTheme="majorBidi" w:cstheme="majorBidi"/>
        </w:rPr>
        <w:tab/>
      </w:r>
      <w:r w:rsidRPr="00FA60C9">
        <w:rPr>
          <w:rFonts w:asciiTheme="majorBidi" w:hAnsiTheme="majorBidi" w:cstheme="majorBidi"/>
        </w:rPr>
        <w:tab/>
        <w:t>Hardware Abstraction Layer</w:t>
      </w:r>
    </w:p>
    <w:p w14:paraId="22479D2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HTML</w:t>
      </w:r>
      <w:r w:rsidRPr="00FA60C9">
        <w:rPr>
          <w:rFonts w:asciiTheme="majorBidi" w:hAnsiTheme="majorBidi" w:cstheme="majorBidi"/>
        </w:rPr>
        <w:tab/>
        <w:t>HyperText Markup Language</w:t>
      </w:r>
    </w:p>
    <w:p w14:paraId="30652F3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w:t>
      </w:r>
      <w:r w:rsidRPr="00FA60C9">
        <w:rPr>
          <w:rFonts w:asciiTheme="majorBidi" w:hAnsiTheme="majorBidi" w:cstheme="majorBidi"/>
        </w:rPr>
        <w:tab/>
      </w:r>
      <w:r w:rsidRPr="00FA60C9">
        <w:rPr>
          <w:rFonts w:asciiTheme="majorBidi" w:hAnsiTheme="majorBidi" w:cstheme="majorBidi"/>
        </w:rPr>
        <w:tab/>
        <w:t>HyperText Transfer Protocol</w:t>
      </w:r>
    </w:p>
    <w:p w14:paraId="34D164D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HTTPS</w:t>
      </w:r>
      <w:r w:rsidRPr="00FA60C9">
        <w:rPr>
          <w:rFonts w:asciiTheme="majorBidi" w:hAnsiTheme="majorBidi" w:cstheme="majorBidi"/>
        </w:rPr>
        <w:tab/>
        <w:t>HyperText Transfer Protocol Secure</w:t>
      </w:r>
    </w:p>
    <w:p w14:paraId="601567D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I²C</w:t>
      </w:r>
      <w:r w:rsidRPr="00FA60C9">
        <w:rPr>
          <w:rFonts w:asciiTheme="majorBidi" w:hAnsiTheme="majorBidi" w:cstheme="majorBidi"/>
        </w:rPr>
        <w:tab/>
      </w:r>
      <w:r w:rsidRPr="00FA60C9">
        <w:rPr>
          <w:rFonts w:asciiTheme="majorBidi" w:hAnsiTheme="majorBidi" w:cstheme="majorBidi"/>
        </w:rPr>
        <w:tab/>
        <w:t>Inter-Integrated Circuit (communication protocol)</w:t>
      </w:r>
    </w:p>
    <w:p w14:paraId="303E5D2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IoT</w:t>
      </w:r>
      <w:r w:rsidRPr="00FA60C9">
        <w:rPr>
          <w:rFonts w:asciiTheme="majorBidi" w:hAnsiTheme="majorBidi" w:cstheme="majorBidi"/>
        </w:rPr>
        <w:tab/>
      </w:r>
      <w:r w:rsidRPr="00FA60C9">
        <w:rPr>
          <w:rFonts w:asciiTheme="majorBidi" w:hAnsiTheme="majorBidi" w:cstheme="majorBidi"/>
        </w:rPr>
        <w:tab/>
        <w:t>Internet of Things</w:t>
      </w:r>
    </w:p>
    <w:p w14:paraId="63879EA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IST</w:t>
      </w:r>
      <w:r w:rsidRPr="00FA60C9">
        <w:rPr>
          <w:rFonts w:asciiTheme="majorBidi" w:hAnsiTheme="majorBidi" w:cstheme="majorBidi"/>
        </w:rPr>
        <w:tab/>
      </w:r>
      <w:r w:rsidRPr="00FA60C9">
        <w:rPr>
          <w:rFonts w:asciiTheme="majorBidi" w:hAnsiTheme="majorBidi" w:cstheme="majorBidi"/>
        </w:rPr>
        <w:tab/>
        <w:t>Institute of Space Technology</w:t>
      </w:r>
    </w:p>
    <w:p w14:paraId="64DDE9B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JSON</w:t>
      </w:r>
      <w:r w:rsidRPr="00FA60C9">
        <w:rPr>
          <w:rFonts w:asciiTheme="majorBidi" w:hAnsiTheme="majorBidi" w:cstheme="majorBidi"/>
        </w:rPr>
        <w:tab/>
      </w:r>
      <w:r w:rsidRPr="00FA60C9">
        <w:rPr>
          <w:rFonts w:asciiTheme="majorBidi" w:hAnsiTheme="majorBidi" w:cstheme="majorBidi"/>
        </w:rPr>
        <w:tab/>
        <w:t>JavaScript Object Notation</w:t>
      </w:r>
    </w:p>
    <w:p w14:paraId="305D1B0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JWT</w:t>
      </w:r>
      <w:r w:rsidRPr="00FA60C9">
        <w:rPr>
          <w:rFonts w:asciiTheme="majorBidi" w:hAnsiTheme="majorBidi" w:cstheme="majorBidi"/>
        </w:rPr>
        <w:tab/>
      </w:r>
      <w:r w:rsidRPr="00FA60C9">
        <w:rPr>
          <w:rFonts w:asciiTheme="majorBidi" w:hAnsiTheme="majorBidi" w:cstheme="majorBidi"/>
        </w:rPr>
        <w:tab/>
        <w:t>JSON Web Token</w:t>
      </w:r>
    </w:p>
    <w:p w14:paraId="7EE1CE4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Li-Po</w:t>
      </w:r>
      <w:r w:rsidRPr="00FA60C9">
        <w:rPr>
          <w:rFonts w:asciiTheme="majorBidi" w:hAnsiTheme="majorBidi" w:cstheme="majorBidi"/>
        </w:rPr>
        <w:tab/>
      </w:r>
      <w:r w:rsidRPr="00FA60C9">
        <w:rPr>
          <w:rFonts w:asciiTheme="majorBidi" w:hAnsiTheme="majorBidi" w:cstheme="majorBidi"/>
        </w:rPr>
        <w:tab/>
        <w:t>Lithium Polymer (battery)</w:t>
      </w:r>
    </w:p>
    <w:p w14:paraId="37B4511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MEMS</w:t>
      </w:r>
      <w:r w:rsidRPr="00FA60C9">
        <w:rPr>
          <w:rFonts w:asciiTheme="majorBidi" w:hAnsiTheme="majorBidi" w:cstheme="majorBidi"/>
        </w:rPr>
        <w:tab/>
        <w:t>Micro-Electromechanical Systems</w:t>
      </w:r>
    </w:p>
    <w:p w14:paraId="1B98AA2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ML</w:t>
      </w:r>
      <w:r w:rsidRPr="00FA60C9">
        <w:rPr>
          <w:rFonts w:asciiTheme="majorBidi" w:hAnsiTheme="majorBidi" w:cstheme="majorBidi"/>
        </w:rPr>
        <w:tab/>
      </w:r>
      <w:r w:rsidRPr="00FA60C9">
        <w:rPr>
          <w:rFonts w:asciiTheme="majorBidi" w:hAnsiTheme="majorBidi" w:cstheme="majorBidi"/>
        </w:rPr>
        <w:tab/>
        <w:t>Machine Learning</w:t>
      </w:r>
    </w:p>
    <w:p w14:paraId="4AC4E4E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MQTT</w:t>
      </w:r>
      <w:r w:rsidRPr="00FA60C9">
        <w:rPr>
          <w:rFonts w:asciiTheme="majorBidi" w:hAnsiTheme="majorBidi" w:cstheme="majorBidi"/>
        </w:rPr>
        <w:tab/>
        <w:t>Message Queuing Telemetry Transport</w:t>
      </w:r>
    </w:p>
    <w:p w14:paraId="7E8F1F8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MVVM</w:t>
      </w:r>
      <w:r w:rsidRPr="00FA60C9">
        <w:rPr>
          <w:rFonts w:asciiTheme="majorBidi" w:hAnsiTheme="majorBidi" w:cstheme="majorBidi"/>
        </w:rPr>
        <w:tab/>
        <w:t>Model-View-ViewModel (design pattern)</w:t>
      </w:r>
    </w:p>
    <w:p w14:paraId="53B875A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NMEA</w:t>
      </w:r>
      <w:r w:rsidRPr="00FA60C9">
        <w:rPr>
          <w:rFonts w:asciiTheme="majorBidi" w:hAnsiTheme="majorBidi" w:cstheme="majorBidi"/>
        </w:rPr>
        <w:tab/>
        <w:t>National Marine Electronics Association (protocol)</w:t>
      </w:r>
    </w:p>
    <w:p w14:paraId="6687313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PDF</w:t>
      </w:r>
      <w:r w:rsidRPr="00FA60C9">
        <w:rPr>
          <w:rFonts w:asciiTheme="majorBidi" w:hAnsiTheme="majorBidi" w:cstheme="majorBidi"/>
        </w:rPr>
        <w:tab/>
      </w:r>
      <w:r w:rsidRPr="00FA60C9">
        <w:rPr>
          <w:rFonts w:asciiTheme="majorBidi" w:hAnsiTheme="majorBidi" w:cstheme="majorBidi"/>
        </w:rPr>
        <w:tab/>
        <w:t>Portable Document Format</w:t>
      </w:r>
    </w:p>
    <w:p w14:paraId="6B77A36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PKR</w:t>
      </w:r>
      <w:r w:rsidRPr="00FA60C9">
        <w:rPr>
          <w:rFonts w:asciiTheme="majorBidi" w:hAnsiTheme="majorBidi" w:cstheme="majorBidi"/>
        </w:rPr>
        <w:tab/>
      </w:r>
      <w:r w:rsidRPr="00FA60C9">
        <w:rPr>
          <w:rFonts w:asciiTheme="majorBidi" w:hAnsiTheme="majorBidi" w:cstheme="majorBidi"/>
        </w:rPr>
        <w:tab/>
        <w:t>Pakistan Rupee</w:t>
      </w:r>
    </w:p>
    <w:p w14:paraId="67C4AED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PPG</w:t>
      </w:r>
      <w:r w:rsidRPr="00FA60C9">
        <w:rPr>
          <w:rFonts w:asciiTheme="majorBidi" w:hAnsiTheme="majorBidi" w:cstheme="majorBidi"/>
        </w:rPr>
        <w:tab/>
      </w:r>
      <w:r w:rsidRPr="00FA60C9">
        <w:rPr>
          <w:rFonts w:asciiTheme="majorBidi" w:hAnsiTheme="majorBidi" w:cstheme="majorBidi"/>
        </w:rPr>
        <w:tab/>
        <w:t>Photoplethysmography</w:t>
      </w:r>
    </w:p>
    <w:p w14:paraId="7F752547"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REST</w:t>
      </w:r>
      <w:r w:rsidRPr="00FA60C9">
        <w:rPr>
          <w:rFonts w:asciiTheme="majorBidi" w:hAnsiTheme="majorBidi" w:cstheme="majorBidi"/>
        </w:rPr>
        <w:tab/>
      </w:r>
      <w:r w:rsidRPr="00FA60C9">
        <w:rPr>
          <w:rFonts w:asciiTheme="majorBidi" w:hAnsiTheme="majorBidi" w:cstheme="majorBidi"/>
        </w:rPr>
        <w:tab/>
        <w:t>Representational State Transfer</w:t>
      </w:r>
    </w:p>
    <w:p w14:paraId="4C24228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RMSSD</w:t>
      </w:r>
      <w:r w:rsidRPr="00FA60C9">
        <w:rPr>
          <w:rFonts w:asciiTheme="majorBidi" w:hAnsiTheme="majorBidi" w:cstheme="majorBidi"/>
        </w:rPr>
        <w:tab/>
        <w:t>Root Mean Square of Successive Differences</w:t>
      </w:r>
    </w:p>
    <w:p w14:paraId="214E94E7"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SDNN</w:t>
      </w:r>
      <w:r w:rsidRPr="00FA60C9">
        <w:rPr>
          <w:rFonts w:asciiTheme="majorBidi" w:hAnsiTheme="majorBidi" w:cstheme="majorBidi"/>
        </w:rPr>
        <w:tab/>
      </w:r>
      <w:r w:rsidRPr="00FA60C9">
        <w:rPr>
          <w:rFonts w:asciiTheme="majorBidi" w:hAnsiTheme="majorBidi" w:cstheme="majorBidi"/>
        </w:rPr>
        <w:tab/>
        <w:t>Standard Deviation of NN Intervals</w:t>
      </w:r>
    </w:p>
    <w:p w14:paraId="5EB32A4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SMS</w:t>
      </w:r>
      <w:r w:rsidRPr="00FA60C9">
        <w:rPr>
          <w:rFonts w:asciiTheme="majorBidi" w:hAnsiTheme="majorBidi" w:cstheme="majorBidi"/>
        </w:rPr>
        <w:tab/>
      </w:r>
      <w:r w:rsidRPr="00FA60C9">
        <w:rPr>
          <w:rFonts w:asciiTheme="majorBidi" w:hAnsiTheme="majorBidi" w:cstheme="majorBidi"/>
        </w:rPr>
        <w:tab/>
        <w:t>Short Message Service</w:t>
      </w:r>
    </w:p>
    <w:p w14:paraId="1A6A914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SpO₂</w:t>
      </w:r>
      <w:r w:rsidRPr="00FA60C9">
        <w:rPr>
          <w:rFonts w:asciiTheme="majorBidi" w:hAnsiTheme="majorBidi" w:cstheme="majorBidi"/>
        </w:rPr>
        <w:tab/>
      </w:r>
      <w:r w:rsidRPr="00FA60C9">
        <w:rPr>
          <w:rFonts w:asciiTheme="majorBidi" w:hAnsiTheme="majorBidi" w:cstheme="majorBidi"/>
        </w:rPr>
        <w:tab/>
        <w:t>Peripheral Oxygen Saturation</w:t>
      </w:r>
    </w:p>
    <w:p w14:paraId="055451A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TDMA</w:t>
      </w:r>
      <w:r w:rsidRPr="00FA60C9">
        <w:rPr>
          <w:rFonts w:asciiTheme="majorBidi" w:hAnsiTheme="majorBidi" w:cstheme="majorBidi"/>
        </w:rPr>
        <w:tab/>
        <w:t>Time Division Multiple Access</w:t>
      </w:r>
    </w:p>
    <w:p w14:paraId="0ECDF72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TLS</w:t>
      </w:r>
      <w:r w:rsidRPr="00FA60C9">
        <w:rPr>
          <w:rFonts w:asciiTheme="majorBidi" w:hAnsiTheme="majorBidi" w:cstheme="majorBidi"/>
        </w:rPr>
        <w:tab/>
      </w:r>
      <w:r w:rsidRPr="00FA60C9">
        <w:rPr>
          <w:rFonts w:asciiTheme="majorBidi" w:hAnsiTheme="majorBidi" w:cstheme="majorBidi"/>
        </w:rPr>
        <w:tab/>
        <w:t>Transport Layer Security</w:t>
      </w:r>
    </w:p>
    <w:p w14:paraId="0E8F211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UART</w:t>
      </w:r>
      <w:r w:rsidRPr="00FA60C9">
        <w:rPr>
          <w:rFonts w:asciiTheme="majorBidi" w:hAnsiTheme="majorBidi" w:cstheme="majorBidi"/>
        </w:rPr>
        <w:tab/>
      </w:r>
      <w:r w:rsidRPr="00FA60C9">
        <w:rPr>
          <w:rFonts w:asciiTheme="majorBidi" w:hAnsiTheme="majorBidi" w:cstheme="majorBidi"/>
        </w:rPr>
        <w:tab/>
        <w:t>Universal Asynchronous Receiver-Transmitter</w:t>
      </w:r>
    </w:p>
    <w:p w14:paraId="23F5DA6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UI</w:t>
      </w:r>
      <w:r w:rsidRPr="00FA60C9">
        <w:rPr>
          <w:rFonts w:asciiTheme="majorBidi" w:hAnsiTheme="majorBidi" w:cstheme="majorBidi"/>
        </w:rPr>
        <w:tab/>
      </w:r>
      <w:r w:rsidRPr="00FA60C9">
        <w:rPr>
          <w:rFonts w:asciiTheme="majorBidi" w:hAnsiTheme="majorBidi" w:cstheme="majorBidi"/>
        </w:rPr>
        <w:tab/>
        <w:t>User Interface</w:t>
      </w:r>
    </w:p>
    <w:p w14:paraId="29C89A3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URL</w:t>
      </w:r>
      <w:r w:rsidRPr="00FA60C9">
        <w:rPr>
          <w:rFonts w:asciiTheme="majorBidi" w:hAnsiTheme="majorBidi" w:cstheme="majorBidi"/>
        </w:rPr>
        <w:tab/>
      </w:r>
      <w:r w:rsidRPr="00FA60C9">
        <w:rPr>
          <w:rFonts w:asciiTheme="majorBidi" w:hAnsiTheme="majorBidi" w:cstheme="majorBidi"/>
        </w:rPr>
        <w:tab/>
        <w:t>Uniform Resource Locator</w:t>
      </w:r>
    </w:p>
    <w:p w14:paraId="0FD08F3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USB</w:t>
      </w:r>
      <w:r w:rsidRPr="00FA60C9">
        <w:rPr>
          <w:rFonts w:asciiTheme="majorBidi" w:hAnsiTheme="majorBidi" w:cstheme="majorBidi"/>
        </w:rPr>
        <w:tab/>
      </w:r>
      <w:r w:rsidRPr="00FA60C9">
        <w:rPr>
          <w:rFonts w:asciiTheme="majorBidi" w:hAnsiTheme="majorBidi" w:cstheme="majorBidi"/>
        </w:rPr>
        <w:tab/>
        <w:t>Universal Serial Bus</w:t>
      </w:r>
    </w:p>
    <w:p w14:paraId="4F13E28A"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WiFi</w:t>
      </w:r>
      <w:r w:rsidRPr="00FA60C9">
        <w:rPr>
          <w:rFonts w:asciiTheme="majorBidi" w:hAnsiTheme="majorBidi" w:cstheme="majorBidi"/>
        </w:rPr>
        <w:tab/>
      </w:r>
      <w:r w:rsidRPr="00FA60C9">
        <w:rPr>
          <w:rFonts w:asciiTheme="majorBidi" w:hAnsiTheme="majorBidi" w:cstheme="majorBidi"/>
        </w:rPr>
        <w:tab/>
        <w:t>Wireless Fidelity (wireless networking)</w:t>
      </w:r>
    </w:p>
    <w:p w14:paraId="48E697A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XML</w:t>
      </w:r>
      <w:r w:rsidRPr="00FA60C9">
        <w:rPr>
          <w:rFonts w:asciiTheme="majorBidi" w:hAnsiTheme="majorBidi" w:cstheme="majorBidi"/>
        </w:rPr>
        <w:tab/>
      </w:r>
      <w:r w:rsidRPr="00FA60C9">
        <w:rPr>
          <w:rFonts w:asciiTheme="majorBidi" w:hAnsiTheme="majorBidi" w:cstheme="majorBidi"/>
        </w:rPr>
        <w:tab/>
        <w:t>Extensible Markup Language</w:t>
      </w:r>
    </w:p>
    <w:p w14:paraId="5153F0FA" w14:textId="77777777" w:rsidR="00210B63" w:rsidRPr="00FA60C9" w:rsidRDefault="00210B63" w:rsidP="00FA60C9">
      <w:pPr>
        <w:jc w:val="both"/>
        <w:rPr>
          <w:rFonts w:asciiTheme="majorBidi" w:hAnsiTheme="majorBidi" w:cstheme="majorBidi"/>
        </w:rPr>
      </w:pPr>
    </w:p>
    <w:p w14:paraId="1C507978" w14:textId="77777777" w:rsidR="00D223FC" w:rsidRPr="00FA60C9" w:rsidRDefault="00D223FC" w:rsidP="00FA60C9">
      <w:pPr>
        <w:jc w:val="both"/>
        <w:rPr>
          <w:rFonts w:asciiTheme="majorBidi" w:hAnsiTheme="majorBidi" w:cstheme="majorBidi"/>
        </w:rPr>
      </w:pPr>
    </w:p>
    <w:p w14:paraId="5650B17B" w14:textId="77777777" w:rsidR="00D223FC" w:rsidRPr="00FA60C9" w:rsidRDefault="00D223FC" w:rsidP="00FA60C9">
      <w:pPr>
        <w:jc w:val="both"/>
        <w:rPr>
          <w:rFonts w:asciiTheme="majorBidi" w:hAnsiTheme="majorBidi" w:cstheme="majorBidi"/>
        </w:rPr>
      </w:pPr>
    </w:p>
    <w:p w14:paraId="70B5A10F" w14:textId="77777777" w:rsidR="00D223FC" w:rsidRPr="00FA60C9" w:rsidRDefault="00D223FC" w:rsidP="00FA60C9">
      <w:pPr>
        <w:tabs>
          <w:tab w:val="left" w:pos="4167"/>
        </w:tabs>
        <w:jc w:val="both"/>
        <w:rPr>
          <w:rFonts w:asciiTheme="majorBidi" w:hAnsiTheme="majorBidi" w:cstheme="majorBidi"/>
        </w:rPr>
        <w:sectPr w:rsidR="00D223FC" w:rsidRPr="00FA60C9" w:rsidSect="00001F0F">
          <w:footerReference w:type="default" r:id="rId10"/>
          <w:pgSz w:w="12240" w:h="15840"/>
          <w:pgMar w:top="1440" w:right="1440" w:bottom="1440" w:left="2160" w:header="720" w:footer="720" w:gutter="0"/>
          <w:pgNumType w:fmt="lowerRoman" w:start="1"/>
          <w:cols w:space="720"/>
          <w:docGrid w:linePitch="360"/>
        </w:sectPr>
      </w:pPr>
    </w:p>
    <w:p w14:paraId="02F0B370" w14:textId="77777777" w:rsidR="00E03C5C" w:rsidRPr="00FA60C9" w:rsidRDefault="00E03C5C" w:rsidP="00FA60C9">
      <w:pPr>
        <w:jc w:val="both"/>
        <w:rPr>
          <w:rFonts w:asciiTheme="majorBidi" w:hAnsiTheme="majorBidi" w:cstheme="majorBidi"/>
        </w:rPr>
      </w:pPr>
      <w:bookmarkStart w:id="11" w:name="MainTOCRange"/>
    </w:p>
    <w:p w14:paraId="6720943F"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1</w:t>
      </w:r>
    </w:p>
    <w:p w14:paraId="67E41672"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INTRODUCTION</w:t>
      </w:r>
    </w:p>
    <w:p w14:paraId="343DF0ED" w14:textId="77777777" w:rsidR="00296A94" w:rsidRPr="00FA60C9" w:rsidRDefault="00296A94" w:rsidP="00FA60C9">
      <w:pPr>
        <w:pStyle w:val="Heading3"/>
        <w:pageBreakBefore/>
        <w:numPr>
          <w:ilvl w:val="0"/>
          <w:numId w:val="11"/>
        </w:numPr>
        <w:spacing w:line="360" w:lineRule="auto"/>
        <w:jc w:val="both"/>
        <w:rPr>
          <w:rFonts w:asciiTheme="majorBidi" w:hAnsiTheme="majorBidi"/>
          <w:b/>
          <w:bCs/>
          <w:color w:val="000000" w:themeColor="text1"/>
        </w:rPr>
      </w:pPr>
      <w:bookmarkStart w:id="12" w:name="_Toc233559768"/>
      <w:r w:rsidRPr="00FA60C9">
        <w:rPr>
          <w:rFonts w:asciiTheme="majorBidi" w:hAnsiTheme="majorBidi"/>
          <w:b/>
          <w:bCs/>
          <w:color w:val="000000" w:themeColor="text1"/>
        </w:rPr>
        <w:lastRenderedPageBreak/>
        <w:t>Introduction</w:t>
      </w:r>
      <w:bookmarkEnd w:id="12"/>
    </w:p>
    <w:p w14:paraId="475081F3"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3" w:name="_Toc233559769"/>
      <w:r w:rsidRPr="00FA60C9">
        <w:rPr>
          <w:rFonts w:asciiTheme="majorBidi" w:hAnsiTheme="majorBidi"/>
          <w:b/>
          <w:bCs/>
          <w:color w:val="000000" w:themeColor="text1"/>
          <w:sz w:val="24"/>
          <w:szCs w:val="24"/>
        </w:rPr>
        <w:t>Background and Context</w:t>
      </w:r>
      <w:bookmarkEnd w:id="13"/>
    </w:p>
    <w:p w14:paraId="7696168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Child safety is one of the most crucial topics of the contemporary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76EBFFC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child, means that diseases or even psychological disorders progress, or signs of future danger are identified too late or even before they happen.</w:t>
      </w:r>
    </w:p>
    <w:p w14:paraId="56C160E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especially present a unique opportunity to be in continuous contact with the body of a wearer, therefore the possibility to monitor physiological processes in real-time and keep the wearer mobile and performing normal everyday tasks. Nonetheless, when the wearable technology is adapted to child safety purposes, it is critical to take into account child-specific needs that are not similar to those of adult usage as well. Physiological parameters such as heart rate ranges, body temperatures, stress response patterns of children are different compared to adults and also differ at various stages of development. Moreover, the cognitive development, concentration, and the possibility of using complicated devices of children requires the designs that can reduce the necessary interaction to the maximum and provide the maximum autonomy.</w:t>
      </w:r>
    </w:p>
    <w:p w14:paraId="53B0048A"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000000" w:themeColor="text1"/>
          <w:sz w:val="24"/>
          <w:szCs w:val="24"/>
        </w:rPr>
      </w:pPr>
      <w:bookmarkStart w:id="14" w:name="_Toc233559770"/>
      <w:r w:rsidRPr="00FA60C9">
        <w:rPr>
          <w:rFonts w:asciiTheme="majorBidi" w:hAnsiTheme="majorBidi"/>
          <w:b/>
          <w:bCs/>
          <w:color w:val="000000" w:themeColor="text1"/>
          <w:sz w:val="24"/>
          <w:szCs w:val="24"/>
        </w:rPr>
        <w:t>Problem Statement</w:t>
      </w:r>
      <w:bookmarkEnd w:id="14"/>
    </w:p>
    <w:p w14:paraId="22AB14ED"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the large majority of Pakistan families. Besides, they are not reliable on the Pakistani situation where internet penetration is low, especially in semi-urban and rural regions, and where the cost of data is a major recurring expenditure by an average household.</w:t>
      </w:r>
    </w:p>
    <w:p w14:paraId="184E8611"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has to press an alert button. This type of design has the intrinsic flaws of operating under the assumption that the child </w:t>
      </w:r>
      <w:r w:rsidRPr="00FA60C9">
        <w:rPr>
          <w:rFonts w:asciiTheme="majorBidi" w:hAnsiTheme="majorBidi" w:cstheme="majorBidi"/>
        </w:rPr>
        <w:lastRenderedPageBreak/>
        <w:t>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passes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1779F5F9"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Another serious gap is the lack of continuous monitoring on health in the current safety devices. Children who have chronic diseases like asthma, diabetes, heart diseases or epileptic conditions mandate the continuous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3CDE02FC"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2C2559DC" w14:textId="77777777" w:rsidR="00507B9F" w:rsidRPr="00FA60C9" w:rsidRDefault="00507B9F"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2FF51E5F" w14:textId="77777777" w:rsidR="00296A94" w:rsidRPr="00FA60C9" w:rsidRDefault="00296A94" w:rsidP="00FA60C9">
      <w:pPr>
        <w:pStyle w:val="Heading3"/>
        <w:numPr>
          <w:ilvl w:val="1"/>
          <w:numId w:val="11"/>
        </w:numPr>
        <w:spacing w:before="240" w:line="360" w:lineRule="auto"/>
        <w:jc w:val="both"/>
        <w:rPr>
          <w:rFonts w:asciiTheme="majorBidi" w:hAnsiTheme="majorBidi"/>
          <w:b/>
          <w:bCs/>
          <w:color w:val="auto"/>
          <w:sz w:val="24"/>
          <w:szCs w:val="24"/>
        </w:rPr>
      </w:pPr>
      <w:bookmarkStart w:id="15" w:name="_Toc233559771"/>
      <w:r w:rsidRPr="00FA60C9">
        <w:rPr>
          <w:rFonts w:asciiTheme="majorBidi" w:hAnsiTheme="majorBidi"/>
          <w:b/>
          <w:bCs/>
          <w:color w:val="auto"/>
          <w:sz w:val="24"/>
          <w:szCs w:val="24"/>
        </w:rPr>
        <w:t>Motivation and Rationale</w:t>
      </w:r>
      <w:bookmarkEnd w:id="15"/>
    </w:p>
    <w:p w14:paraId="699AE6FE"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WiFi and Bluetooth support, enough computing to support edge machine learning inferences, and such a low power consumption that it can be used in wearable applications by order of magnitude, as well as can be manufactured in large quantities at an affordable cost.</w:t>
      </w:r>
    </w:p>
    <w:p w14:paraId="769C9F39"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sidRPr="00FA60C9">
        <w:rPr>
          <w:rFonts w:asciiTheme="majorBidi" w:hAnsiTheme="majorBidi" w:cstheme="majorBidi"/>
        </w:rPr>
        <w:lastRenderedPageBreak/>
        <w:t>where 3G/4G data are not deployed creates a communication backbone that may be used to send alert without relying on the availability of internet services.</w:t>
      </w:r>
    </w:p>
    <w:p w14:paraId="71953EB2"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and technical front, this project will be tackling difficult interdisciplinary issues on the borderline between embedded systems engineering, biosignal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of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factors engineering.</w:t>
      </w:r>
    </w:p>
    <w:p w14:paraId="05932F93"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auto"/>
        </w:rPr>
      </w:pPr>
      <w:bookmarkStart w:id="16" w:name="_Toc233559772"/>
      <w:r w:rsidRPr="00FA60C9">
        <w:rPr>
          <w:rFonts w:asciiTheme="majorBidi" w:hAnsiTheme="majorBidi"/>
          <w:b/>
          <w:bCs/>
          <w:color w:val="auto"/>
          <w:sz w:val="24"/>
          <w:szCs w:val="24"/>
        </w:rPr>
        <w:t>Project Objectives</w:t>
      </w:r>
      <w:bookmarkEnd w:id="16"/>
    </w:p>
    <w:p w14:paraId="7A94C615"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rPr>
        <w:t>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goal and they are specific and measurable:</w:t>
      </w:r>
    </w:p>
    <w:p w14:paraId="38800FDC"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Primary Objective:</w:t>
      </w:r>
      <w:r w:rsidRPr="00FA60C9">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23ED4B0F"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Secondary Objectives are:</w:t>
      </w:r>
      <w:r w:rsidRPr="00FA60C9">
        <w:rPr>
          <w:rFonts w:asciiTheme="majorBidi" w:hAnsiTheme="majorBidi" w:cstheme="majorBidi"/>
        </w:rPr>
        <w:t xml:space="preserve"> First, to develop multi-sensor fusion that incorporates heart rate, galvanic skin response, body temperature, and GPS locating as a single </w:t>
      </w:r>
      <w:r w:rsidRPr="00FA60C9">
        <w:rPr>
          <w:rFonts w:asciiTheme="majorBidi" w:hAnsiTheme="majorBidi" w:cstheme="majorBidi"/>
        </w:rPr>
        <w:lastRenderedPageBreak/>
        <w:t>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in order to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the real time information, set up system settings, access historical trends as well as control several devices used by children using the same platform. Sixth, in order to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616533A6"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rPr>
      </w:pPr>
      <w:bookmarkStart w:id="17" w:name="_Toc233559773"/>
      <w:r w:rsidRPr="00FA60C9">
        <w:rPr>
          <w:rFonts w:asciiTheme="majorBidi" w:hAnsiTheme="majorBidi"/>
          <w:b/>
          <w:bCs/>
          <w:color w:val="auto"/>
          <w:sz w:val="24"/>
          <w:szCs w:val="24"/>
        </w:rPr>
        <w:t>Project Scope and Limitations</w:t>
      </w:r>
      <w:bookmarkEnd w:id="17"/>
    </w:p>
    <w:p w14:paraId="027B3FCD"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sidRPr="00FA60C9">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4D4B3C71"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5A5A91E5"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Nonetheless, there are some limitations and boundary conditions which characterize the scope of the project. The design phase is covered in this document but the implementation part is not present in the document because the implementation is a part of the later stages of the project and also some details like source code, circuit schematics, PCB layouts, physical prototypes, and empirical testing results are excluded in this document. The machine learning models used in this design are not designed via the primary research but are an adaptation of the existing pre-trained models to the ESP32-S3 platform since developing an algorithm is a different field of research in itself, which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hour continuous during the waking hours but not the sleeping hours, since the sleep monitoring has a different set of technical issues and application.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sidRPr="00FA60C9">
        <w:rPr>
          <w:rFonts w:asciiTheme="majorBidi" w:hAnsiTheme="majorBidi" w:cstheme="majorBidi"/>
        </w:rPr>
        <w:lastRenderedPageBreak/>
        <w:t>accuracy shortcomings of the consumer GPS systems which on favorable conditions offer position accuracy of about 5-10 meters, which is sufficient to detect a boundary, but cannot offer the ability to determine the location of a position within a building.</w:t>
      </w:r>
    </w:p>
    <w:p w14:paraId="5F9BDCAD"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sz w:val="24"/>
          <w:szCs w:val="24"/>
        </w:rPr>
      </w:pPr>
      <w:bookmarkStart w:id="18" w:name="_Toc233559774"/>
      <w:r w:rsidRPr="00FA60C9">
        <w:rPr>
          <w:rFonts w:asciiTheme="majorBidi" w:hAnsiTheme="majorBidi"/>
          <w:b/>
          <w:bCs/>
          <w:color w:val="auto"/>
          <w:sz w:val="24"/>
          <w:szCs w:val="24"/>
        </w:rPr>
        <w:t>Document Organization</w:t>
      </w:r>
      <w:bookmarkEnd w:id="18"/>
    </w:p>
    <w:p w14:paraId="796DB48F" w14:textId="77777777" w:rsidR="000A4F21"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00B4B861" w14:textId="77777777" w:rsidR="00296A94"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and also some of the information such as source code, circuit schematics, PCB layouts, physical prototypes and empirical testing results are not included in this document. The machine learning models in this design are not developed through the primary research but an adaption of the already developed pre-trained models to the ESP32-S3 platform because the development of an algorithm is a distinct branch of research in itself, which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hours device but a twenty-four hour term during the awake hours, not the sleeping hours </w:t>
      </w:r>
      <w:r w:rsidRPr="00FA60C9">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30122067"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4271EDFB"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2</w:t>
      </w:r>
    </w:p>
    <w:p w14:paraId="27C37E01"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BACKGROUND INFORMATION</w:t>
      </w:r>
    </w:p>
    <w:p w14:paraId="11C5B6FF"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19" w:name="_Toc233559775"/>
      <w:r w:rsidRPr="00FA60C9">
        <w:rPr>
          <w:rFonts w:asciiTheme="majorBidi" w:hAnsiTheme="majorBidi"/>
          <w:b/>
          <w:bCs/>
          <w:color w:val="auto"/>
        </w:rPr>
        <w:lastRenderedPageBreak/>
        <w:t>Background Information</w:t>
      </w:r>
      <w:bookmarkEnd w:id="19"/>
    </w:p>
    <w:p w14:paraId="690A04D0"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rPr>
      </w:pPr>
      <w:bookmarkStart w:id="20" w:name="_Toc233559776"/>
      <w:r w:rsidRPr="00FA60C9">
        <w:rPr>
          <w:rFonts w:asciiTheme="majorBidi" w:hAnsiTheme="majorBidi"/>
          <w:b/>
          <w:bCs/>
          <w:color w:val="auto"/>
          <w:sz w:val="24"/>
          <w:szCs w:val="24"/>
        </w:rPr>
        <w:t>Wearable Technology: Evolution and Current State</w:t>
      </w:r>
      <w:bookmarkEnd w:id="20"/>
    </w:p>
    <w:p w14:paraId="406797E6"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613B2174"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semiconductor process technology have produced multi-core processor-based microcontrollers, large memory, built-in wireless communications peripherals, and full-fledged input/output capabilities in single-chip packages a few square centimeters in size. The lithium polymer battery technology has made such strides that it has reached energy densities that allow multi-day use of constantly active devices in grams and not ounces heavy batteries. Wireless protocols with low power such as Bluetooth Low Energy and WiFi have provided constantly connectivity between smartphones and wearables with minimum use of power. Flexible </w:t>
      </w:r>
      <w:r w:rsidRPr="00FA60C9">
        <w:rPr>
          <w:rFonts w:asciiTheme="majorBidi" w:hAnsiTheme="majorBidi" w:cstheme="majorBidi"/>
        </w:rPr>
        <w:lastRenderedPageBreak/>
        <w:t>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347F433F"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does not correspond to adults, involves specific biomedical engineering concerns.</w:t>
      </w:r>
    </w:p>
    <w:p w14:paraId="11439524" w14:textId="77777777" w:rsidR="00D5526F" w:rsidRPr="00FA60C9" w:rsidRDefault="00296A94" w:rsidP="00FA60C9">
      <w:pPr>
        <w:pStyle w:val="Heading3"/>
        <w:numPr>
          <w:ilvl w:val="1"/>
          <w:numId w:val="11"/>
        </w:numPr>
        <w:spacing w:before="0" w:after="240" w:line="360" w:lineRule="auto"/>
        <w:jc w:val="both"/>
        <w:rPr>
          <w:rFonts w:asciiTheme="majorBidi" w:hAnsiTheme="majorBidi"/>
          <w:b/>
          <w:bCs/>
          <w:color w:val="auto"/>
          <w:sz w:val="24"/>
          <w:szCs w:val="24"/>
        </w:rPr>
      </w:pPr>
      <w:bookmarkStart w:id="21" w:name="_Toc233559777"/>
      <w:r w:rsidRPr="00FA60C9">
        <w:rPr>
          <w:rFonts w:asciiTheme="majorBidi" w:hAnsiTheme="majorBidi"/>
          <w:b/>
          <w:bCs/>
          <w:color w:val="auto"/>
          <w:sz w:val="24"/>
          <w:szCs w:val="24"/>
        </w:rPr>
        <w:t>Internet of Things in Healthcare and Safety Applications</w:t>
      </w:r>
      <w:bookmarkEnd w:id="21"/>
    </w:p>
    <w:p w14:paraId="68BD43F7"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w:t>
      </w:r>
    </w:p>
    <w:p w14:paraId="3FE55C48"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use of healthcare IoT applications has a variety of applications that reflect the potential of the technology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oximeter, scales and glucose meter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the notification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5D12122B"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has become a market segment, but the existing devices have the drawbacks mentioned above.</w:t>
      </w:r>
    </w:p>
    <w:p w14:paraId="194FD790"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AEGIS design approach is informed by critical issues in healthcare and safety internet of things devices. The data privacy and security is a primary issue because health information is considered as secured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are monitoring life-critical functions, reliability and fault tolerance is critical; AEGIS uses a hybrid GSM/internet system and also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issues especially in pediatric/elderly users are met by more intuitive interfaces that need little training; AEGIS supports this by autonomous operation that does not necessarily involve a child and simplified parent interfaces.</w:t>
      </w:r>
    </w:p>
    <w:p w14:paraId="270D5DEB" w14:textId="77777777" w:rsidR="00E5297C" w:rsidRPr="00FA60C9" w:rsidRDefault="00296A94" w:rsidP="00FA60C9">
      <w:pPr>
        <w:pStyle w:val="Heading3"/>
        <w:numPr>
          <w:ilvl w:val="1"/>
          <w:numId w:val="11"/>
        </w:numPr>
        <w:spacing w:before="240" w:after="240" w:line="360" w:lineRule="auto"/>
        <w:jc w:val="both"/>
        <w:rPr>
          <w:rFonts w:asciiTheme="majorBidi" w:hAnsiTheme="majorBidi"/>
          <w:b/>
          <w:bCs/>
        </w:rPr>
      </w:pPr>
      <w:bookmarkStart w:id="22" w:name="_Toc233559778"/>
      <w:r w:rsidRPr="00FA60C9">
        <w:rPr>
          <w:rFonts w:asciiTheme="majorBidi" w:hAnsiTheme="majorBidi"/>
          <w:b/>
          <w:bCs/>
          <w:color w:val="auto"/>
          <w:sz w:val="24"/>
          <w:szCs w:val="24"/>
        </w:rPr>
        <w:t>GSM Communication Systems and Their Advantages in Developing Nations</w:t>
      </w:r>
      <w:bookmarkEnd w:id="22"/>
    </w:p>
    <w:p w14:paraId="46D8D976"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Global System of Mobile Communications (GSM) is currently the leading standard of cellular networks in the entire world, deployed in over 219 countries and serving in excess of four billion subscribers. GSM uses Multiple Access techniques such as Time Division Multiple access (TDMA) and frequency division multiple access (FDMA) to operate on multiple frequency bands of 850 MHz, 900 MHz, 1800 MHz, and 1900 MHz allowing a number of simultaneous users. GSM architecture has mobile stations (devices), base station subsystems (cell towers and controllers), network switching subsystems (routing and call management) and operations support systems (network management and maintenance). In addition to </w:t>
      </w:r>
      <w:r w:rsidRPr="00FA60C9">
        <w:rPr>
          <w:rFonts w:asciiTheme="majorBidi" w:hAnsiTheme="majorBidi" w:cstheme="majorBidi"/>
        </w:rPr>
        <w:lastRenderedPageBreak/>
        <w:t>voice communication, GSM also implements the Short Message Service (SMS) text messaging system which does not use voice circuits, but instead uses the control channel making it possible to send messages even when voice circuits are occupied.</w:t>
      </w:r>
    </w:p>
    <w:p w14:paraId="081B5C96"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have the ability to receive SMS messages. Such compatibility guarantees that AEGIS can be used by a wider range of socioeconomic spectrum in comparison with the solutions 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1CBB9C5E"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AEGIS is integrated with the GSM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w:t>
      </w:r>
      <w:r w:rsidRPr="00FA60C9">
        <w:rPr>
          <w:rFonts w:asciiTheme="majorBidi" w:hAnsiTheme="majorBidi" w:cstheme="majorBidi"/>
        </w:rPr>
        <w:lastRenderedPageBreak/>
        <w:t>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transmission but the average currents are much lower during idleness, therefore special care must be given to the design of power supplies and capacitive buffering may be required to absorb current spikes.</w:t>
      </w:r>
    </w:p>
    <w:p w14:paraId="646A8CA0"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in the event that delivery of the push notification has not been acknowledged within a specific period of time, then the system automatically upgrades to GSM-based SMS delivery. The dual mode strategy is the most reliable and keeps the minimum SMS expenses because it has the SMS reserved to the cases when it is really needed. This fallback logic is handled by ESP32-S3 microcontroller with connection monitoring, delivery confirmation tracking and automatic mode switching, which offer transparent reliability improvement without parent intervention or configuration.</w:t>
      </w:r>
    </w:p>
    <w:p w14:paraId="66A1C517" w14:textId="77777777" w:rsidR="00E86950" w:rsidRPr="00FA60C9" w:rsidRDefault="00296A94" w:rsidP="00FA60C9">
      <w:pPr>
        <w:pStyle w:val="Heading3"/>
        <w:numPr>
          <w:ilvl w:val="1"/>
          <w:numId w:val="11"/>
        </w:numPr>
        <w:spacing w:before="240" w:after="240" w:line="360" w:lineRule="auto"/>
        <w:jc w:val="both"/>
        <w:rPr>
          <w:rFonts w:asciiTheme="majorBidi" w:hAnsiTheme="majorBidi"/>
          <w:b/>
          <w:bCs/>
        </w:rPr>
      </w:pPr>
      <w:bookmarkStart w:id="23" w:name="_Toc233559779"/>
      <w:r w:rsidRPr="00FA60C9">
        <w:rPr>
          <w:rFonts w:asciiTheme="majorBidi" w:hAnsiTheme="majorBidi"/>
          <w:b/>
          <w:bCs/>
          <w:color w:val="auto"/>
          <w:sz w:val="24"/>
          <w:szCs w:val="24"/>
        </w:rPr>
        <w:t>Physiological Signal Monitoring: Principles and Technologies</w:t>
      </w:r>
      <w:bookmarkEnd w:id="23"/>
    </w:p>
    <w:p w14:paraId="671303EE"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Analyzing and monitoring of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5F8AB5F9"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Heart Rate and Pulse Oximetry: Heart rate refers to the count of cardiac contractions or frequency which is normally measured in beats per minute (BPM). </w:t>
      </w:r>
      <w:r w:rsidRPr="00FA60C9">
        <w:rPr>
          <w:rFonts w:asciiTheme="majorBidi" w:hAnsiTheme="majorBidi" w:cstheme="majorBidi"/>
        </w:rPr>
        <w:lastRenderedPageBreak/>
        <w:t>The normal resting heart rate in children varies considerably with age, with early childhood at 100-120 BPM and pre-adolescence at 70-100 BPM and, many times, greater than the normal rates in adults of 60-80 BPM. Changes in the physiological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6773FC9A"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photodetector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light, and reverse to this absorption. The sensor can measure SpO2 values by computing relative absorption at the wavelengths as well as by considering tissue and bone absorption through the ratiometric computation. The heart rate extraction is based on the time domain analysis of the PPG signal to detect the peaks in the signal that indicate the cardiac cycles and calculate inter-beat periods.</w:t>
      </w:r>
    </w:p>
    <w:p w14:paraId="67AE9668"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sensor is used to compensate measurements on temperature. A built in buffers is a FIFO buffer of the maximum capacity of thirty two samples whereby interrupt frequency on the microcontroller is reduced and </w:t>
      </w:r>
      <w:r w:rsidRPr="00FA60C9">
        <w:rPr>
          <w:rFonts w:asciiTheme="majorBidi" w:hAnsiTheme="majorBidi" w:cstheme="majorBidi"/>
        </w:rPr>
        <w:lastRenderedPageBreak/>
        <w:t>burst reading enables one to optimize power consumption. Addressing in seven bits communication occurs via I 2 C interface.</w:t>
      </w:r>
    </w:p>
    <w:p w14:paraId="2FCCF44A"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Galvanic Skin Response: Galvanic Skin Response (which is also referred to as electrodermal activity or skin conductance) is an electric conductance of skin, and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64C492EC"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The two electrode contacts on the skin in the sensors using GSR, and they have a constant current of small voltage (approximately 0.5V), and sense the current flowing. The more vigorous the glands of sweat are the more current flow increases with the increase in the skin conductance. The analogue circuitry converts a current into a voltage and then boosts the signal and usually filters it to remove motion 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644551FB"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w:t>
      </w:r>
      <w:r w:rsidRPr="00FA60C9">
        <w:rPr>
          <w:rFonts w:asciiTheme="majorBidi" w:hAnsiTheme="majorBidi" w:cstheme="majorBidi"/>
        </w:rPr>
        <w:lastRenderedPageBreak/>
        <w:t>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5266F9C0"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Contact thermometry Traditional temperature measurement In conventional temperature measurement, thermocouples, thermistors or resistance temperature sensors are employed; and have to make contact with the skin or have to be inserted through body orifices. MLX90614 sensor of AEGIS is a non-contact temperature sensor that operates on the principle of infrared thermopile and has vital aspects in as far as wearable applications are concerned. The device receives the infrared radiations that radiate the objects in accordance with the StefanBoltzmann law that states that radiation power is an inverse proportionality to the fourth power of the absolute temperature. A sensors-pack mounted on one end of a series of 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in order to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fore-arm to record the same on areas that have been previously exposed when pressed against the skin.</w:t>
      </w:r>
    </w:p>
    <w:p w14:paraId="53882659"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There are a number of benefits of non-contact measurement system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2933F7E1" w14:textId="77777777" w:rsidR="00296A94" w:rsidRPr="00FA60C9" w:rsidRDefault="00296A94" w:rsidP="00FA60C9">
      <w:pPr>
        <w:pStyle w:val="Heading3"/>
        <w:numPr>
          <w:ilvl w:val="1"/>
          <w:numId w:val="11"/>
        </w:numPr>
        <w:spacing w:before="240" w:after="240" w:line="360" w:lineRule="auto"/>
        <w:jc w:val="both"/>
        <w:rPr>
          <w:rFonts w:asciiTheme="majorBidi" w:hAnsiTheme="majorBidi"/>
          <w:b/>
          <w:bCs/>
        </w:rPr>
      </w:pPr>
      <w:bookmarkStart w:id="24" w:name="_Toc233559780"/>
      <w:r w:rsidRPr="00FA60C9">
        <w:rPr>
          <w:rFonts w:asciiTheme="majorBidi" w:hAnsiTheme="majorBidi"/>
          <w:b/>
          <w:bCs/>
          <w:color w:val="auto"/>
          <w:sz w:val="24"/>
          <w:szCs w:val="24"/>
        </w:rPr>
        <w:t>Embedded Machine Learning and Edge Intelligence</w:t>
      </w:r>
      <w:bookmarkEnd w:id="24"/>
    </w:p>
    <w:p w14:paraId="49B93A85"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 traditional methods of machine learning have been very computationally intensive and can only be performed on server-scale machines or in the cloud. Nonetheless, a new branch of embedded machine learning, also known as TinyML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connection, and reducing the cost of communication and power consumption by limiting the volume of data sent and received.</w:t>
      </w:r>
    </w:p>
    <w:p w14:paraId="6206DA9A"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A case of hardware platforms that make embedded machine learning possible is the ESP32-S3 microcontroller used in AEGIS. The device has a dual-core Xtensa LX7 processor with up to 240 MHz speed which is adequate to support real-time inference.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w:t>
      </w:r>
      <w:r w:rsidRPr="00FA60C9">
        <w:rPr>
          <w:rFonts w:asciiTheme="majorBidi" w:hAnsiTheme="majorBidi" w:cstheme="majorBidi"/>
        </w:rPr>
        <w:lastRenderedPageBreak/>
        <w:t>Built-in wireless connectivity allows model upgrades and data gathering to achieve constant improvement without the physical access of devices.</w:t>
      </w:r>
    </w:p>
    <w:p w14:paraId="3BFD416D"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hardware, and provides inference engines runnable on a wide range of hardware types, such as Arm Cortex-M and Xtensa processors, and pre-optimized operators to specialized neural network layers. Edge Impulse provides an end to end development platform that is specifically aimed at embedded machine learning applications, giving data collection and labeling, automated feature extraction, model training with architecture search and automated optimization to target hardware. Espresso Espressif ESP-NN library Espressif offers optimized neural network kernels to ESP32-series processors that use efficient matrix multiplication, activation functions and pooling operations that take advantage of ESP32-specific architecture.</w:t>
      </w:r>
    </w:p>
    <w:p w14:paraId="7DC3D99F"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the interpretation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5D809F99"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w:t>
      </w:r>
    </w:p>
    <w:p w14:paraId="2A778DB8"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5" w:name="_Toc233559781"/>
      <w:r w:rsidRPr="00FA60C9">
        <w:rPr>
          <w:rFonts w:asciiTheme="majorBidi" w:hAnsiTheme="majorBidi"/>
          <w:b/>
          <w:bCs/>
          <w:color w:val="auto"/>
          <w:sz w:val="24"/>
          <w:szCs w:val="24"/>
        </w:rPr>
        <w:t>GPS Technology and Geofencing Implementation</w:t>
      </w:r>
      <w:bookmarkEnd w:id="25"/>
    </w:p>
    <w:p w14:paraId="47849D37"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clock, and transforming the time delay into distance by the speed of light. At least four simultaneous exhibitations of the distance between the receiver and a set of satellites make it possible to determine the coordinates of receiver positions and to correct clock offset. Further satellites enhance precision by being redundant and geometrically diverse.</w:t>
      </w:r>
    </w:p>
    <w:p w14:paraId="45902ADC"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w:t>
      </w:r>
      <w:r w:rsidRPr="00FA60C9">
        <w:rPr>
          <w:rFonts w:asciiTheme="majorBidi" w:hAnsiTheme="majorBidi" w:cstheme="majorBidi"/>
        </w:rPr>
        <w:lastRenderedPageBreak/>
        <w:t>signal processing algorithms. In the case of child safety applications, this level of accuracy is adequate in geofencing applications to define safe areas with a boundary in tens or hundreds of meters instead of having to achieve meter-level accuracy.</w:t>
      </w:r>
    </w:p>
    <w:p w14:paraId="46C918A2"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u-blox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2BC2C91B"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w:t>
      </w:r>
      <w:r w:rsidRPr="00FA60C9">
        <w:rPr>
          <w:rFonts w:asciiTheme="majorBidi" w:hAnsiTheme="majorBidi" w:cstheme="majorBidi"/>
        </w:rPr>
        <w:lastRenderedPageBreak/>
        <w:t>move some minimum distance beyond the border to invoke alerts and must move minimum distance within the border to cancel alerts.</w:t>
      </w:r>
    </w:p>
    <w:p w14:paraId="6AA9EADF"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implementation of AEGIS geofencing is aware of a number of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the schooltime and home zones that are used during the evenings. A gradual response alerting is offered by the alert escalation, and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13A45397"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6" w:name="_Toc233559782"/>
      <w:r w:rsidRPr="00FA60C9">
        <w:rPr>
          <w:rFonts w:asciiTheme="majorBidi" w:hAnsiTheme="majorBidi"/>
          <w:b/>
          <w:bCs/>
          <w:color w:val="auto"/>
          <w:sz w:val="24"/>
          <w:szCs w:val="24"/>
        </w:rPr>
        <w:t>Challenges in Child-Centric System Design</w:t>
      </w:r>
      <w:bookmarkEnd w:id="26"/>
    </w:p>
    <w:p w14:paraId="222794E2"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cardiac output significantly differ throughout the pediatric ages and are quite different as compared to adult values. The normal resting heart rate of a six years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influence the contact sensor. Such physiological differences require age-related thresholds, modified algorithms, and custom calibration to be well monitored.</w:t>
      </w:r>
    </w:p>
    <w:p w14:paraId="63877173"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cognitive and developmental factors will have an effect on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influence the information that can be presented to child end-users in a manner that it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5E183054"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so as to avoid the accidental removal when playing actively and skin irritation and tightness. Durability expectations are higher than adult wearables as children are prone to impacts, drops, rough treatment, and suffer water, dirt and other contaminants. Biocompatible with hypoallergenic materials that have been certified as safe with regard to use by children inhibit adverse reactions with prolonged contact with the skin. The aesthetic appeal is of importance, the devices that are viewed as cool, stylish or have an image of a favorite character raise the preference of wearability, whereas an utilitarian or medical-appearing device can be refused.</w:t>
      </w:r>
    </w:p>
    <w:p w14:paraId="6102E167"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w:t>
      </w:r>
      <w:r w:rsidRPr="00FA60C9">
        <w:rPr>
          <w:rFonts w:asciiTheme="majorBidi" w:hAnsiTheme="majorBidi" w:cstheme="majorBidi"/>
        </w:rPr>
        <w:lastRenderedPageBreak/>
        <w:t>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468E12EB"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Privacy and ethical considerations are further enhanced when it is done on children. The tracking of location and constant physiological observation is a valid privacy issue which has to be weighed against the advantages of safety. Age appropriate consent mechanisms also takes into account the decision making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practice which is understood by the parents and children themselves avoids the feeling of spying among them and healthy family relationships with parents.</w:t>
      </w:r>
    </w:p>
    <w:p w14:paraId="5378ADCB" w14:textId="77777777" w:rsidR="00C57FC4"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is guaranteed by wireless communication regulations that govern radio frequency emissions and certification such as the FCC (United States) or CE marking (Europe). Although the field of research in the context of this academic project does not fall within the </w:t>
      </w:r>
      <w:r w:rsidRPr="00FA60C9">
        <w:rPr>
          <w:rFonts w:asciiTheme="majorBidi" w:hAnsiTheme="majorBidi" w:cstheme="majorBidi"/>
        </w:rPr>
        <w:lastRenderedPageBreak/>
        <w:t>commercial regulation framework, regulatory pathways are regarded to inform the design-oriented decisions that would enable the commercialization in the future.</w:t>
      </w:r>
    </w:p>
    <w:p w14:paraId="57B01837"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199DDD29" w14:textId="77777777" w:rsidR="00E03C5C" w:rsidRPr="00FA60C9" w:rsidRDefault="00E03C5C" w:rsidP="00FA60C9">
      <w:pPr>
        <w:jc w:val="both"/>
        <w:rPr>
          <w:rFonts w:asciiTheme="majorBidi" w:hAnsiTheme="majorBidi" w:cstheme="majorBidi"/>
        </w:rPr>
      </w:pPr>
    </w:p>
    <w:p w14:paraId="583A25F1"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t>CHAPTER 3</w:t>
      </w:r>
    </w:p>
    <w:p w14:paraId="49CE634B"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RELATED WORK AND LITERATURE REVIEW</w:t>
      </w:r>
    </w:p>
    <w:p w14:paraId="0DC41ECC"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27" w:name="_Toc233559783"/>
      <w:r w:rsidRPr="00FA60C9">
        <w:rPr>
          <w:rFonts w:asciiTheme="majorBidi" w:hAnsiTheme="majorBidi"/>
          <w:b/>
          <w:bCs/>
          <w:color w:val="auto"/>
        </w:rPr>
        <w:lastRenderedPageBreak/>
        <w:t>Related Work and Literature Review</w:t>
      </w:r>
      <w:bookmarkEnd w:id="27"/>
    </w:p>
    <w:p w14:paraId="37DE36D3"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8" w:name="_Toc233559784"/>
      <w:r w:rsidRPr="00FA60C9">
        <w:rPr>
          <w:rFonts w:asciiTheme="majorBidi" w:hAnsiTheme="majorBidi"/>
          <w:b/>
          <w:bCs/>
          <w:color w:val="auto"/>
          <w:sz w:val="24"/>
          <w:szCs w:val="24"/>
        </w:rPr>
        <w:t>Commercial Wearable Devices for Children</w:t>
      </w:r>
      <w:bookmarkEnd w:id="28"/>
    </w:p>
    <w:p w14:paraId="62EA17C3"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499E8F3F"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Apple Watch with Family Setup:</w:t>
      </w:r>
      <w:r w:rsidRPr="00FA60C9">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62EA43F1"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In spite of these functions, Apple Watch has a number of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w:t>
      </w:r>
      <w:r w:rsidRPr="00FA60C9">
        <w:rPr>
          <w:rFonts w:asciiTheme="majorBidi" w:hAnsiTheme="majorBidi" w:cstheme="majorBidi"/>
        </w:rPr>
        <w:lastRenderedPageBreak/>
        <w:t>18 hours battery life requires charging on a daily basis,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a preventive mode of operation. Also, the ecosystem lock in demands that parents own iPhone and not the Android user who form the majority of Pakistani smartphone market.</w:t>
      </w:r>
    </w:p>
    <w:p w14:paraId="503D6F82"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Samsung Galaxy Family Care:</w:t>
      </w:r>
      <w:r w:rsidRPr="00FA60C9">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5FEBAAD6"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restrictions are similar to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the families.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it and it might take a lot of time to train parents and children to use the device.</w:t>
      </w:r>
    </w:p>
    <w:p w14:paraId="6F05C10F"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Child GPS trackers A market niche of dedicated child GPS trackers, usually sold by Jiobit, AngelSense and several Chinese manufacturers that can be found on online marketplaces, provides an alternative to re-purposed smartwatches.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the majority of families.</w:t>
      </w:r>
    </w:p>
    <w:p w14:paraId="4ACC5D2D"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the smartwatches, the watch has to be charged after every few days. The quality of the build and waterproofing is very different and even low-end 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unsure and it may be also problematic in terms of privacy of the information operations.</w:t>
      </w:r>
    </w:p>
    <w:p w14:paraId="1D1F6396"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Telenor Safety Band:</w:t>
      </w:r>
      <w:r w:rsidRPr="00FA60C9">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w:t>
      </w:r>
      <w:r w:rsidRPr="00FA60C9">
        <w:rPr>
          <w:rFonts w:asciiTheme="majorBidi" w:hAnsiTheme="majorBidi" w:cstheme="majorBidi"/>
        </w:rPr>
        <w:lastRenderedPageBreak/>
        <w:t>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Telenor and the service fee is part of the phone purchase or billed with nominal monthly subscription. Form factor comprises of designs, e.g. wristband and pendant, in multiple colors.</w:t>
      </w:r>
    </w:p>
    <w:p w14:paraId="583C3BF8"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Although the solution is locally-relevant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the location-based notifications. Absence of tracking means that parents are not able to see the current location of child in real time but get information at the time of pressing the button.</w:t>
      </w:r>
    </w:p>
    <w:p w14:paraId="19D5881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29" w:name="_Toc233559785"/>
      <w:r w:rsidRPr="00FA60C9">
        <w:rPr>
          <w:rFonts w:asciiTheme="majorBidi" w:hAnsiTheme="majorBidi"/>
          <w:b/>
          <w:bCs/>
          <w:color w:val="auto"/>
          <w:sz w:val="24"/>
          <w:szCs w:val="24"/>
        </w:rPr>
        <w:t>Academic Research Systems</w:t>
      </w:r>
      <w:bookmarkEnd w:id="29"/>
    </w:p>
    <w:p w14:paraId="2FD1A807"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literature, one can find a variety of research prototypes and systems that consider different issues associated with wearable health monitoring, child safety, and IoT-based solutions of care.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1927E2B2"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use of wearable physiological monitoring in children has been researched as a seizure detection system which uses accelerometers and signal electrodes in the form of EMG sensors to detect convulsive motion which is a symptom of epileptic activity, with proof of automatic seizure detection with sensitivity over 90% in </w:t>
      </w:r>
      <w:r w:rsidRPr="00FA60C9">
        <w:rPr>
          <w:rFonts w:asciiTheme="majorBidi" w:hAnsiTheme="majorBidi" w:cstheme="majorBidi"/>
        </w:rPr>
        <w:lastRenderedPageBreak/>
        <w:t>controlled experiments. Acoustic sensors have been used in asthma monitoring devices to detect wheeze,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2A308B73"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23628AE1"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167693E3"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process of adapting elderly care to child safety needs significant changes that cover alternative activity patterns, since children are more variably and actively </w:t>
      </w:r>
      <w:r w:rsidRPr="00FA60C9">
        <w:rPr>
          <w:rFonts w:asciiTheme="majorBidi" w:hAnsiTheme="majorBidi" w:cstheme="majorBidi"/>
        </w:rPr>
        <w:lastRenderedPageBreak/>
        <w:t>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5E141D24"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academic literature on the application of wearable technology in research specifically on child safety is fairly sparse in relation to the adult or elderly population. In a 2018 study of wearable child trackers, essential features such as reduced weight, easy interfaces, long battery life, and correct positioning were identified, yet a majority of the devices sold commercially do not fulfill all of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the parental attitudes towards child monitoring technology present with the complicated relationships between the safety advantages and the privacy concerns, the wish to prevent over-parenting or prevent the development of a child whose independence is stunted by the same technology, and the fear of becoming addicted to technology or fearing the constant monitoring data.</w:t>
      </w:r>
    </w:p>
    <w:p w14:paraId="44AED854"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0" w:name="_Toc233559786"/>
      <w:r w:rsidRPr="00FA60C9">
        <w:rPr>
          <w:rFonts w:asciiTheme="majorBidi" w:hAnsiTheme="majorBidi"/>
          <w:b/>
          <w:bCs/>
          <w:color w:val="auto"/>
          <w:sz w:val="24"/>
          <w:szCs w:val="24"/>
        </w:rPr>
        <w:t>Machine Learning in Wearable Health Monitoring</w:t>
      </w:r>
      <w:bookmarkEnd w:id="30"/>
    </w:p>
    <w:p w14:paraId="02ADD7BA"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w:t>
      </w:r>
      <w:r w:rsidRPr="00FA60C9">
        <w:rPr>
          <w:rFonts w:asciiTheme="majorBidi" w:hAnsiTheme="majorBidi" w:cstheme="majorBidi"/>
        </w:rPr>
        <w:lastRenderedPageBreak/>
        <w:t>experimental systems with little to no practical application, although they have useful technical methods and conceptual confirmation.</w:t>
      </w:r>
    </w:p>
    <w:p w14:paraId="62399970"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a tactile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56C05799"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These research systems confirm technical feasibility of particular monitoring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systems are based on hospital or clinical systems with trained staff, power supply and high bandwidth network connections which are not realistic in the daily child safety monitoring situations.</w:t>
      </w:r>
    </w:p>
    <w:p w14:paraId="2BED675E"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research on IoT platforms in elderly care provides conceptually applicable solutions to the child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damages to health or safety accidents. Such systems typically can use distributed sensor networks, real-</w:t>
      </w:r>
      <w:r w:rsidRPr="00FA60C9">
        <w:rPr>
          <w:rFonts w:asciiTheme="majorBidi" w:hAnsiTheme="majorBidi" w:cstheme="majorBidi"/>
        </w:rPr>
        <w:lastRenderedPageBreak/>
        <w:t>time response processing at the edge, and pattern learning and long-term trend analytics on a cloud platform.</w:t>
      </w:r>
    </w:p>
    <w:p w14:paraId="4DA3525F"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0D9BDC75"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2020 systematic review of child health monitoring wearables, it was determined that although there is considerable technical potential, there are few 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advantage of safety and the disadvantage of privacy, the need to prevent over-parenting or preventing child autonomy, and the fear of technology addiction or the fear caused by continuous surveillance information.</w:t>
      </w:r>
    </w:p>
    <w:p w14:paraId="2F653518"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1" w:name="_Toc233559787"/>
      <w:r w:rsidRPr="00FA60C9">
        <w:rPr>
          <w:rFonts w:asciiTheme="majorBidi" w:hAnsiTheme="majorBidi"/>
          <w:b/>
          <w:bCs/>
          <w:color w:val="auto"/>
          <w:sz w:val="24"/>
          <w:szCs w:val="24"/>
        </w:rPr>
        <w:lastRenderedPageBreak/>
        <w:t>Comparison and Gap Analysis</w:t>
      </w:r>
      <w:bookmarkEnd w:id="31"/>
    </w:p>
    <w:p w14:paraId="58B2A339" w14:textId="77777777" w:rsidR="00296A94"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A systematic comparison of existing solutions against the requirements of comprehensive child safety monitoring reveals persistent gaps that AEGIS specifically addresses.</w:t>
      </w:r>
    </w:p>
    <w:p w14:paraId="582CA2D0" w14:textId="77777777" w:rsidR="00456A16" w:rsidRPr="00FA60C9" w:rsidRDefault="00456A16" w:rsidP="00FA60C9">
      <w:pPr>
        <w:spacing w:after="240" w:line="360" w:lineRule="auto"/>
        <w:ind w:left="720"/>
        <w:jc w:val="both"/>
        <w:rPr>
          <w:rFonts w:asciiTheme="majorBidi" w:hAnsiTheme="majorBidi" w:cstheme="majorBidi"/>
        </w:rPr>
      </w:pPr>
    </w:p>
    <w:p w14:paraId="436EEEFD" w14:textId="77777777" w:rsidR="00456A16" w:rsidRPr="00FA60C9" w:rsidRDefault="00456A16" w:rsidP="00FA60C9">
      <w:pPr>
        <w:spacing w:after="240" w:line="360" w:lineRule="auto"/>
        <w:ind w:left="720"/>
        <w:jc w:val="both"/>
        <w:rPr>
          <w:rFonts w:asciiTheme="majorBidi" w:hAnsiTheme="majorBidi" w:cstheme="majorBidi"/>
        </w:rPr>
      </w:pPr>
    </w:p>
    <w:p w14:paraId="11D32931" w14:textId="77777777" w:rsidR="00456A16" w:rsidRPr="00FA60C9" w:rsidRDefault="00456A16" w:rsidP="00FA60C9">
      <w:pPr>
        <w:spacing w:after="240" w:line="360" w:lineRule="auto"/>
        <w:ind w:left="720"/>
        <w:jc w:val="both"/>
        <w:rPr>
          <w:rFonts w:asciiTheme="majorBidi" w:hAnsiTheme="majorBidi" w:cstheme="majorBidi"/>
        </w:rPr>
      </w:pPr>
    </w:p>
    <w:p w14:paraId="6CE00900" w14:textId="77777777" w:rsidR="00456A16" w:rsidRPr="00FA60C9" w:rsidRDefault="00456A16" w:rsidP="00FA60C9">
      <w:pPr>
        <w:spacing w:after="240" w:line="360" w:lineRule="auto"/>
        <w:ind w:left="720"/>
        <w:jc w:val="both"/>
        <w:rPr>
          <w:rFonts w:asciiTheme="majorBidi" w:hAnsiTheme="majorBidi" w:cstheme="majorBidi"/>
        </w:rPr>
      </w:pPr>
    </w:p>
    <w:p w14:paraId="69C63AC9" w14:textId="77777777" w:rsidR="00456A16" w:rsidRPr="00FA60C9" w:rsidRDefault="00456A16" w:rsidP="00FA60C9">
      <w:pPr>
        <w:spacing w:after="240" w:line="360" w:lineRule="auto"/>
        <w:ind w:left="720"/>
        <w:jc w:val="both"/>
        <w:rPr>
          <w:rFonts w:asciiTheme="majorBidi" w:hAnsiTheme="majorBidi" w:cstheme="majorBidi"/>
        </w:rPr>
      </w:pPr>
    </w:p>
    <w:p w14:paraId="74CA1F89" w14:textId="77777777" w:rsidR="00456A16" w:rsidRPr="00FA60C9" w:rsidRDefault="00456A16" w:rsidP="00FA60C9">
      <w:pPr>
        <w:spacing w:after="240" w:line="360" w:lineRule="auto"/>
        <w:ind w:left="720"/>
        <w:jc w:val="both"/>
        <w:rPr>
          <w:rFonts w:asciiTheme="majorBidi" w:hAnsiTheme="majorBidi" w:cstheme="majorBidi"/>
        </w:rPr>
      </w:pPr>
    </w:p>
    <w:p w14:paraId="0928C7E7" w14:textId="77777777" w:rsidR="00456A16" w:rsidRPr="00FA60C9" w:rsidRDefault="00456A16" w:rsidP="00FA60C9">
      <w:pPr>
        <w:spacing w:after="240" w:line="360" w:lineRule="auto"/>
        <w:ind w:left="720"/>
        <w:jc w:val="both"/>
        <w:rPr>
          <w:rFonts w:asciiTheme="majorBidi" w:hAnsiTheme="majorBidi" w:cstheme="majorBidi"/>
        </w:rPr>
      </w:pPr>
    </w:p>
    <w:p w14:paraId="7C89A994" w14:textId="77777777" w:rsidR="00456A16" w:rsidRPr="00FA60C9" w:rsidRDefault="00456A16" w:rsidP="00FA60C9">
      <w:pPr>
        <w:spacing w:after="240" w:line="360" w:lineRule="auto"/>
        <w:ind w:left="720"/>
        <w:jc w:val="both"/>
        <w:rPr>
          <w:rFonts w:asciiTheme="majorBidi" w:hAnsiTheme="majorBidi" w:cstheme="majorBidi"/>
        </w:rPr>
      </w:pPr>
    </w:p>
    <w:p w14:paraId="483B899A" w14:textId="77777777" w:rsidR="00456A16" w:rsidRPr="00FA60C9" w:rsidRDefault="00456A16" w:rsidP="00FA60C9">
      <w:pPr>
        <w:spacing w:after="240" w:line="360" w:lineRule="auto"/>
        <w:ind w:left="720"/>
        <w:jc w:val="both"/>
        <w:rPr>
          <w:rFonts w:asciiTheme="majorBidi" w:hAnsiTheme="majorBidi" w:cstheme="majorBidi"/>
        </w:rPr>
      </w:pPr>
    </w:p>
    <w:p w14:paraId="2F1AB615" w14:textId="77777777" w:rsidR="00456A16" w:rsidRPr="00FA60C9" w:rsidRDefault="00456A16" w:rsidP="00FA60C9">
      <w:pPr>
        <w:spacing w:after="240" w:line="360" w:lineRule="auto"/>
        <w:ind w:left="720"/>
        <w:jc w:val="both"/>
        <w:rPr>
          <w:rFonts w:asciiTheme="majorBidi" w:hAnsiTheme="majorBidi" w:cstheme="majorBidi"/>
        </w:rPr>
      </w:pPr>
    </w:p>
    <w:p w14:paraId="2EC81501" w14:textId="08532052" w:rsidR="00E26F5C" w:rsidRPr="00FA60C9" w:rsidRDefault="00562898" w:rsidP="00FA60C9">
      <w:pPr>
        <w:pStyle w:val="Caption"/>
        <w:jc w:val="both"/>
        <w:rPr>
          <w:rFonts w:asciiTheme="majorBidi" w:hAnsiTheme="majorBidi" w:cstheme="majorBidi"/>
        </w:rPr>
      </w:pPr>
      <w:bookmarkStart w:id="32" w:name="_Table2_Caption"/>
      <w:bookmarkStart w:id="33" w:name="_Toc233559869"/>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1</w:t>
      </w:r>
      <w:r w:rsidR="00E26F5C" w:rsidRPr="00FA60C9">
        <w:rPr>
          <w:rFonts w:asciiTheme="majorBidi" w:hAnsiTheme="majorBidi" w:cstheme="majorBidi"/>
        </w:rPr>
        <w:fldChar w:fldCharType="end"/>
      </w:r>
      <w:r w:rsidRPr="00FA60C9">
        <w:rPr>
          <w:rFonts w:asciiTheme="majorBidi" w:hAnsiTheme="majorBidi" w:cstheme="majorBidi"/>
          <w:sz w:val="24"/>
          <w:szCs w:val="24"/>
        </w:rPr>
        <w:t xml:space="preserve"> Comparison of Existing Child Safety Solutions</w:t>
      </w:r>
      <w:bookmarkEnd w:id="32"/>
      <w:bookmarkEnd w:id="33"/>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FA60C9" w14:paraId="3F19F51C" w14:textId="77777777" w:rsidTr="00456A16">
        <w:trPr>
          <w:trHeight w:val="565"/>
        </w:trPr>
        <w:tc>
          <w:tcPr>
            <w:tcW w:w="1393" w:type="dxa"/>
            <w:hideMark/>
          </w:tcPr>
          <w:p w14:paraId="4CDA84E1"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Capability</w:t>
            </w:r>
          </w:p>
        </w:tc>
        <w:tc>
          <w:tcPr>
            <w:tcW w:w="896" w:type="dxa"/>
            <w:hideMark/>
          </w:tcPr>
          <w:p w14:paraId="76288A72"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Apple Watch</w:t>
            </w:r>
          </w:p>
        </w:tc>
        <w:tc>
          <w:tcPr>
            <w:tcW w:w="1008" w:type="dxa"/>
            <w:hideMark/>
          </w:tcPr>
          <w:p w14:paraId="0C542809"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Samsung Watch</w:t>
            </w:r>
          </w:p>
        </w:tc>
        <w:tc>
          <w:tcPr>
            <w:tcW w:w="935" w:type="dxa"/>
            <w:hideMark/>
          </w:tcPr>
          <w:p w14:paraId="1390950C"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GPS Trackers</w:t>
            </w:r>
          </w:p>
        </w:tc>
        <w:tc>
          <w:tcPr>
            <w:tcW w:w="1015" w:type="dxa"/>
            <w:hideMark/>
          </w:tcPr>
          <w:p w14:paraId="2CB2B48B"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GSM Pendants</w:t>
            </w:r>
          </w:p>
        </w:tc>
        <w:tc>
          <w:tcPr>
            <w:tcW w:w="1306" w:type="dxa"/>
            <w:hideMark/>
          </w:tcPr>
          <w:p w14:paraId="5EC50166"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Research Systems</w:t>
            </w:r>
          </w:p>
        </w:tc>
        <w:tc>
          <w:tcPr>
            <w:tcW w:w="1153" w:type="dxa"/>
            <w:hideMark/>
          </w:tcPr>
          <w:p w14:paraId="46D39C24"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AEGIS</w:t>
            </w:r>
          </w:p>
        </w:tc>
      </w:tr>
      <w:tr w:rsidR="00296A94" w:rsidRPr="00FA60C9" w14:paraId="6A27B280" w14:textId="77777777" w:rsidTr="00456A16">
        <w:trPr>
          <w:trHeight w:val="406"/>
        </w:trPr>
        <w:tc>
          <w:tcPr>
            <w:tcW w:w="1393" w:type="dxa"/>
            <w:hideMark/>
          </w:tcPr>
          <w:p w14:paraId="61DCF97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Automatic Detection</w:t>
            </w:r>
          </w:p>
        </w:tc>
        <w:tc>
          <w:tcPr>
            <w:tcW w:w="896" w:type="dxa"/>
            <w:hideMark/>
          </w:tcPr>
          <w:p w14:paraId="755ABF8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357205C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72540FB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1DEC8FD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1756FE5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7F6894F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481F1C8D" w14:textId="77777777" w:rsidTr="00456A16">
        <w:trPr>
          <w:trHeight w:val="401"/>
        </w:trPr>
        <w:tc>
          <w:tcPr>
            <w:tcW w:w="1393" w:type="dxa"/>
            <w:hideMark/>
          </w:tcPr>
          <w:p w14:paraId="0FF7D29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Health Monitoring</w:t>
            </w:r>
          </w:p>
        </w:tc>
        <w:tc>
          <w:tcPr>
            <w:tcW w:w="896" w:type="dxa"/>
            <w:hideMark/>
          </w:tcPr>
          <w:p w14:paraId="31558DA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1008" w:type="dxa"/>
            <w:hideMark/>
          </w:tcPr>
          <w:p w14:paraId="3A28AB2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935" w:type="dxa"/>
            <w:hideMark/>
          </w:tcPr>
          <w:p w14:paraId="453B667D"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12D7A96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768A555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Specialized</w:t>
            </w:r>
          </w:p>
        </w:tc>
        <w:tc>
          <w:tcPr>
            <w:tcW w:w="1153" w:type="dxa"/>
            <w:hideMark/>
          </w:tcPr>
          <w:p w14:paraId="33F7E52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Comprehensive</w:t>
            </w:r>
          </w:p>
        </w:tc>
      </w:tr>
      <w:tr w:rsidR="00296A94" w:rsidRPr="00FA60C9" w14:paraId="6BB807E4" w14:textId="77777777" w:rsidTr="00456A16">
        <w:trPr>
          <w:trHeight w:val="401"/>
        </w:trPr>
        <w:tc>
          <w:tcPr>
            <w:tcW w:w="1393" w:type="dxa"/>
            <w:hideMark/>
          </w:tcPr>
          <w:p w14:paraId="6C97321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lastRenderedPageBreak/>
              <w:t>Stress Detection</w:t>
            </w:r>
          </w:p>
        </w:tc>
        <w:tc>
          <w:tcPr>
            <w:tcW w:w="896" w:type="dxa"/>
            <w:hideMark/>
          </w:tcPr>
          <w:p w14:paraId="7F68EF7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77B7D67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62AA6CA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3F1797D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0728E40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Experimental</w:t>
            </w:r>
          </w:p>
        </w:tc>
        <w:tc>
          <w:tcPr>
            <w:tcW w:w="1153" w:type="dxa"/>
            <w:hideMark/>
          </w:tcPr>
          <w:p w14:paraId="46C0C0F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153F7064" w14:textId="77777777" w:rsidTr="00456A16">
        <w:trPr>
          <w:trHeight w:val="406"/>
        </w:trPr>
        <w:tc>
          <w:tcPr>
            <w:tcW w:w="1393" w:type="dxa"/>
            <w:hideMark/>
          </w:tcPr>
          <w:p w14:paraId="0E13A43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GSM Backup</w:t>
            </w:r>
          </w:p>
        </w:tc>
        <w:tc>
          <w:tcPr>
            <w:tcW w:w="896" w:type="dxa"/>
            <w:hideMark/>
          </w:tcPr>
          <w:p w14:paraId="228F016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6336CF0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48B1E36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015" w:type="dxa"/>
            <w:hideMark/>
          </w:tcPr>
          <w:p w14:paraId="6B6D399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5847FE0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153" w:type="dxa"/>
            <w:hideMark/>
          </w:tcPr>
          <w:p w14:paraId="5CE9ED3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0E0B203D" w14:textId="77777777" w:rsidTr="00456A16">
        <w:trPr>
          <w:trHeight w:val="565"/>
        </w:trPr>
        <w:tc>
          <w:tcPr>
            <w:tcW w:w="1393" w:type="dxa"/>
            <w:hideMark/>
          </w:tcPr>
          <w:p w14:paraId="3DC7726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Child-Specific Design</w:t>
            </w:r>
          </w:p>
        </w:tc>
        <w:tc>
          <w:tcPr>
            <w:tcW w:w="896" w:type="dxa"/>
            <w:hideMark/>
          </w:tcPr>
          <w:p w14:paraId="277C137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5E02708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1EA2BCE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64360B6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085FBF8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5C42E9A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3F207997" w14:textId="77777777" w:rsidTr="00456A16">
        <w:trPr>
          <w:trHeight w:val="565"/>
        </w:trPr>
        <w:tc>
          <w:tcPr>
            <w:tcW w:w="1393" w:type="dxa"/>
            <w:hideMark/>
          </w:tcPr>
          <w:p w14:paraId="5BE072D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Affordability (PKR &lt; 20K)</w:t>
            </w:r>
          </w:p>
        </w:tc>
        <w:tc>
          <w:tcPr>
            <w:tcW w:w="896" w:type="dxa"/>
            <w:hideMark/>
          </w:tcPr>
          <w:p w14:paraId="4CA2822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116859D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6B4BDCC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5862B82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5E3FB0F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N/A</w:t>
            </w:r>
          </w:p>
        </w:tc>
        <w:tc>
          <w:tcPr>
            <w:tcW w:w="1153" w:type="dxa"/>
            <w:hideMark/>
          </w:tcPr>
          <w:p w14:paraId="4C74FD2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543276B8" w14:textId="77777777" w:rsidTr="00456A16">
        <w:trPr>
          <w:trHeight w:val="401"/>
        </w:trPr>
        <w:tc>
          <w:tcPr>
            <w:tcW w:w="1393" w:type="dxa"/>
            <w:hideMark/>
          </w:tcPr>
          <w:p w14:paraId="5BE5671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Multi-day Battery</w:t>
            </w:r>
          </w:p>
        </w:tc>
        <w:tc>
          <w:tcPr>
            <w:tcW w:w="896" w:type="dxa"/>
            <w:hideMark/>
          </w:tcPr>
          <w:p w14:paraId="0AB0403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269C183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4D5972C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015" w:type="dxa"/>
            <w:hideMark/>
          </w:tcPr>
          <w:p w14:paraId="7B945D9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05D7068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25233EF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37101C62" w14:textId="77777777" w:rsidTr="00456A16">
        <w:trPr>
          <w:trHeight w:val="406"/>
        </w:trPr>
        <w:tc>
          <w:tcPr>
            <w:tcW w:w="1393" w:type="dxa"/>
            <w:hideMark/>
          </w:tcPr>
          <w:p w14:paraId="2F01628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Multi-sensor Fusion</w:t>
            </w:r>
          </w:p>
        </w:tc>
        <w:tc>
          <w:tcPr>
            <w:tcW w:w="896" w:type="dxa"/>
            <w:hideMark/>
          </w:tcPr>
          <w:p w14:paraId="632D041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1008" w:type="dxa"/>
            <w:hideMark/>
          </w:tcPr>
          <w:p w14:paraId="5103EC8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935" w:type="dxa"/>
            <w:hideMark/>
          </w:tcPr>
          <w:p w14:paraId="1E950980"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569A37E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755FB94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7453347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bl>
    <w:p w14:paraId="001DB824" w14:textId="77777777" w:rsidR="00296A94" w:rsidRPr="00FA60C9" w:rsidRDefault="00296A94" w:rsidP="00FA60C9">
      <w:pPr>
        <w:spacing w:line="360" w:lineRule="auto"/>
        <w:ind w:left="720"/>
        <w:jc w:val="both"/>
        <w:rPr>
          <w:rFonts w:asciiTheme="majorBidi" w:hAnsiTheme="majorBidi" w:cstheme="majorBidi"/>
        </w:rPr>
      </w:pPr>
      <w:r w:rsidRPr="00FA60C9">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0F2DFD12"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The key gaps that AEGIS can include are:</w:t>
      </w:r>
    </w:p>
    <w:p w14:paraId="725253A9"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Absence of Preventative Surveillance:</w:t>
      </w:r>
      <w:r w:rsidRPr="00FA60C9">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w:t>
      </w:r>
      <w:r w:rsidRPr="00FA60C9">
        <w:rPr>
          <w:rFonts w:asciiTheme="majorBidi" w:hAnsiTheme="majorBidi" w:cstheme="majorBidi"/>
        </w:rPr>
        <w:lastRenderedPageBreak/>
        <w:t>reactive paradigm does not work in the case as long as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5B606479"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Lack of Built in Health Tracking:</w:t>
      </w:r>
      <w:r w:rsidRPr="00FA60C9">
        <w:rPr>
          <w:rFonts w:asciiTheme="majorBidi" w:hAnsiTheme="majorBidi" w:cstheme="majorBidi"/>
        </w:rPr>
        <w:t xml:space="preserve"> GPS monitors are only concerned with location and not physiological conditions and thus they miss chances of identifying health crises. The Smartwatches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1BFB5F89"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Internet Addiction:</w:t>
      </w:r>
      <w:r w:rsidRPr="00FA60C9">
        <w:rPr>
          <w:rFonts w:asciiTheme="majorBidi" w:hAnsiTheme="majorBidi" w:cstheme="majorBidi"/>
        </w:rPr>
        <w:t xml:space="preserve"> The latest wearable devices heavily rely on WiFi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so as to deliver all the alerts.</w:t>
      </w:r>
    </w:p>
    <w:p w14:paraId="158CBBA0"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Adult-Centric Design:</w:t>
      </w:r>
      <w:r w:rsidRPr="00FA60C9">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charging, and working independently without any child intervention.</w:t>
      </w:r>
    </w:p>
    <w:p w14:paraId="5306AD16"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Prohibitive Cost:</w:t>
      </w:r>
      <w:r w:rsidRPr="00FA60C9">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w:t>
      </w:r>
      <w:r w:rsidRPr="00FA60C9">
        <w:rPr>
          <w:rFonts w:asciiTheme="majorBidi" w:hAnsiTheme="majorBidi" w:cstheme="majorBidi"/>
        </w:rPr>
        <w:lastRenderedPageBreak/>
        <w:t>interface features), an emphasis on critical safety functionality, instead of rich smartwatch capabilities, and the use of mass-produced IoT components with known supply chains.</w:t>
      </w:r>
    </w:p>
    <w:p w14:paraId="422AF52A" w14:textId="77777777" w:rsidR="00296A94"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050C33BD"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40298738"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4</w:t>
      </w:r>
    </w:p>
    <w:p w14:paraId="1435339B"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SYSTEM DESIGN</w:t>
      </w:r>
    </w:p>
    <w:p w14:paraId="580986FE"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34" w:name="_Toc233559788"/>
      <w:r w:rsidRPr="00FA60C9">
        <w:rPr>
          <w:rFonts w:asciiTheme="majorBidi" w:hAnsiTheme="majorBidi"/>
          <w:b/>
          <w:bCs/>
          <w:color w:val="auto"/>
        </w:rPr>
        <w:lastRenderedPageBreak/>
        <w:t>System Design</w:t>
      </w:r>
      <w:bookmarkEnd w:id="34"/>
    </w:p>
    <w:p w14:paraId="008C9545"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5" w:name="_Toc233559789"/>
      <w:r w:rsidRPr="00FA60C9">
        <w:rPr>
          <w:rFonts w:asciiTheme="majorBidi" w:hAnsiTheme="majorBidi"/>
          <w:b/>
          <w:bCs/>
          <w:color w:val="000000" w:themeColor="text1"/>
          <w:sz w:val="24"/>
          <w:szCs w:val="24"/>
        </w:rPr>
        <w:t>Problem Statement</w:t>
      </w:r>
      <w:bookmarkEnd w:id="35"/>
    </w:p>
    <w:p w14:paraId="2C47271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6" w:name="_Toc233559790"/>
      <w:r w:rsidRPr="00FA60C9">
        <w:rPr>
          <w:rFonts w:asciiTheme="majorBidi" w:hAnsiTheme="majorBidi"/>
          <w:b/>
          <w:bCs/>
          <w:color w:val="auto"/>
          <w:sz w:val="24"/>
          <w:szCs w:val="24"/>
        </w:rPr>
        <w:t>Limitations of Current Systems</w:t>
      </w:r>
      <w:bookmarkEnd w:id="36"/>
    </w:p>
    <w:p w14:paraId="40B4ACC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all of these systems lean on a constant internet connection, which is a fragile assumption in much of Pakistan, where coverage thins out fast once you leave a city center.</w:t>
      </w:r>
    </w:p>
    <w:p w14:paraId="6E55FFF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74496D7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7" w:name="_Toc233559791"/>
      <w:r w:rsidRPr="00FA60C9">
        <w:rPr>
          <w:rFonts w:asciiTheme="majorBidi" w:hAnsiTheme="majorBidi"/>
          <w:b/>
          <w:bCs/>
          <w:color w:val="auto"/>
          <w:sz w:val="24"/>
          <w:szCs w:val="24"/>
        </w:rPr>
        <w:t>Need for an Integrated, Low-Cost, Edge-Intelligent Solution</w:t>
      </w:r>
      <w:bookmarkEnd w:id="37"/>
    </w:p>
    <w:p w14:paraId="3FF933B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WiFi still has a second route home through the SIM800L's SMS link.</w:t>
      </w:r>
    </w:p>
    <w:p w14:paraId="5640CF7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thinking and the cloud does the rest.</w:t>
      </w:r>
    </w:p>
    <w:p w14:paraId="0F63CA9F"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8" w:name="_Toc233559792"/>
      <w:r w:rsidRPr="00FA60C9">
        <w:rPr>
          <w:rFonts w:asciiTheme="majorBidi" w:hAnsiTheme="majorBidi"/>
          <w:b/>
          <w:bCs/>
          <w:color w:val="000000" w:themeColor="text1"/>
          <w:sz w:val="24"/>
          <w:szCs w:val="24"/>
        </w:rPr>
        <w:t>Overall Architecture Overview</w:t>
      </w:r>
      <w:bookmarkEnd w:id="38"/>
    </w:p>
    <w:p w14:paraId="0260E6B2"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9" w:name="_Toc233559793"/>
      <w:r w:rsidRPr="00FA60C9">
        <w:rPr>
          <w:rFonts w:asciiTheme="majorBidi" w:hAnsiTheme="majorBidi"/>
          <w:b/>
          <w:bCs/>
          <w:color w:val="auto"/>
          <w:sz w:val="24"/>
          <w:szCs w:val="24"/>
        </w:rPr>
        <w:t>System Topology</w:t>
      </w:r>
      <w:bookmarkEnd w:id="39"/>
    </w:p>
    <w:p w14:paraId="5A7EDF3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WiFi when it is available and over GSM when it is not. The Backend Services Subsystem is the cloud side, with Firebase handling storage, authentication, and push delivery. The Mobile Application Subsystem is the Flutter app a parent actually opens and looks at.</w:t>
      </w:r>
    </w:p>
    <w:p w14:paraId="5046A67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416DE1E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0" w:name="_Toc233559794"/>
      <w:r w:rsidRPr="00FA60C9">
        <w:rPr>
          <w:rFonts w:asciiTheme="majorBidi" w:hAnsiTheme="majorBidi"/>
          <w:b/>
          <w:bCs/>
          <w:color w:val="auto"/>
          <w:sz w:val="24"/>
          <w:szCs w:val="24"/>
        </w:rPr>
        <w:t>Component Interaction</w:t>
      </w:r>
      <w:bookmarkEnd w:id="40"/>
    </w:p>
    <w:p w14:paraId="2F80224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WiFi to Firebase, with GSM as the fallback path when that attempt fails or times out. Firebase stores the data and forwards alerts to the parent's Flutter app through push notifications. The reverse path exists mainly for configuration: a </w:t>
      </w:r>
      <w:r w:rsidRPr="00FA60C9">
        <w:rPr>
          <w:rFonts w:asciiTheme="majorBidi" w:hAnsiTheme="majorBidi" w:cstheme="majorBidi"/>
        </w:rPr>
        <w:lastRenderedPageBreak/>
        <w:t>parent sets a geofence or adjusts a threshold in the app, that change is written to Firebase, and the band pulls it down on its next check-in.</w:t>
      </w:r>
    </w:p>
    <w:p w14:paraId="61AEC81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093F0834"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1" w:name="_Toc233559795"/>
      <w:r w:rsidRPr="00FA60C9">
        <w:rPr>
          <w:rFonts w:asciiTheme="majorBidi" w:hAnsiTheme="majorBidi"/>
          <w:b/>
          <w:bCs/>
          <w:color w:val="auto"/>
          <w:sz w:val="24"/>
          <w:szCs w:val="24"/>
        </w:rPr>
        <w:t>Design Principles</w:t>
      </w:r>
      <w:bookmarkEnd w:id="41"/>
    </w:p>
    <w:p w14:paraId="522A714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Four principles guided the architecture. The system has to keep working when the internet does not, which is why detection logic lives on the band rather than the cloud and why GSM exists as a fallback at all. It has to run for days on a small battery, which pushes toward duty-cycled sensing and power-aware firmware rather than constant high-rate sampling. It has to fail one piece at a time without losing the whole system, since the four subsystems can be developed, tested, and even repaired independently of each other. And it has to leave room to grow, so an extra sensor or a new alert type can be added to one subsystem without redesigning the rest.</w:t>
      </w:r>
    </w:p>
    <w:p w14:paraId="4149A2F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2" w:name="_Toc233559796"/>
      <w:r w:rsidRPr="00FA60C9">
        <w:rPr>
          <w:rFonts w:asciiTheme="majorBidi" w:hAnsiTheme="majorBidi"/>
          <w:b/>
          <w:bCs/>
          <w:color w:val="000000" w:themeColor="text1"/>
          <w:sz w:val="24"/>
          <w:szCs w:val="24"/>
        </w:rPr>
        <w:t>System Actors and Roles</w:t>
      </w:r>
      <w:bookmarkEnd w:id="42"/>
    </w:p>
    <w:p w14:paraId="40FCB6B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3" w:name="_Toc233559797"/>
      <w:r w:rsidRPr="00FA60C9">
        <w:rPr>
          <w:rFonts w:asciiTheme="majorBidi" w:hAnsiTheme="majorBidi"/>
          <w:b/>
          <w:bCs/>
          <w:color w:val="auto"/>
          <w:sz w:val="24"/>
          <w:szCs w:val="24"/>
        </w:rPr>
        <w:t>Parent/Guardian Role</w:t>
      </w:r>
      <w:bookmarkEnd w:id="43"/>
    </w:p>
    <w:p w14:paraId="39FA690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569C875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4" w:name="_Toc233559798"/>
      <w:r w:rsidRPr="00FA60C9">
        <w:rPr>
          <w:rFonts w:asciiTheme="majorBidi" w:hAnsiTheme="majorBidi"/>
          <w:b/>
          <w:bCs/>
          <w:color w:val="auto"/>
          <w:sz w:val="24"/>
          <w:szCs w:val="24"/>
        </w:rPr>
        <w:t>Child (Wearable Band)</w:t>
      </w:r>
      <w:bookmarkEnd w:id="44"/>
    </w:p>
    <w:p w14:paraId="4DFFEA5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child is a passive actor in the system's logic, by design. Beyond putting the band on, no action is expected of them — no button to press, no app to check, no step to remember during a crisis. The band itself acts as their proxy, continuously </w:t>
      </w:r>
      <w:r w:rsidRPr="00FA60C9">
        <w:rPr>
          <w:rFonts w:asciiTheme="majorBidi" w:hAnsiTheme="majorBidi" w:cstheme="majorBidi"/>
        </w:rPr>
        <w:lastRenderedPageBreak/>
        <w:t>generating the sensor data and location updates that stand in for direct input from the child.</w:t>
      </w:r>
    </w:p>
    <w:p w14:paraId="6DCEFDF9"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5" w:name="_Toc233559799"/>
      <w:r w:rsidRPr="00FA60C9">
        <w:rPr>
          <w:rFonts w:asciiTheme="majorBidi" w:hAnsiTheme="majorBidi"/>
          <w:b/>
          <w:bCs/>
          <w:color w:val="auto"/>
          <w:sz w:val="24"/>
          <w:szCs w:val="24"/>
        </w:rPr>
        <w:t>Cloud Backend</w:t>
      </w:r>
      <w:bookmarkEnd w:id="45"/>
    </w:p>
    <w:p w14:paraId="38F233E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an automated actor rather than a passive data store. It authenticates parent accounts, persists vitals and location history, evaluates incoming data against stored thresholds, and triggers push notifications when an alert needs to reach a parent. It also holds the configuration — geofence boundaries, per-child thresholds — that the band retrieves on each sync, closing the loop between what a parent sets and what the band enforces.</w:t>
      </w:r>
    </w:p>
    <w:p w14:paraId="3EBD842D"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6" w:name="_Toc233559800"/>
      <w:r w:rsidRPr="00FA60C9">
        <w:rPr>
          <w:rFonts w:asciiTheme="majorBidi" w:hAnsiTheme="majorBidi"/>
          <w:b/>
          <w:bCs/>
          <w:color w:val="000000" w:themeColor="text1"/>
          <w:sz w:val="24"/>
          <w:szCs w:val="24"/>
        </w:rPr>
        <w:t>Communication and Data Design</w:t>
      </w:r>
      <w:bookmarkEnd w:id="46"/>
    </w:p>
    <w:p w14:paraId="07847DBB"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7" w:name="_Toc233559801"/>
      <w:r w:rsidRPr="00FA60C9">
        <w:rPr>
          <w:rFonts w:asciiTheme="majorBidi" w:hAnsiTheme="majorBidi"/>
          <w:b/>
          <w:bCs/>
          <w:color w:val="auto"/>
          <w:sz w:val="24"/>
          <w:szCs w:val="24"/>
        </w:rPr>
        <w:t>Sensor-to-Edge Communication</w:t>
      </w:r>
      <w:bookmarkEnd w:id="47"/>
    </w:p>
    <w:p w14:paraId="00D81813"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7D2039A9"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8" w:name="_Toc233559802"/>
      <w:r w:rsidRPr="00FA60C9">
        <w:rPr>
          <w:rFonts w:asciiTheme="majorBidi" w:hAnsiTheme="majorBidi"/>
          <w:b/>
          <w:bCs/>
          <w:color w:val="auto"/>
          <w:sz w:val="24"/>
          <w:szCs w:val="24"/>
        </w:rPr>
        <w:t>Edge-to-Cloud Communication</w:t>
      </w:r>
      <w:bookmarkEnd w:id="48"/>
    </w:p>
    <w:p w14:paraId="5851016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snapshot is ready, the ESP32 tries to send it to Firebase over WiFi using HTTPS. If that attempt fails — no WiFi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WiFi is available.</w:t>
      </w:r>
    </w:p>
    <w:p w14:paraId="36AFBF49"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9" w:name="_Toc233559803"/>
      <w:r w:rsidRPr="00FA60C9">
        <w:rPr>
          <w:rFonts w:asciiTheme="majorBidi" w:hAnsiTheme="majorBidi"/>
          <w:b/>
          <w:bCs/>
          <w:color w:val="auto"/>
          <w:sz w:val="24"/>
          <w:szCs w:val="24"/>
        </w:rPr>
        <w:lastRenderedPageBreak/>
        <w:t>Cloud-to-App Communication</w:t>
      </w:r>
      <w:bookmarkEnd w:id="49"/>
    </w:p>
    <w:p w14:paraId="0F4A187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does not poll Firebase on a timer. It subscribes to the relevant documents and receives updates as they are written, so a new vitals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2898F82D"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0" w:name="_Toc233559804"/>
      <w:r w:rsidRPr="00FA60C9">
        <w:rPr>
          <w:rFonts w:asciiTheme="majorBidi" w:hAnsiTheme="majorBidi"/>
          <w:b/>
          <w:bCs/>
          <w:color w:val="000000" w:themeColor="text1"/>
          <w:sz w:val="24"/>
          <w:szCs w:val="24"/>
        </w:rPr>
        <w:t>Data Model</w:t>
      </w:r>
      <w:bookmarkEnd w:id="50"/>
    </w:p>
    <w:p w14:paraId="0F75AE9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1" w:name="_Toc233559805"/>
      <w:r w:rsidRPr="00FA60C9">
        <w:rPr>
          <w:rFonts w:asciiTheme="majorBidi" w:hAnsiTheme="majorBidi"/>
          <w:b/>
          <w:bCs/>
          <w:color w:val="auto"/>
          <w:sz w:val="24"/>
          <w:szCs w:val="24"/>
        </w:rPr>
        <w:t>Parent and Child Profiles</w:t>
      </w:r>
      <w:bookmarkEnd w:id="51"/>
    </w:p>
    <w:p w14:paraId="30B895D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3458A2DC"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2" w:name="_Toc233559806"/>
      <w:r w:rsidRPr="00FA60C9">
        <w:rPr>
          <w:rFonts w:asciiTheme="majorBidi" w:hAnsiTheme="majorBidi"/>
          <w:b/>
          <w:bCs/>
          <w:color w:val="auto"/>
          <w:sz w:val="24"/>
          <w:szCs w:val="24"/>
        </w:rPr>
        <w:t>Vital Records</w:t>
      </w:r>
      <w:bookmarkEnd w:id="52"/>
    </w:p>
    <w:p w14:paraId="476C984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Every sensing cycle that produces a usable reading is stored as a Vital_Record, timestamped and tagged with heart rate, SpO₂, GSR value, and temperature. Because a child generates many of these over time, the relationship to the Child record is one-to-many, and this history is what the app's trend views are built from.</w:t>
      </w:r>
    </w:p>
    <w:p w14:paraId="2C1ACB23"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3" w:name="_Toc233559807"/>
      <w:r w:rsidRPr="00FA60C9">
        <w:rPr>
          <w:rFonts w:asciiTheme="majorBidi" w:hAnsiTheme="majorBidi"/>
          <w:b/>
          <w:bCs/>
          <w:color w:val="auto"/>
          <w:sz w:val="24"/>
          <w:szCs w:val="24"/>
        </w:rPr>
        <w:t>Location Records and Geofencing</w:t>
      </w:r>
      <w:bookmarkEnd w:id="53"/>
    </w:p>
    <w:p w14:paraId="1AEFD46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Location_Record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7DB479B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4" w:name="_Toc233559808"/>
      <w:r w:rsidRPr="00FA60C9">
        <w:rPr>
          <w:rFonts w:asciiTheme="majorBidi" w:hAnsiTheme="majorBidi"/>
          <w:b/>
          <w:bCs/>
          <w:color w:val="auto"/>
          <w:sz w:val="24"/>
          <w:szCs w:val="24"/>
        </w:rPr>
        <w:lastRenderedPageBreak/>
        <w:t>Alerts</w:t>
      </w:r>
      <w:bookmarkEnd w:id="54"/>
    </w:p>
    <w:p w14:paraId="0FAD41F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An Alert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04C838F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5" w:name="_Toc233559809"/>
      <w:r w:rsidRPr="00FA60C9">
        <w:rPr>
          <w:rFonts w:asciiTheme="majorBidi" w:hAnsiTheme="majorBidi"/>
          <w:b/>
          <w:bCs/>
          <w:color w:val="auto"/>
          <w:sz w:val="24"/>
          <w:szCs w:val="24"/>
        </w:rPr>
        <w:t>Device State (AEGIS Band)</w:t>
      </w:r>
      <w:bookmarkEnd w:id="55"/>
    </w:p>
    <w:p w14:paraId="103CF60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physical band is represented by an AEGIS_Band record holding its device ID, firmware version, and current battery level. The relationship to a child is one-to-one — a band is assigned to a single child for as long as that child is wearing it — which keeps device-level diagnostics like battery state separate from the health data the band collects.</w:t>
      </w:r>
    </w:p>
    <w:p w14:paraId="0DB63B4A"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6" w:name="_Toc233559810"/>
      <w:r w:rsidRPr="00FA60C9">
        <w:rPr>
          <w:rFonts w:asciiTheme="majorBidi" w:hAnsiTheme="majorBidi"/>
          <w:b/>
          <w:bCs/>
          <w:color w:val="auto"/>
          <w:sz w:val="24"/>
          <w:szCs w:val="24"/>
        </w:rPr>
        <w:t>Data Lifecycle and State Management</w:t>
      </w:r>
      <w:bookmarkEnd w:id="56"/>
    </w:p>
    <w:p w14:paraId="230D3ED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Data moves through three states on its way from sensor to app: captured on the band, queued if no connection is available, and committed once Firebase acknowledges receipt. The band keeps a small local buffer specifically so a temporary WiFi outage does not mean lost readings; queued records are flushed in order as soon as connectivity returns, and alerts that cannot wait take the SMS path instead of sitting in that queue.</w:t>
      </w:r>
    </w:p>
    <w:p w14:paraId="4E3026A7"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7" w:name="_Toc233559811"/>
      <w:r w:rsidRPr="00FA60C9">
        <w:rPr>
          <w:rFonts w:asciiTheme="majorBidi" w:hAnsiTheme="majorBidi"/>
          <w:b/>
          <w:bCs/>
          <w:color w:val="000000" w:themeColor="text1"/>
          <w:sz w:val="24"/>
          <w:szCs w:val="24"/>
        </w:rPr>
        <w:t>Processing and Alert Flow</w:t>
      </w:r>
      <w:bookmarkEnd w:id="57"/>
    </w:p>
    <w:p w14:paraId="2847B42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8" w:name="_Toc233559812"/>
      <w:r w:rsidRPr="00FA60C9">
        <w:rPr>
          <w:rFonts w:asciiTheme="majorBidi" w:hAnsiTheme="majorBidi"/>
          <w:b/>
          <w:bCs/>
          <w:color w:val="auto"/>
          <w:sz w:val="24"/>
          <w:szCs w:val="24"/>
        </w:rPr>
        <w:t>Sensing Phase</w:t>
      </w:r>
      <w:bookmarkEnd w:id="58"/>
    </w:p>
    <w:p w14:paraId="61D6193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6D9190B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9" w:name="_Toc233559813"/>
      <w:r w:rsidRPr="00FA60C9">
        <w:rPr>
          <w:rFonts w:asciiTheme="majorBidi" w:hAnsiTheme="majorBidi"/>
          <w:b/>
          <w:bCs/>
          <w:color w:val="auto"/>
          <w:sz w:val="24"/>
          <w:szCs w:val="24"/>
        </w:rPr>
        <w:lastRenderedPageBreak/>
        <w:t>Edge Inference Phase</w:t>
      </w:r>
      <w:bookmarkEnd w:id="59"/>
    </w:p>
    <w:p w14:paraId="046AB35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0C6F2D9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0" w:name="_Toc233559814"/>
      <w:r w:rsidRPr="00FA60C9">
        <w:rPr>
          <w:rFonts w:asciiTheme="majorBidi" w:hAnsiTheme="majorBidi"/>
          <w:b/>
          <w:bCs/>
          <w:color w:val="auto"/>
          <w:sz w:val="24"/>
          <w:szCs w:val="24"/>
        </w:rPr>
        <w:t>Transmission Phase</w:t>
      </w:r>
      <w:bookmarkEnd w:id="60"/>
    </w:p>
    <w:p w14:paraId="2034753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Confirmed readings and any alerts are handed to the communication subsystem, which attempts the WiFi-to-Firebase path first and falls back to GSM SMS only when that attempt does not succeed within its timeout. Routine data that fails to send is queued rather than discarded; alerts are not queued the same way, since a delayed emergency notification defeats the purpose of sending one.</w:t>
      </w:r>
    </w:p>
    <w:p w14:paraId="1781686B"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1" w:name="_Toc233559815"/>
      <w:r w:rsidRPr="00FA60C9">
        <w:rPr>
          <w:rFonts w:asciiTheme="majorBidi" w:hAnsiTheme="majorBidi"/>
          <w:b/>
          <w:bCs/>
          <w:color w:val="auto"/>
          <w:sz w:val="24"/>
          <w:szCs w:val="24"/>
        </w:rPr>
        <w:t>Alert and Notification Phase</w:t>
      </w:r>
      <w:bookmarkEnd w:id="61"/>
    </w:p>
    <w:p w14:paraId="5A8F958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actually reached someone.</w:t>
      </w:r>
    </w:p>
    <w:p w14:paraId="51675E63"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059CE4B8"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5</w:t>
      </w:r>
    </w:p>
    <w:p w14:paraId="6EFF17C5"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DIAGRAM DESCRIPTIONS</w:t>
      </w:r>
    </w:p>
    <w:p w14:paraId="4B3FD1DC" w14:textId="77777777" w:rsidR="00296A94" w:rsidRPr="00FA60C9" w:rsidRDefault="00296A94" w:rsidP="00FA60C9">
      <w:pPr>
        <w:pStyle w:val="Heading3"/>
        <w:pageBreakBefore/>
        <w:numPr>
          <w:ilvl w:val="0"/>
          <w:numId w:val="11"/>
        </w:numPr>
        <w:tabs>
          <w:tab w:val="left" w:pos="3930"/>
        </w:tabs>
        <w:spacing w:after="240" w:line="360" w:lineRule="auto"/>
        <w:jc w:val="both"/>
        <w:rPr>
          <w:rFonts w:asciiTheme="majorBidi" w:hAnsiTheme="majorBidi"/>
          <w:b/>
          <w:bCs/>
          <w:color w:val="auto"/>
        </w:rPr>
      </w:pPr>
      <w:bookmarkStart w:id="62" w:name="_Toc233559816"/>
      <w:r w:rsidRPr="00FA60C9">
        <w:rPr>
          <w:rFonts w:asciiTheme="majorBidi" w:hAnsiTheme="majorBidi"/>
          <w:b/>
          <w:bCs/>
          <w:color w:val="auto"/>
        </w:rPr>
        <w:lastRenderedPageBreak/>
        <w:t>Diagram Descriptions</w:t>
      </w:r>
      <w:bookmarkEnd w:id="62"/>
    </w:p>
    <w:p w14:paraId="6A62B0F9"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3" w:name="_Toc233559817"/>
      <w:r w:rsidRPr="00FA60C9">
        <w:rPr>
          <w:rFonts w:asciiTheme="majorBidi" w:hAnsiTheme="majorBidi"/>
          <w:b/>
          <w:bCs/>
          <w:color w:val="auto"/>
          <w:sz w:val="24"/>
          <w:szCs w:val="24"/>
        </w:rPr>
        <w:t>Use Case Diagram</w:t>
      </w:r>
      <w:bookmarkEnd w:id="63"/>
    </w:p>
    <w:p w14:paraId="672C284E"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FA60C9">
        <w:rPr>
          <w:rFonts w:asciiTheme="majorBidi" w:hAnsiTheme="majorBidi" w:cstheme="majorBidi"/>
        </w:rPr>
        <w:t xml:space="preserve"> Use Case Diagram Analysis</w:t>
      </w:r>
    </w:p>
    <w:p w14:paraId="24132F19"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Use Case Diagram (Figure 1) models the Child Safety Wearable System with one human actor, Parent/Guardian, and three system actors the application integrates with: the ESP32 Wearable (edge device), the Firebase Backend (cloud sync), and the GSM Module (SIM800L). Inside the system boundary, use cases are grouped by concern: edge processing (Perform Baseline Calibration, Collect Sensor Readings, Apply Z-Score Normalization, Sliding Window Filtering, Classify Stress, Detect Geofence Breach, Sync Data to Firebase), parent-facing app features (Register/Login, Onboard Child Profile, View Real-Time Location, Define/Edit Safe Zones, View Vitals Analytics &amp; History, Configure Alert Thresholds, View Calibration Status, Manage App Settings, View Privacy/Data Policy, View Alerts in App), and the alert dispatch layer (Push FCM Notification, Send SMS Alert). The dashed «include» relationships show that calibration and the sensor-processing pipeline (normalization → filtering → classification) are mandatory sub-steps of onboarding and monitoring, while the dashed «extend» relationships show that a stress or geofence event optionally triggers the alert use cases.</w:t>
      </w:r>
    </w:p>
    <w:p w14:paraId="0F02A81A" w14:textId="77777777" w:rsidR="00296A94"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structure captures the system's core safety loop: continuous vitals and location sensing on the wearable, classification and geofencing at the edge, synchronization to Firebase, and alerting the parent through both the mobile app (FCM) and SMS (GSM) when the wearable or backend is offline.</w:t>
      </w:r>
    </w:p>
    <w:p w14:paraId="73F7B500" w14:textId="77777777" w:rsidR="00DA2613" w:rsidRPr="00FA60C9" w:rsidRDefault="00DA2613" w:rsidP="00FA60C9">
      <w:pPr>
        <w:spacing w:after="240" w:line="360" w:lineRule="auto"/>
        <w:ind w:left="450"/>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E41B1B0" wp14:editId="294A7DDD">
            <wp:extent cx="5303520" cy="7261743"/>
            <wp:effectExtent l="0" t="0" r="0" b="0"/>
            <wp:docPr id="2137926263" name="Picture 213792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1"/>
                    <a:stretch>
                      <a:fillRect/>
                    </a:stretch>
                  </pic:blipFill>
                  <pic:spPr>
                    <a:xfrm>
                      <a:off x="0" y="0"/>
                      <a:ext cx="5303520" cy="7261743"/>
                    </a:xfrm>
                    <a:prstGeom prst="rect">
                      <a:avLst/>
                    </a:prstGeom>
                  </pic:spPr>
                </pic:pic>
              </a:graphicData>
            </a:graphic>
          </wp:inline>
        </w:drawing>
      </w:r>
    </w:p>
    <w:p w14:paraId="00E7ACC0" w14:textId="00A40D4E" w:rsidR="001470D9" w:rsidRPr="00FA60C9" w:rsidRDefault="001470D9" w:rsidP="00FA60C9">
      <w:pPr>
        <w:pStyle w:val="Caption"/>
        <w:jc w:val="both"/>
        <w:rPr>
          <w:rFonts w:asciiTheme="majorBidi" w:hAnsiTheme="majorBidi" w:cstheme="majorBidi"/>
        </w:rPr>
      </w:pPr>
      <w:bookmarkStart w:id="64" w:name="_Toc233559859"/>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1</w:t>
      </w:r>
      <w:r w:rsidR="00086558" w:rsidRPr="00FA60C9">
        <w:rPr>
          <w:rFonts w:asciiTheme="majorBidi" w:hAnsiTheme="majorBidi" w:cstheme="majorBidi"/>
          <w:noProof/>
        </w:rPr>
        <w:fldChar w:fldCharType="end"/>
      </w:r>
      <w:r w:rsidRPr="00FA60C9">
        <w:rPr>
          <w:rFonts w:asciiTheme="majorBidi" w:hAnsiTheme="majorBidi" w:cstheme="majorBidi"/>
        </w:rPr>
        <w:t xml:space="preserve"> Use Case Diagram</w:t>
      </w:r>
      <w:bookmarkEnd w:id="64"/>
    </w:p>
    <w:p w14:paraId="52DAFD04"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5" w:name="_Toc233559818"/>
      <w:r w:rsidRPr="00FA60C9">
        <w:rPr>
          <w:rFonts w:asciiTheme="majorBidi" w:hAnsiTheme="majorBidi"/>
          <w:b/>
          <w:bCs/>
          <w:color w:val="auto"/>
          <w:sz w:val="24"/>
          <w:szCs w:val="24"/>
        </w:rPr>
        <w:lastRenderedPageBreak/>
        <w:t>Descriptive Use Cases</w:t>
      </w:r>
      <w:bookmarkEnd w:id="65"/>
    </w:p>
    <w:p w14:paraId="3629764B" w14:textId="77777777" w:rsidR="00296A94" w:rsidRPr="00FA60C9" w:rsidRDefault="00296A94"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6FABF981" w14:textId="77777777" w:rsidR="00271E4A" w:rsidRPr="00FA60C9" w:rsidRDefault="00271E4A"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Detailed specifications follow standard use case templates with typical, alternative, and exception flows for key use cases identified in the diagram.</w:t>
      </w:r>
    </w:p>
    <w:p w14:paraId="338FB709" w14:textId="77777777" w:rsidR="001470D9" w:rsidRPr="00FA60C9" w:rsidRDefault="001470D9" w:rsidP="00FA60C9">
      <w:pPr>
        <w:spacing w:before="240" w:after="240" w:line="360" w:lineRule="auto"/>
        <w:jc w:val="both"/>
        <w:rPr>
          <w:rFonts w:asciiTheme="majorBidi" w:hAnsiTheme="majorBidi" w:cstheme="majorBidi"/>
          <w:b/>
          <w:bCs/>
        </w:rPr>
      </w:pPr>
    </w:p>
    <w:p w14:paraId="2B6DA0C6"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1: View Real-Time Vitals</w:t>
      </w:r>
    </w:p>
    <w:p w14:paraId="27BD90DE"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2E6B4C52"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vital signs</w:t>
      </w:r>
      <w:r w:rsidR="001B5162" w:rsidRPr="00FA60C9">
        <w:rPr>
          <w:rFonts w:asciiTheme="majorBidi" w:hAnsiTheme="majorBidi" w:cstheme="majorBidi"/>
          <w:bCs/>
        </w:rPr>
        <w:t xml:space="preserve"> like </w:t>
      </w:r>
      <w:r w:rsidRPr="00FA60C9">
        <w:rPr>
          <w:rFonts w:asciiTheme="majorBidi" w:hAnsiTheme="majorBidi" w:cstheme="majorBidi"/>
          <w:bCs/>
        </w:rPr>
        <w:t>heart rate, SpO₂, body temperature, and stress level in real time through the mobile app.</w:t>
      </w:r>
    </w:p>
    <w:p w14:paraId="655BBE0D" w14:textId="77777777" w:rsidR="001B5162" w:rsidRPr="00FA60C9" w:rsidRDefault="001B5162" w:rsidP="00FA60C9">
      <w:pPr>
        <w:jc w:val="both"/>
        <w:rPr>
          <w:rFonts w:asciiTheme="majorBidi" w:hAnsiTheme="majorBidi" w:cstheme="majorBidi"/>
          <w:bCs/>
        </w:rPr>
      </w:pPr>
    </w:p>
    <w:p w14:paraId="0B96F7E1" w14:textId="77777777" w:rsidR="001B5162" w:rsidRPr="00FA60C9" w:rsidRDefault="001B5162" w:rsidP="00FA60C9">
      <w:pPr>
        <w:jc w:val="both"/>
        <w:rPr>
          <w:rFonts w:asciiTheme="majorBidi" w:hAnsiTheme="majorBidi" w:cstheme="majorBidi"/>
          <w:bCs/>
        </w:rPr>
      </w:pPr>
    </w:p>
    <w:p w14:paraId="39B02F95" w14:textId="77777777" w:rsidR="001B5162" w:rsidRPr="00FA60C9" w:rsidRDefault="001B5162" w:rsidP="00FA60C9">
      <w:pPr>
        <w:jc w:val="both"/>
        <w:rPr>
          <w:rFonts w:asciiTheme="majorBidi" w:hAnsiTheme="majorBidi" w:cstheme="majorBidi"/>
          <w:bCs/>
        </w:rPr>
      </w:pPr>
    </w:p>
    <w:p w14:paraId="371E2D7D" w14:textId="77777777" w:rsidR="001B5162" w:rsidRPr="00FA60C9" w:rsidRDefault="001B5162" w:rsidP="00FA60C9">
      <w:pPr>
        <w:jc w:val="both"/>
        <w:rPr>
          <w:rFonts w:asciiTheme="majorBidi" w:hAnsiTheme="majorBidi" w:cstheme="majorBidi"/>
          <w:bCs/>
        </w:rPr>
      </w:pPr>
    </w:p>
    <w:p w14:paraId="1BC3DD65" w14:textId="7DC69594" w:rsidR="00E26F5C" w:rsidRPr="00FA60C9" w:rsidRDefault="00562898" w:rsidP="00FA60C9">
      <w:pPr>
        <w:pStyle w:val="Caption"/>
        <w:jc w:val="both"/>
        <w:rPr>
          <w:rFonts w:asciiTheme="majorBidi" w:hAnsiTheme="majorBidi" w:cstheme="majorBidi"/>
        </w:rPr>
      </w:pPr>
      <w:bookmarkStart w:id="66" w:name="_Toc233559870"/>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2</w:t>
      </w:r>
      <w:r w:rsidR="00E26F5C" w:rsidRPr="00FA60C9">
        <w:rPr>
          <w:rFonts w:asciiTheme="majorBidi" w:hAnsiTheme="majorBidi" w:cstheme="majorBidi"/>
        </w:rPr>
        <w:fldChar w:fldCharType="end"/>
      </w:r>
      <w:r w:rsidRPr="00FA60C9">
        <w:rPr>
          <w:rFonts w:asciiTheme="majorBidi" w:hAnsiTheme="majorBidi" w:cstheme="majorBidi"/>
          <w:sz w:val="24"/>
          <w:szCs w:val="24"/>
        </w:rPr>
        <w:t>: View Real-Time Vitals</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6BD0653A" w14:textId="77777777">
        <w:tc>
          <w:tcPr>
            <w:tcW w:w="4320" w:type="dxa"/>
            <w:shd w:val="clear" w:color="auto" w:fill="F7CBD9"/>
          </w:tcPr>
          <w:p w14:paraId="44111C0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5F6CCBB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0255B876" w14:textId="77777777">
        <w:tc>
          <w:tcPr>
            <w:tcW w:w="8640" w:type="dxa"/>
            <w:gridSpan w:val="2"/>
            <w:shd w:val="clear" w:color="auto" w:fill="F7CBD9"/>
          </w:tcPr>
          <w:p w14:paraId="34C846E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667C5992" w14:textId="77777777">
        <w:tc>
          <w:tcPr>
            <w:tcW w:w="4320" w:type="dxa"/>
          </w:tcPr>
          <w:p w14:paraId="2D92297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5B4E50B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307F8C6" w14:textId="77777777">
        <w:tc>
          <w:tcPr>
            <w:tcW w:w="4320" w:type="dxa"/>
          </w:tcPr>
          <w:p w14:paraId="4B8519F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logs into the app.</w:t>
            </w:r>
          </w:p>
        </w:tc>
        <w:tc>
          <w:tcPr>
            <w:tcW w:w="4320" w:type="dxa"/>
          </w:tcPr>
          <w:p w14:paraId="4C430AF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authenticates the credentials and grants access.</w:t>
            </w:r>
          </w:p>
        </w:tc>
      </w:tr>
      <w:tr w:rsidR="00FE4D22" w:rsidRPr="00FA60C9" w14:paraId="19102CAD" w14:textId="77777777">
        <w:tc>
          <w:tcPr>
            <w:tcW w:w="4320" w:type="dxa"/>
          </w:tcPr>
          <w:p w14:paraId="23DF9E5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Parent selects the child profile.</w:t>
            </w:r>
          </w:p>
        </w:tc>
        <w:tc>
          <w:tcPr>
            <w:tcW w:w="4320" w:type="dxa"/>
          </w:tcPr>
          <w:p w14:paraId="54CB5F3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retrieves the data associated with the selected child's band.</w:t>
            </w:r>
          </w:p>
        </w:tc>
      </w:tr>
      <w:tr w:rsidR="00FE4D22" w:rsidRPr="00FA60C9" w14:paraId="28D881B9" w14:textId="77777777">
        <w:tc>
          <w:tcPr>
            <w:tcW w:w="4320" w:type="dxa"/>
          </w:tcPr>
          <w:p w14:paraId="1C8EBA1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3. Parent opens the vitals dashboard.</w:t>
            </w:r>
          </w:p>
        </w:tc>
        <w:tc>
          <w:tcPr>
            <w:tcW w:w="4320" w:type="dxa"/>
          </w:tcPr>
          <w:p w14:paraId="2A851A7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fetches the latest heart rate, SpO₂, temperature, and stress values from the cloud.</w:t>
            </w:r>
          </w:p>
          <w:p w14:paraId="4F55C7A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displays the values on the dashboard in real time.</w:t>
            </w:r>
          </w:p>
        </w:tc>
      </w:tr>
      <w:tr w:rsidR="00FE4D22" w:rsidRPr="00FA60C9" w14:paraId="222F63B4" w14:textId="77777777">
        <w:tc>
          <w:tcPr>
            <w:tcW w:w="8640" w:type="dxa"/>
            <w:gridSpan w:val="2"/>
            <w:shd w:val="clear" w:color="auto" w:fill="F7CBD9"/>
          </w:tcPr>
          <w:p w14:paraId="14F550F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658C7A5C" w14:textId="77777777">
        <w:tc>
          <w:tcPr>
            <w:tcW w:w="4320" w:type="dxa"/>
          </w:tcPr>
          <w:p w14:paraId="0F10B9A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0FAFC7B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33CBF4E" w14:textId="77777777">
        <w:tc>
          <w:tcPr>
            <w:tcW w:w="4320" w:type="dxa"/>
          </w:tcPr>
          <w:p w14:paraId="593F09F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app while offline.</w:t>
            </w:r>
          </w:p>
        </w:tc>
        <w:tc>
          <w:tcPr>
            <w:tcW w:w="4320" w:type="dxa"/>
          </w:tcPr>
          <w:p w14:paraId="626D395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displays the last cached reading received from the band.</w:t>
            </w:r>
          </w:p>
        </w:tc>
      </w:tr>
      <w:tr w:rsidR="00FE4D22" w:rsidRPr="00FA60C9" w14:paraId="7D8C5A35" w14:textId="77777777">
        <w:tc>
          <w:tcPr>
            <w:tcW w:w="4320" w:type="dxa"/>
          </w:tcPr>
          <w:p w14:paraId="1C83D5E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Connectivity is restored.</w:t>
            </w:r>
          </w:p>
        </w:tc>
        <w:tc>
          <w:tcPr>
            <w:tcW w:w="4320" w:type="dxa"/>
          </w:tcPr>
          <w:p w14:paraId="08B0B13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resumes the typical flow and refreshes the dashboard with live data.</w:t>
            </w:r>
          </w:p>
        </w:tc>
      </w:tr>
      <w:tr w:rsidR="00FE4D22" w:rsidRPr="00FA60C9" w14:paraId="633067C0" w14:textId="77777777">
        <w:tc>
          <w:tcPr>
            <w:tcW w:w="8640" w:type="dxa"/>
            <w:gridSpan w:val="2"/>
            <w:shd w:val="clear" w:color="auto" w:fill="F7CBD9"/>
          </w:tcPr>
          <w:p w14:paraId="0C6D966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05B4C238" w14:textId="77777777">
        <w:tc>
          <w:tcPr>
            <w:tcW w:w="4320" w:type="dxa"/>
          </w:tcPr>
          <w:p w14:paraId="53092BA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21DBBB7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24CE88B" w14:textId="77777777">
        <w:tc>
          <w:tcPr>
            <w:tcW w:w="4320" w:type="dxa"/>
          </w:tcPr>
          <w:p w14:paraId="028B91F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enters incorrect login credentials.</w:t>
            </w:r>
          </w:p>
        </w:tc>
        <w:tc>
          <w:tcPr>
            <w:tcW w:w="4320" w:type="dxa"/>
          </w:tcPr>
          <w:p w14:paraId="3F6BB6B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prompts re-entry of credentials.</w:t>
            </w:r>
          </w:p>
        </w:tc>
      </w:tr>
      <w:tr w:rsidR="00FE4D22" w:rsidRPr="00FA60C9" w14:paraId="75A1AEAA" w14:textId="77777777">
        <w:tc>
          <w:tcPr>
            <w:tcW w:w="4320" w:type="dxa"/>
          </w:tcPr>
          <w:p w14:paraId="7B81DC1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Login fails three times.</w:t>
            </w:r>
          </w:p>
        </w:tc>
        <w:tc>
          <w:tcPr>
            <w:tcW w:w="4320" w:type="dxa"/>
          </w:tcPr>
          <w:p w14:paraId="3FE6002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locks the account for five minutes.</w:t>
            </w:r>
          </w:p>
        </w:tc>
      </w:tr>
    </w:tbl>
    <w:p w14:paraId="56B6944F" w14:textId="77777777" w:rsidR="001B5162" w:rsidRPr="00FA60C9" w:rsidRDefault="001B5162" w:rsidP="00FA60C9">
      <w:pPr>
        <w:jc w:val="both"/>
        <w:rPr>
          <w:rFonts w:asciiTheme="majorBidi" w:hAnsiTheme="majorBidi" w:cstheme="majorBidi"/>
          <w:b/>
        </w:rPr>
      </w:pPr>
    </w:p>
    <w:p w14:paraId="356491E9" w14:textId="77777777" w:rsidR="001B5162" w:rsidRPr="00FA60C9" w:rsidRDefault="001B5162" w:rsidP="00FA60C9">
      <w:pPr>
        <w:jc w:val="both"/>
        <w:rPr>
          <w:rFonts w:asciiTheme="majorBidi" w:hAnsiTheme="majorBidi" w:cstheme="majorBidi"/>
          <w:b/>
        </w:rPr>
      </w:pPr>
    </w:p>
    <w:p w14:paraId="6E3E711B" w14:textId="77777777" w:rsidR="001B5162" w:rsidRPr="00FA60C9" w:rsidRDefault="001B5162" w:rsidP="00FA60C9">
      <w:pPr>
        <w:jc w:val="both"/>
        <w:rPr>
          <w:rFonts w:asciiTheme="majorBidi" w:hAnsiTheme="majorBidi" w:cstheme="majorBidi"/>
          <w:b/>
        </w:rPr>
      </w:pPr>
    </w:p>
    <w:p w14:paraId="6C86145D" w14:textId="77777777" w:rsidR="001B5162" w:rsidRPr="00FA60C9" w:rsidRDefault="001B5162" w:rsidP="00FA60C9">
      <w:pPr>
        <w:jc w:val="both"/>
        <w:rPr>
          <w:rFonts w:asciiTheme="majorBidi" w:hAnsiTheme="majorBidi" w:cstheme="majorBidi"/>
          <w:b/>
        </w:rPr>
      </w:pPr>
    </w:p>
    <w:p w14:paraId="6EC821DA" w14:textId="77777777" w:rsidR="001B5162" w:rsidRPr="00FA60C9" w:rsidRDefault="001B5162" w:rsidP="00FA60C9">
      <w:pPr>
        <w:jc w:val="both"/>
        <w:rPr>
          <w:rFonts w:asciiTheme="majorBidi" w:hAnsiTheme="majorBidi" w:cstheme="majorBidi"/>
          <w:b/>
        </w:rPr>
      </w:pPr>
    </w:p>
    <w:p w14:paraId="0EC7A1F5"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2: Monitor Heart Rate and SpO₂</w:t>
      </w:r>
    </w:p>
    <w:p w14:paraId="1B9CEDED"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6E60603B"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measures the child's heart rate and blood oxygen saturation (SpO₂) and notifies the parent if a reading falls outside the safe threshold.</w:t>
      </w:r>
    </w:p>
    <w:p w14:paraId="0258AE0D" w14:textId="17292283" w:rsidR="00E26F5C" w:rsidRPr="00FA60C9" w:rsidRDefault="00562898" w:rsidP="00FA60C9">
      <w:pPr>
        <w:pStyle w:val="Caption"/>
        <w:jc w:val="both"/>
        <w:rPr>
          <w:rFonts w:asciiTheme="majorBidi" w:hAnsiTheme="majorBidi" w:cstheme="majorBidi"/>
        </w:rPr>
      </w:pPr>
      <w:bookmarkStart w:id="67" w:name="_Toc233559871"/>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3</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Heart Rate and SpO₂</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78D790B8" w14:textId="77777777">
        <w:tc>
          <w:tcPr>
            <w:tcW w:w="4320" w:type="dxa"/>
            <w:shd w:val="clear" w:color="auto" w:fill="F7CBD9"/>
          </w:tcPr>
          <w:p w14:paraId="1F19CA8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3B7B00B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76140AC2" w14:textId="77777777">
        <w:tc>
          <w:tcPr>
            <w:tcW w:w="8640" w:type="dxa"/>
            <w:gridSpan w:val="2"/>
            <w:shd w:val="clear" w:color="auto" w:fill="F7CBD9"/>
          </w:tcPr>
          <w:p w14:paraId="00D7E90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4BB8C960" w14:textId="77777777">
        <w:tc>
          <w:tcPr>
            <w:tcW w:w="4320" w:type="dxa"/>
          </w:tcPr>
          <w:p w14:paraId="79EDA46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2CC9907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CBF2A6B" w14:textId="77777777">
        <w:tc>
          <w:tcPr>
            <w:tcW w:w="4320" w:type="dxa"/>
          </w:tcPr>
          <w:p w14:paraId="0B124A0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1. MAX30102 sensor reads pulse and oxygen data.</w:t>
            </w:r>
          </w:p>
        </w:tc>
        <w:tc>
          <w:tcPr>
            <w:tcW w:w="4320" w:type="dxa"/>
          </w:tcPr>
          <w:p w14:paraId="57AEECC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processes the raw signal and computes heart rate and SpO₂ values.</w:t>
            </w:r>
          </w:p>
        </w:tc>
      </w:tr>
      <w:tr w:rsidR="00FE4D22" w:rsidRPr="00FA60C9" w14:paraId="0B4111FD" w14:textId="77777777">
        <w:tc>
          <w:tcPr>
            <w:tcW w:w="4320" w:type="dxa"/>
          </w:tcPr>
          <w:p w14:paraId="7CCB42A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ESP32 compares the readings against baseline thresholds.</w:t>
            </w:r>
          </w:p>
        </w:tc>
        <w:tc>
          <w:tcPr>
            <w:tcW w:w="4320" w:type="dxa"/>
          </w:tcPr>
          <w:p w14:paraId="1CC9F82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validated readings to the cloud.</w:t>
            </w:r>
          </w:p>
        </w:tc>
      </w:tr>
      <w:tr w:rsidR="00FE4D22" w:rsidRPr="00FA60C9" w14:paraId="67CC4BA5" w14:textId="77777777">
        <w:tc>
          <w:tcPr>
            <w:tcW w:w="4320" w:type="dxa"/>
          </w:tcPr>
          <w:p w14:paraId="5A5BBE0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 to check vitals trends.</w:t>
            </w:r>
          </w:p>
        </w:tc>
        <w:tc>
          <w:tcPr>
            <w:tcW w:w="4320" w:type="dxa"/>
          </w:tcPr>
          <w:p w14:paraId="0C95BEF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fetches and displays the heart rate and SpO₂ history.</w:t>
            </w:r>
          </w:p>
        </w:tc>
      </w:tr>
      <w:tr w:rsidR="00FE4D22" w:rsidRPr="00FA60C9" w14:paraId="53E78EA3" w14:textId="77777777">
        <w:tc>
          <w:tcPr>
            <w:tcW w:w="8640" w:type="dxa"/>
            <w:gridSpan w:val="2"/>
            <w:shd w:val="clear" w:color="auto" w:fill="F7CBD9"/>
          </w:tcPr>
          <w:p w14:paraId="237ED61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4251E037" w14:textId="77777777">
        <w:tc>
          <w:tcPr>
            <w:tcW w:w="4320" w:type="dxa"/>
          </w:tcPr>
          <w:p w14:paraId="7557E71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4849626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7225934F" w14:textId="77777777">
        <w:tc>
          <w:tcPr>
            <w:tcW w:w="4320" w:type="dxa"/>
          </w:tcPr>
          <w:p w14:paraId="5A13780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Sensor noise is detected during reading.</w:t>
            </w:r>
          </w:p>
        </w:tc>
        <w:tc>
          <w:tcPr>
            <w:tcW w:w="4320" w:type="dxa"/>
          </w:tcPr>
          <w:p w14:paraId="37F1249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filters the signal using the onboard ML model.</w:t>
            </w:r>
          </w:p>
          <w:p w14:paraId="3914E86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once a clean reading is obtained.</w:t>
            </w:r>
          </w:p>
        </w:tc>
      </w:tr>
      <w:tr w:rsidR="00FE4D22" w:rsidRPr="00FA60C9" w14:paraId="294EE34A" w14:textId="77777777">
        <w:tc>
          <w:tcPr>
            <w:tcW w:w="8640" w:type="dxa"/>
            <w:gridSpan w:val="2"/>
            <w:shd w:val="clear" w:color="auto" w:fill="F7CBD9"/>
          </w:tcPr>
          <w:p w14:paraId="2691254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6713A14B" w14:textId="77777777">
        <w:tc>
          <w:tcPr>
            <w:tcW w:w="4320" w:type="dxa"/>
          </w:tcPr>
          <w:p w14:paraId="52725BF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083EAA3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00AE60CF" w14:textId="77777777">
        <w:tc>
          <w:tcPr>
            <w:tcW w:w="4320" w:type="dxa"/>
          </w:tcPr>
          <w:p w14:paraId="771F9A6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MAX30102 sensor fails to respond.</w:t>
            </w:r>
          </w:p>
        </w:tc>
        <w:tc>
          <w:tcPr>
            <w:tcW w:w="4320" w:type="dxa"/>
          </w:tcPr>
          <w:p w14:paraId="127256C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logs the sensor error.</w:t>
            </w:r>
          </w:p>
          <w:p w14:paraId="4778CF1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sends a fallback alert via GSM.</w:t>
            </w:r>
          </w:p>
        </w:tc>
      </w:tr>
    </w:tbl>
    <w:p w14:paraId="3CC48D70" w14:textId="77777777" w:rsidR="001B5162" w:rsidRPr="00FA60C9" w:rsidRDefault="001B5162" w:rsidP="00FA60C9">
      <w:pPr>
        <w:jc w:val="both"/>
        <w:rPr>
          <w:rFonts w:asciiTheme="majorBidi" w:hAnsiTheme="majorBidi" w:cstheme="majorBidi"/>
          <w:b/>
        </w:rPr>
      </w:pPr>
    </w:p>
    <w:p w14:paraId="5B72C9EB" w14:textId="77777777" w:rsidR="001B5162" w:rsidRPr="00FA60C9" w:rsidRDefault="001B5162" w:rsidP="00FA60C9">
      <w:pPr>
        <w:jc w:val="both"/>
        <w:rPr>
          <w:rFonts w:asciiTheme="majorBidi" w:hAnsiTheme="majorBidi" w:cstheme="majorBidi"/>
          <w:b/>
        </w:rPr>
      </w:pPr>
    </w:p>
    <w:p w14:paraId="5DB92592" w14:textId="77777777" w:rsidR="001B5162" w:rsidRPr="00FA60C9" w:rsidRDefault="001B5162" w:rsidP="00FA60C9">
      <w:pPr>
        <w:jc w:val="both"/>
        <w:rPr>
          <w:rFonts w:asciiTheme="majorBidi" w:hAnsiTheme="majorBidi" w:cstheme="majorBidi"/>
          <w:b/>
        </w:rPr>
      </w:pPr>
    </w:p>
    <w:p w14:paraId="22E32CC8" w14:textId="77777777" w:rsidR="001B5162" w:rsidRPr="00FA60C9" w:rsidRDefault="001B5162" w:rsidP="00FA60C9">
      <w:pPr>
        <w:jc w:val="both"/>
        <w:rPr>
          <w:rFonts w:asciiTheme="majorBidi" w:hAnsiTheme="majorBidi" w:cstheme="majorBidi"/>
          <w:b/>
        </w:rPr>
      </w:pPr>
    </w:p>
    <w:p w14:paraId="0039A6DD" w14:textId="77777777" w:rsidR="001B5162" w:rsidRPr="00FA60C9" w:rsidRDefault="001B5162" w:rsidP="00FA60C9">
      <w:pPr>
        <w:jc w:val="both"/>
        <w:rPr>
          <w:rFonts w:asciiTheme="majorBidi" w:hAnsiTheme="majorBidi" w:cstheme="majorBidi"/>
          <w:b/>
        </w:rPr>
      </w:pPr>
    </w:p>
    <w:p w14:paraId="3EC31439"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3: Monitor Body Temperature</w:t>
      </w:r>
    </w:p>
    <w:p w14:paraId="5CEBA16E"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569CCF34"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tracks the child's body temperature using the MLX90614 sensor and alerts the parent if the reading is abnormal.</w:t>
      </w:r>
    </w:p>
    <w:p w14:paraId="58C5DA5A" w14:textId="4EDC4748" w:rsidR="00E26F5C" w:rsidRPr="00FA60C9" w:rsidRDefault="00562898" w:rsidP="00FA60C9">
      <w:pPr>
        <w:pStyle w:val="Caption"/>
        <w:jc w:val="both"/>
        <w:rPr>
          <w:rFonts w:asciiTheme="majorBidi" w:hAnsiTheme="majorBidi" w:cstheme="majorBidi"/>
        </w:rPr>
      </w:pPr>
      <w:bookmarkStart w:id="68" w:name="_Toc233559872"/>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4</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Body Temperature</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2924815A" w14:textId="77777777">
        <w:tc>
          <w:tcPr>
            <w:tcW w:w="4320" w:type="dxa"/>
            <w:shd w:val="clear" w:color="auto" w:fill="F7CBD9"/>
          </w:tcPr>
          <w:p w14:paraId="39568E1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489577D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590726DA" w14:textId="77777777">
        <w:tc>
          <w:tcPr>
            <w:tcW w:w="8640" w:type="dxa"/>
            <w:gridSpan w:val="2"/>
            <w:shd w:val="clear" w:color="auto" w:fill="F7CBD9"/>
          </w:tcPr>
          <w:p w14:paraId="78831D4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187A0DD9" w14:textId="77777777">
        <w:tc>
          <w:tcPr>
            <w:tcW w:w="4320" w:type="dxa"/>
          </w:tcPr>
          <w:p w14:paraId="026A4EF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436518E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0C24FD2" w14:textId="77777777">
        <w:tc>
          <w:tcPr>
            <w:tcW w:w="4320" w:type="dxa"/>
          </w:tcPr>
          <w:p w14:paraId="1D720ED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MLX90614 sensor reads the child's body temperature.</w:t>
            </w:r>
          </w:p>
        </w:tc>
        <w:tc>
          <w:tcPr>
            <w:tcW w:w="4320" w:type="dxa"/>
          </w:tcPr>
          <w:p w14:paraId="3BAFC26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compares the value against the configured threshold.</w:t>
            </w:r>
          </w:p>
        </w:tc>
      </w:tr>
      <w:tr w:rsidR="00FE4D22" w:rsidRPr="00FA60C9" w14:paraId="4D235847" w14:textId="77777777">
        <w:tc>
          <w:tcPr>
            <w:tcW w:w="4320" w:type="dxa"/>
          </w:tcPr>
          <w:p w14:paraId="197D1A0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Reading is within the normal range.</w:t>
            </w:r>
          </w:p>
        </w:tc>
        <w:tc>
          <w:tcPr>
            <w:tcW w:w="4320" w:type="dxa"/>
          </w:tcPr>
          <w:p w14:paraId="6F5C909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reading in the cloud.</w:t>
            </w:r>
          </w:p>
        </w:tc>
      </w:tr>
      <w:tr w:rsidR="00FE4D22" w:rsidRPr="00FA60C9" w14:paraId="0ABEDB75" w14:textId="77777777">
        <w:tc>
          <w:tcPr>
            <w:tcW w:w="4320" w:type="dxa"/>
          </w:tcPr>
          <w:p w14:paraId="5FFE85D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views the temperature trend on the app.</w:t>
            </w:r>
          </w:p>
        </w:tc>
        <w:tc>
          <w:tcPr>
            <w:tcW w:w="4320" w:type="dxa"/>
          </w:tcPr>
          <w:p w14:paraId="42607D9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latest and historical temperature data.</w:t>
            </w:r>
          </w:p>
        </w:tc>
      </w:tr>
      <w:tr w:rsidR="00FE4D22" w:rsidRPr="00FA60C9" w14:paraId="2D5C3DA9" w14:textId="77777777">
        <w:tc>
          <w:tcPr>
            <w:tcW w:w="8640" w:type="dxa"/>
            <w:gridSpan w:val="2"/>
            <w:shd w:val="clear" w:color="auto" w:fill="F7CBD9"/>
          </w:tcPr>
          <w:p w14:paraId="56F5C39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5856B916" w14:textId="77777777">
        <w:tc>
          <w:tcPr>
            <w:tcW w:w="4320" w:type="dxa"/>
          </w:tcPr>
          <w:p w14:paraId="46B647C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59EC466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0C39564C" w14:textId="77777777">
        <w:tc>
          <w:tcPr>
            <w:tcW w:w="4320" w:type="dxa"/>
          </w:tcPr>
          <w:p w14:paraId="120753A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Ambient temperature interference affects the reading.</w:t>
            </w:r>
          </w:p>
        </w:tc>
        <w:tc>
          <w:tcPr>
            <w:tcW w:w="4320" w:type="dxa"/>
          </w:tcPr>
          <w:p w14:paraId="3E207B7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recalibrates the sensor.</w:t>
            </w:r>
          </w:p>
          <w:p w14:paraId="7F2D699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 corrected reading.</w:t>
            </w:r>
          </w:p>
        </w:tc>
      </w:tr>
      <w:tr w:rsidR="00FE4D22" w:rsidRPr="00FA60C9" w14:paraId="204C612E" w14:textId="77777777">
        <w:tc>
          <w:tcPr>
            <w:tcW w:w="8640" w:type="dxa"/>
            <w:gridSpan w:val="2"/>
            <w:shd w:val="clear" w:color="auto" w:fill="F7CBD9"/>
          </w:tcPr>
          <w:p w14:paraId="0EB0662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5856FCA" w14:textId="77777777">
        <w:tc>
          <w:tcPr>
            <w:tcW w:w="4320" w:type="dxa"/>
          </w:tcPr>
          <w:p w14:paraId="2D38E83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B31834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769D15E" w14:textId="77777777">
        <w:tc>
          <w:tcPr>
            <w:tcW w:w="4320" w:type="dxa"/>
          </w:tcPr>
          <w:p w14:paraId="5B1E791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Reading falls out of range (above 50°C or below 20°C).</w:t>
            </w:r>
          </w:p>
        </w:tc>
        <w:tc>
          <w:tcPr>
            <w:tcW w:w="4320" w:type="dxa"/>
          </w:tcPr>
          <w:p w14:paraId="3B193A7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immediately activates anomaly detection.</w:t>
            </w:r>
          </w:p>
          <w:p w14:paraId="51E55E9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triggers an alert.</w:t>
            </w:r>
          </w:p>
        </w:tc>
      </w:tr>
    </w:tbl>
    <w:p w14:paraId="6191E42E" w14:textId="77777777" w:rsidR="001B5162" w:rsidRPr="00FA60C9" w:rsidRDefault="001B5162" w:rsidP="00FA60C9">
      <w:pPr>
        <w:jc w:val="both"/>
        <w:rPr>
          <w:rFonts w:asciiTheme="majorBidi" w:hAnsiTheme="majorBidi" w:cstheme="majorBidi"/>
          <w:b/>
        </w:rPr>
      </w:pPr>
    </w:p>
    <w:p w14:paraId="34EB9B2B" w14:textId="77777777" w:rsidR="001B5162" w:rsidRPr="00FA60C9" w:rsidRDefault="001B5162" w:rsidP="00FA60C9">
      <w:pPr>
        <w:jc w:val="both"/>
        <w:rPr>
          <w:rFonts w:asciiTheme="majorBidi" w:hAnsiTheme="majorBidi" w:cstheme="majorBidi"/>
          <w:b/>
        </w:rPr>
      </w:pPr>
    </w:p>
    <w:p w14:paraId="4DAC8E06" w14:textId="77777777" w:rsidR="001B5162" w:rsidRPr="00FA60C9" w:rsidRDefault="001B5162" w:rsidP="00FA60C9">
      <w:pPr>
        <w:jc w:val="both"/>
        <w:rPr>
          <w:rFonts w:asciiTheme="majorBidi" w:hAnsiTheme="majorBidi" w:cstheme="majorBidi"/>
          <w:b/>
        </w:rPr>
      </w:pPr>
    </w:p>
    <w:p w14:paraId="6FD14801" w14:textId="77777777" w:rsidR="001B5162" w:rsidRPr="00FA60C9" w:rsidRDefault="001B5162" w:rsidP="00FA60C9">
      <w:pPr>
        <w:jc w:val="both"/>
        <w:rPr>
          <w:rFonts w:asciiTheme="majorBidi" w:hAnsiTheme="majorBidi" w:cstheme="majorBidi"/>
          <w:b/>
        </w:rPr>
      </w:pPr>
    </w:p>
    <w:p w14:paraId="4AC447AC" w14:textId="77777777" w:rsidR="001B5162" w:rsidRPr="00FA60C9" w:rsidRDefault="001B5162" w:rsidP="00FA60C9">
      <w:pPr>
        <w:jc w:val="both"/>
        <w:rPr>
          <w:rFonts w:asciiTheme="majorBidi" w:hAnsiTheme="majorBidi" w:cstheme="majorBidi"/>
          <w:b/>
        </w:rPr>
      </w:pPr>
    </w:p>
    <w:p w14:paraId="66FE6E52"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4: Monitor Stress Level (GSR)</w:t>
      </w:r>
    </w:p>
    <w:p w14:paraId="49DB1BA7"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75C0A3AA"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assesses the child's stress level using galvanic skin response (GSR) and notifies the parent of sustained elevated stress.</w:t>
      </w:r>
    </w:p>
    <w:p w14:paraId="7A53B454" w14:textId="40181472" w:rsidR="00E26F5C" w:rsidRPr="00FA60C9" w:rsidRDefault="00562898" w:rsidP="00FA60C9">
      <w:pPr>
        <w:pStyle w:val="Caption"/>
        <w:jc w:val="both"/>
        <w:rPr>
          <w:rFonts w:asciiTheme="majorBidi" w:hAnsiTheme="majorBidi" w:cstheme="majorBidi"/>
        </w:rPr>
      </w:pPr>
      <w:bookmarkStart w:id="69" w:name="_Toc233559873"/>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5</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Stress Level (GSR)</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133ED97A" w14:textId="77777777">
        <w:tc>
          <w:tcPr>
            <w:tcW w:w="4320" w:type="dxa"/>
            <w:shd w:val="clear" w:color="auto" w:fill="F7CBD9"/>
          </w:tcPr>
          <w:p w14:paraId="7839F93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631AB92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7B8BEDA0" w14:textId="77777777">
        <w:tc>
          <w:tcPr>
            <w:tcW w:w="8640" w:type="dxa"/>
            <w:gridSpan w:val="2"/>
            <w:shd w:val="clear" w:color="auto" w:fill="F7CBD9"/>
          </w:tcPr>
          <w:p w14:paraId="6D29E6E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439B50DC" w14:textId="77777777">
        <w:tc>
          <w:tcPr>
            <w:tcW w:w="4320" w:type="dxa"/>
          </w:tcPr>
          <w:p w14:paraId="42281ED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1834FB5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5E4A0BC" w14:textId="77777777">
        <w:tc>
          <w:tcPr>
            <w:tcW w:w="4320" w:type="dxa"/>
          </w:tcPr>
          <w:p w14:paraId="3879E55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sensor measures skin conductance continuously.</w:t>
            </w:r>
          </w:p>
        </w:tc>
        <w:tc>
          <w:tcPr>
            <w:tcW w:w="4320" w:type="dxa"/>
          </w:tcPr>
          <w:p w14:paraId="3760C14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runs the on-device ML model to infer the stress level.</w:t>
            </w:r>
          </w:p>
        </w:tc>
      </w:tr>
      <w:tr w:rsidR="00FE4D22" w:rsidRPr="00FA60C9" w14:paraId="30B3B61E" w14:textId="77777777">
        <w:tc>
          <w:tcPr>
            <w:tcW w:w="4320" w:type="dxa"/>
          </w:tcPr>
          <w:p w14:paraId="7EF7062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Stress level is classified.</w:t>
            </w:r>
          </w:p>
        </w:tc>
        <w:tc>
          <w:tcPr>
            <w:tcW w:w="4320" w:type="dxa"/>
          </w:tcPr>
          <w:p w14:paraId="65B3759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streams the classified data to the cloud for trend storage.</w:t>
            </w:r>
          </w:p>
        </w:tc>
      </w:tr>
      <w:tr w:rsidR="00FE4D22" w:rsidRPr="00FA60C9" w14:paraId="77B0AEA2" w14:textId="77777777">
        <w:tc>
          <w:tcPr>
            <w:tcW w:w="4320" w:type="dxa"/>
          </w:tcPr>
          <w:p w14:paraId="795E6B9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w:t>
            </w:r>
          </w:p>
        </w:tc>
        <w:tc>
          <w:tcPr>
            <w:tcW w:w="4320" w:type="dxa"/>
          </w:tcPr>
          <w:p w14:paraId="3651B59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current and historical stress trend.</w:t>
            </w:r>
          </w:p>
        </w:tc>
      </w:tr>
      <w:tr w:rsidR="00FE4D22" w:rsidRPr="00FA60C9" w14:paraId="390259E9" w14:textId="77777777">
        <w:tc>
          <w:tcPr>
            <w:tcW w:w="8640" w:type="dxa"/>
            <w:gridSpan w:val="2"/>
            <w:shd w:val="clear" w:color="auto" w:fill="F7CBD9"/>
          </w:tcPr>
          <w:p w14:paraId="502866F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311ADB46" w14:textId="77777777">
        <w:tc>
          <w:tcPr>
            <w:tcW w:w="4320" w:type="dxa"/>
          </w:tcPr>
          <w:p w14:paraId="2A400D1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644310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9DC2B9D" w14:textId="77777777">
        <w:tc>
          <w:tcPr>
            <w:tcW w:w="4320" w:type="dxa"/>
          </w:tcPr>
          <w:p w14:paraId="6E5AE99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signal is weak or unstable.</w:t>
            </w:r>
          </w:p>
        </w:tc>
        <w:tc>
          <w:tcPr>
            <w:tcW w:w="4320" w:type="dxa"/>
          </w:tcPr>
          <w:p w14:paraId="30BF310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applies the child's historical baseline to adjust the reading.</w:t>
            </w:r>
          </w:p>
          <w:p w14:paraId="31C97D6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w:t>
            </w:r>
          </w:p>
        </w:tc>
      </w:tr>
      <w:tr w:rsidR="00FE4D22" w:rsidRPr="00FA60C9" w14:paraId="48AFEF2C" w14:textId="77777777">
        <w:tc>
          <w:tcPr>
            <w:tcW w:w="8640" w:type="dxa"/>
            <w:gridSpan w:val="2"/>
            <w:shd w:val="clear" w:color="auto" w:fill="F7CBD9"/>
          </w:tcPr>
          <w:p w14:paraId="2E81E80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169DCD3C" w14:textId="77777777">
        <w:tc>
          <w:tcPr>
            <w:tcW w:w="4320" w:type="dxa"/>
          </w:tcPr>
          <w:p w14:paraId="20774A8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1B729A7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5B177D3C" w14:textId="77777777">
        <w:tc>
          <w:tcPr>
            <w:tcW w:w="4320" w:type="dxa"/>
          </w:tcPr>
          <w:p w14:paraId="3ED73B2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Stress remains persistently high.</w:t>
            </w:r>
          </w:p>
        </w:tc>
        <w:tc>
          <w:tcPr>
            <w:tcW w:w="4320" w:type="dxa"/>
          </w:tcPr>
          <w:p w14:paraId="6204540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extends the flow to trigger an alert without waiting for cloud confirmation.</w:t>
            </w:r>
          </w:p>
        </w:tc>
      </w:tr>
    </w:tbl>
    <w:p w14:paraId="2F2C3C97" w14:textId="77777777" w:rsidR="001B5162" w:rsidRPr="00FA60C9" w:rsidRDefault="001B5162" w:rsidP="00FA60C9">
      <w:pPr>
        <w:jc w:val="both"/>
        <w:rPr>
          <w:rFonts w:asciiTheme="majorBidi" w:hAnsiTheme="majorBidi" w:cstheme="majorBidi"/>
          <w:b/>
        </w:rPr>
      </w:pPr>
    </w:p>
    <w:p w14:paraId="4F1D45DF" w14:textId="77777777" w:rsidR="001B5162" w:rsidRPr="00FA60C9" w:rsidRDefault="001B5162" w:rsidP="00FA60C9">
      <w:pPr>
        <w:jc w:val="both"/>
        <w:rPr>
          <w:rFonts w:asciiTheme="majorBidi" w:hAnsiTheme="majorBidi" w:cstheme="majorBidi"/>
          <w:b/>
        </w:rPr>
      </w:pPr>
    </w:p>
    <w:p w14:paraId="310E4DC2" w14:textId="77777777" w:rsidR="001B5162" w:rsidRPr="00FA60C9" w:rsidRDefault="001B5162" w:rsidP="00FA60C9">
      <w:pPr>
        <w:jc w:val="both"/>
        <w:rPr>
          <w:rFonts w:asciiTheme="majorBidi" w:hAnsiTheme="majorBidi" w:cstheme="majorBidi"/>
          <w:b/>
        </w:rPr>
      </w:pPr>
    </w:p>
    <w:p w14:paraId="0CC9EBD6" w14:textId="77777777" w:rsidR="001B5162" w:rsidRPr="00FA60C9" w:rsidRDefault="001B5162" w:rsidP="00FA60C9">
      <w:pPr>
        <w:jc w:val="both"/>
        <w:rPr>
          <w:rFonts w:asciiTheme="majorBidi" w:hAnsiTheme="majorBidi" w:cstheme="majorBidi"/>
          <w:b/>
        </w:rPr>
      </w:pPr>
    </w:p>
    <w:p w14:paraId="39693AD9" w14:textId="77777777" w:rsidR="001B5162" w:rsidRPr="00FA60C9" w:rsidRDefault="001B5162" w:rsidP="00FA60C9">
      <w:pPr>
        <w:jc w:val="both"/>
        <w:rPr>
          <w:rFonts w:asciiTheme="majorBidi" w:hAnsiTheme="majorBidi" w:cstheme="majorBidi"/>
          <w:b/>
        </w:rPr>
      </w:pPr>
    </w:p>
    <w:p w14:paraId="150362F6"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5: View Live Location and History</w:t>
      </w:r>
    </w:p>
    <w:p w14:paraId="3DF83FD3"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77B54DED"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GPS location and movement history on a map within the app.</w:t>
      </w:r>
    </w:p>
    <w:p w14:paraId="017B79DB" w14:textId="7BEA4416" w:rsidR="00E26F5C" w:rsidRPr="00FA60C9" w:rsidRDefault="00562898" w:rsidP="00FA60C9">
      <w:pPr>
        <w:pStyle w:val="Caption"/>
        <w:jc w:val="both"/>
        <w:rPr>
          <w:rFonts w:asciiTheme="majorBidi" w:hAnsiTheme="majorBidi" w:cstheme="majorBidi"/>
        </w:rPr>
      </w:pPr>
      <w:bookmarkStart w:id="70" w:name="_Toc233559874"/>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6</w:t>
      </w:r>
      <w:r w:rsidR="00E26F5C" w:rsidRPr="00FA60C9">
        <w:rPr>
          <w:rFonts w:asciiTheme="majorBidi" w:hAnsiTheme="majorBidi" w:cstheme="majorBidi"/>
        </w:rPr>
        <w:fldChar w:fldCharType="end"/>
      </w:r>
      <w:r w:rsidRPr="00FA60C9">
        <w:rPr>
          <w:rFonts w:asciiTheme="majorBidi" w:hAnsiTheme="majorBidi" w:cstheme="majorBidi"/>
          <w:sz w:val="24"/>
          <w:szCs w:val="24"/>
        </w:rPr>
        <w:t>: View Live Location and History</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1081E236" w14:textId="77777777">
        <w:tc>
          <w:tcPr>
            <w:tcW w:w="4320" w:type="dxa"/>
            <w:shd w:val="clear" w:color="auto" w:fill="F7CBD9"/>
          </w:tcPr>
          <w:p w14:paraId="78FE8AA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581AA03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7EA6061F" w14:textId="77777777">
        <w:tc>
          <w:tcPr>
            <w:tcW w:w="8640" w:type="dxa"/>
            <w:gridSpan w:val="2"/>
            <w:shd w:val="clear" w:color="auto" w:fill="F7CBD9"/>
          </w:tcPr>
          <w:p w14:paraId="61CFDED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691AEB67" w14:textId="77777777">
        <w:tc>
          <w:tcPr>
            <w:tcW w:w="4320" w:type="dxa"/>
          </w:tcPr>
          <w:p w14:paraId="4245CFC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0B41746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2DCFE7F" w14:textId="77777777">
        <w:tc>
          <w:tcPr>
            <w:tcW w:w="4320" w:type="dxa"/>
          </w:tcPr>
          <w:p w14:paraId="48C5CEC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location tab.</w:t>
            </w:r>
          </w:p>
        </w:tc>
        <w:tc>
          <w:tcPr>
            <w:tcW w:w="4320" w:type="dxa"/>
          </w:tcPr>
          <w:p w14:paraId="679A3B2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requests the latest location data from the cloud.</w:t>
            </w:r>
          </w:p>
        </w:tc>
      </w:tr>
      <w:tr w:rsidR="00FE4D22" w:rsidRPr="00FA60C9" w14:paraId="60178804" w14:textId="77777777">
        <w:tc>
          <w:tcPr>
            <w:tcW w:w="4320" w:type="dxa"/>
          </w:tcPr>
          <w:p w14:paraId="131C1D1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NEO-6M GPS module provides coordinates.</w:t>
            </w:r>
          </w:p>
        </w:tc>
        <w:tc>
          <w:tcPr>
            <w:tcW w:w="4320" w:type="dxa"/>
          </w:tcPr>
          <w:p w14:paraId="3895A63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checks the coordinates against the configured geofence.</w:t>
            </w:r>
          </w:p>
        </w:tc>
      </w:tr>
      <w:tr w:rsidR="00FE4D22" w:rsidRPr="00FA60C9" w14:paraId="302F5045" w14:textId="77777777">
        <w:tc>
          <w:tcPr>
            <w:tcW w:w="4320" w:type="dxa"/>
          </w:tcPr>
          <w:p w14:paraId="01C9E61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Band reports the verified position.</w:t>
            </w:r>
          </w:p>
        </w:tc>
        <w:tc>
          <w:tcPr>
            <w:tcW w:w="4320" w:type="dxa"/>
          </w:tcPr>
          <w:p w14:paraId="398C8B4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coordinates to the cloud.</w:t>
            </w:r>
          </w:p>
          <w:p w14:paraId="5FC8AA0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updates the map view.</w:t>
            </w:r>
          </w:p>
        </w:tc>
      </w:tr>
      <w:tr w:rsidR="00FE4D22" w:rsidRPr="00FA60C9" w14:paraId="5237AC66" w14:textId="77777777">
        <w:tc>
          <w:tcPr>
            <w:tcW w:w="8640" w:type="dxa"/>
            <w:gridSpan w:val="2"/>
            <w:shd w:val="clear" w:color="auto" w:fill="F7CBD9"/>
          </w:tcPr>
          <w:p w14:paraId="2227215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37FB75C2" w14:textId="77777777">
        <w:tc>
          <w:tcPr>
            <w:tcW w:w="4320" w:type="dxa"/>
          </w:tcPr>
          <w:p w14:paraId="3CDDA71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1E5EDAC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1F606D72" w14:textId="77777777">
        <w:tc>
          <w:tcPr>
            <w:tcW w:w="4320" w:type="dxa"/>
          </w:tcPr>
          <w:p w14:paraId="44E1642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GPS signal is weak or unavailable.</w:t>
            </w:r>
          </w:p>
        </w:tc>
        <w:tc>
          <w:tcPr>
            <w:tcW w:w="4320" w:type="dxa"/>
          </w:tcPr>
          <w:p w14:paraId="15CCDDE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falls back to cell-tower-based location.</w:t>
            </w:r>
          </w:p>
          <w:p w14:paraId="6F68B7C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an approximate position.</w:t>
            </w:r>
          </w:p>
        </w:tc>
      </w:tr>
      <w:tr w:rsidR="00FE4D22" w:rsidRPr="00FA60C9" w14:paraId="0BAD8227" w14:textId="77777777">
        <w:tc>
          <w:tcPr>
            <w:tcW w:w="8640" w:type="dxa"/>
            <w:gridSpan w:val="2"/>
            <w:shd w:val="clear" w:color="auto" w:fill="F7CBD9"/>
          </w:tcPr>
          <w:p w14:paraId="515381F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53207C5" w14:textId="77777777">
        <w:tc>
          <w:tcPr>
            <w:tcW w:w="4320" w:type="dxa"/>
          </w:tcPr>
          <w:p w14:paraId="1A66C61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3CA5BD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50F4367D" w14:textId="77777777">
        <w:tc>
          <w:tcPr>
            <w:tcW w:w="4320" w:type="dxa"/>
          </w:tcPr>
          <w:p w14:paraId="5B60E11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Location upload fails.</w:t>
            </w:r>
          </w:p>
        </w:tc>
        <w:tc>
          <w:tcPr>
            <w:tcW w:w="4320" w:type="dxa"/>
          </w:tcPr>
          <w:p w14:paraId="2EA8F97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data locally.</w:t>
            </w:r>
          </w:p>
          <w:p w14:paraId="2378161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retries the upload once reconnected.</w:t>
            </w:r>
          </w:p>
        </w:tc>
      </w:tr>
    </w:tbl>
    <w:p w14:paraId="43DB33D9" w14:textId="77777777" w:rsidR="00271E4A" w:rsidRPr="00FA60C9" w:rsidRDefault="00271E4A" w:rsidP="00FA60C9">
      <w:pPr>
        <w:spacing w:before="240" w:after="240" w:line="360" w:lineRule="auto"/>
        <w:ind w:left="720"/>
        <w:jc w:val="both"/>
        <w:rPr>
          <w:rFonts w:asciiTheme="majorBidi" w:hAnsiTheme="majorBidi" w:cstheme="majorBidi"/>
        </w:rPr>
      </w:pPr>
    </w:p>
    <w:p w14:paraId="4B60EEE3"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71" w:name="_Toc233559819"/>
      <w:r w:rsidRPr="00FA60C9">
        <w:rPr>
          <w:rFonts w:asciiTheme="majorBidi" w:hAnsiTheme="majorBidi"/>
          <w:b/>
          <w:bCs/>
          <w:color w:val="auto"/>
          <w:sz w:val="24"/>
          <w:szCs w:val="24"/>
        </w:rPr>
        <w:t>Software Architecture Diagram</w:t>
      </w:r>
      <w:bookmarkEnd w:id="71"/>
    </w:p>
    <w:p w14:paraId="60B9593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2" w:name="_Toc233559820"/>
      <w:r w:rsidRPr="00FA60C9">
        <w:rPr>
          <w:rFonts w:asciiTheme="majorBidi" w:hAnsiTheme="majorBidi"/>
          <w:b/>
          <w:bCs/>
          <w:color w:val="auto"/>
          <w:sz w:val="24"/>
          <w:szCs w:val="24"/>
        </w:rPr>
        <w:t>Architectural Layers</w:t>
      </w:r>
      <w:bookmarkEnd w:id="72"/>
    </w:p>
    <w:p w14:paraId="41A1BD79"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FA60C9">
        <w:rPr>
          <w:rFonts w:asciiTheme="majorBidi" w:hAnsiTheme="majorBidi" w:cstheme="majorBidi"/>
        </w:rPr>
        <w:t xml:space="preserve"> The architecture diagram details the Edge Layer on the AEGIS Band with ESP32-S3 as main controller handling sensors (MAX30102 for HR/SpO₂, </w:t>
      </w:r>
      <w:r w:rsidR="00271E4A" w:rsidRPr="00FA60C9">
        <w:rPr>
          <w:rFonts w:asciiTheme="majorBidi" w:hAnsiTheme="majorBidi" w:cstheme="majorBidi"/>
        </w:rPr>
        <w:lastRenderedPageBreak/>
        <w:t>GSR, MLX90614 temp, NEO-6M GPS, SIM800L GSM). It shows data flow to ESP32 for ML processing, power management, and cloud upload.​</w:t>
      </w:r>
    </w:p>
    <w:p w14:paraId="74EEA0E6"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hardware setup enables on-device anomaly detection and SMS alerts, reducing latency in emergencies for child safety wearables.</w:t>
      </w:r>
    </w:p>
    <w:p w14:paraId="019F7E83" w14:textId="77777777" w:rsidR="00DA2613" w:rsidRPr="00FA60C9" w:rsidRDefault="00DA2613" w:rsidP="00FA60C9">
      <w:pPr>
        <w:spacing w:after="240" w:line="360" w:lineRule="auto"/>
        <w:ind w:left="720"/>
        <w:jc w:val="both"/>
        <w:rPr>
          <w:rFonts w:asciiTheme="majorBidi" w:hAnsiTheme="majorBidi" w:cstheme="majorBidi"/>
        </w:rPr>
      </w:pPr>
      <w:r w:rsidRPr="00FA60C9">
        <w:rPr>
          <w:rFonts w:asciiTheme="majorBidi" w:hAnsiTheme="majorBidi" w:cstheme="majorBidi"/>
          <w:noProof/>
        </w:rPr>
        <w:drawing>
          <wp:inline distT="0" distB="0" distL="0" distR="0" wp14:anchorId="48370EBC" wp14:editId="782670DB">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5EC50AE1" w14:textId="3D07609B" w:rsidR="00DA2613" w:rsidRPr="00FA60C9" w:rsidRDefault="00DA2613" w:rsidP="00FA60C9">
      <w:pPr>
        <w:pStyle w:val="Caption"/>
        <w:jc w:val="both"/>
        <w:rPr>
          <w:rFonts w:asciiTheme="majorBidi" w:hAnsiTheme="majorBidi" w:cstheme="majorBidi"/>
          <w:noProof/>
        </w:rPr>
      </w:pPr>
      <w:bookmarkStart w:id="73" w:name="_Toc233559860"/>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2</w:t>
      </w:r>
      <w:r w:rsidR="00086558" w:rsidRPr="00FA60C9">
        <w:rPr>
          <w:rFonts w:asciiTheme="majorBidi" w:hAnsiTheme="majorBidi" w:cstheme="majorBidi"/>
          <w:noProof/>
        </w:rPr>
        <w:fldChar w:fldCharType="end"/>
      </w:r>
      <w:r w:rsidRPr="00FA60C9">
        <w:rPr>
          <w:rFonts w:asciiTheme="majorBidi" w:hAnsiTheme="majorBidi" w:cstheme="majorBidi"/>
        </w:rPr>
        <w:t xml:space="preserve"> Architecture Diagram</w:t>
      </w:r>
      <w:bookmarkEnd w:id="73"/>
    </w:p>
    <w:p w14:paraId="483F48C8"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sz w:val="24"/>
          <w:szCs w:val="24"/>
        </w:rPr>
      </w:pPr>
      <w:bookmarkStart w:id="74" w:name="_Toc233559821"/>
      <w:r w:rsidRPr="00FA60C9">
        <w:rPr>
          <w:rFonts w:asciiTheme="majorBidi" w:hAnsiTheme="majorBidi"/>
          <w:b/>
          <w:bCs/>
          <w:color w:val="auto"/>
          <w:sz w:val="24"/>
          <w:szCs w:val="24"/>
        </w:rPr>
        <w:t>Entity Relationship Diagram and Database Design</w:t>
      </w:r>
      <w:bookmarkEnd w:id="74"/>
    </w:p>
    <w:p w14:paraId="3ED80D4D"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 xml:space="preserve">The Entity Relationship Diagram (ERD) of the </w:t>
      </w:r>
      <w:r w:rsidRPr="00FA60C9">
        <w:rPr>
          <w:rFonts w:asciiTheme="majorBidi" w:hAnsiTheme="majorBidi" w:cstheme="majorBidi"/>
          <w:b/>
          <w:bCs/>
        </w:rPr>
        <w:t>AEGIS system</w:t>
      </w:r>
      <w:r w:rsidRPr="00FA60C9">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01832B5A"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The diagram defines the entities, their attributes, and the relationships among them.</w:t>
      </w:r>
    </w:p>
    <w:p w14:paraId="2022D026" w14:textId="77777777" w:rsidR="001B5162" w:rsidRPr="00FA60C9" w:rsidRDefault="001B5162" w:rsidP="00FA60C9">
      <w:pPr>
        <w:ind w:left="720"/>
        <w:jc w:val="both"/>
        <w:rPr>
          <w:rFonts w:asciiTheme="majorBidi" w:hAnsiTheme="majorBidi" w:cstheme="majorBidi"/>
        </w:rPr>
      </w:pPr>
    </w:p>
    <w:p w14:paraId="7297FAF9" w14:textId="77777777" w:rsidR="001B5162" w:rsidRPr="00FA60C9" w:rsidRDefault="001B5162" w:rsidP="00FA60C9">
      <w:pPr>
        <w:ind w:left="720"/>
        <w:jc w:val="both"/>
        <w:rPr>
          <w:rFonts w:asciiTheme="majorBidi" w:hAnsiTheme="majorBidi" w:cstheme="majorBidi"/>
        </w:rPr>
      </w:pPr>
    </w:p>
    <w:p w14:paraId="4B841E80" w14:textId="77777777" w:rsidR="001B5162" w:rsidRPr="00FA60C9" w:rsidRDefault="001B5162" w:rsidP="00FA60C9">
      <w:pPr>
        <w:ind w:left="720"/>
        <w:jc w:val="both"/>
        <w:rPr>
          <w:rFonts w:asciiTheme="majorBidi" w:hAnsiTheme="majorBidi" w:cstheme="majorBidi"/>
        </w:rPr>
      </w:pPr>
    </w:p>
    <w:p w14:paraId="2692F649" w14:textId="77777777" w:rsidR="001B5162" w:rsidRPr="00FA60C9" w:rsidRDefault="001B5162" w:rsidP="00FA60C9">
      <w:pPr>
        <w:ind w:left="720"/>
        <w:jc w:val="both"/>
        <w:rPr>
          <w:rFonts w:asciiTheme="majorBidi" w:hAnsiTheme="majorBidi" w:cstheme="majorBidi"/>
        </w:rPr>
      </w:pPr>
    </w:p>
    <w:p w14:paraId="6EFF0391" w14:textId="77777777" w:rsidR="001B5162" w:rsidRPr="00FA60C9" w:rsidRDefault="001B5162" w:rsidP="00FA60C9">
      <w:pPr>
        <w:ind w:left="720"/>
        <w:jc w:val="both"/>
        <w:rPr>
          <w:rFonts w:asciiTheme="majorBidi" w:hAnsiTheme="majorBidi" w:cstheme="majorBidi"/>
        </w:rPr>
      </w:pPr>
    </w:p>
    <w:p w14:paraId="4838C298" w14:textId="77777777" w:rsidR="001B5162" w:rsidRPr="00FA60C9" w:rsidRDefault="001B5162" w:rsidP="00FA60C9">
      <w:pPr>
        <w:ind w:left="720"/>
        <w:jc w:val="both"/>
        <w:rPr>
          <w:rFonts w:asciiTheme="majorBidi" w:hAnsiTheme="majorBidi" w:cstheme="majorBidi"/>
        </w:rPr>
      </w:pPr>
    </w:p>
    <w:p w14:paraId="448E10DE" w14:textId="77777777" w:rsidR="001B5162" w:rsidRPr="00FA60C9" w:rsidRDefault="001B5162" w:rsidP="00FA60C9">
      <w:pPr>
        <w:ind w:left="720"/>
        <w:jc w:val="both"/>
        <w:rPr>
          <w:rFonts w:asciiTheme="majorBidi" w:hAnsiTheme="majorBidi" w:cstheme="majorBidi"/>
        </w:rPr>
      </w:pPr>
    </w:p>
    <w:p w14:paraId="1929F1B6" w14:textId="77777777" w:rsidR="001B5162" w:rsidRPr="00FA60C9" w:rsidRDefault="001B5162" w:rsidP="00FA60C9">
      <w:pPr>
        <w:ind w:left="720"/>
        <w:jc w:val="both"/>
        <w:rPr>
          <w:rFonts w:asciiTheme="majorBidi" w:hAnsiTheme="majorBidi" w:cstheme="majorBidi"/>
        </w:rPr>
      </w:pPr>
    </w:p>
    <w:p w14:paraId="792A9D85" w14:textId="77777777" w:rsidR="00DA2613" w:rsidRPr="00FA60C9" w:rsidRDefault="00DA2613" w:rsidP="00FA60C9">
      <w:pPr>
        <w:ind w:left="720"/>
        <w:jc w:val="both"/>
        <w:rPr>
          <w:rFonts w:asciiTheme="majorBidi" w:hAnsiTheme="majorBidi" w:cstheme="majorBidi"/>
          <w:noProof/>
        </w:rPr>
      </w:pPr>
    </w:p>
    <w:p w14:paraId="72E9DF50" w14:textId="77777777" w:rsidR="00DA2613" w:rsidRPr="00FA60C9" w:rsidRDefault="00DA2613" w:rsidP="00FA60C9">
      <w:pPr>
        <w:ind w:left="720"/>
        <w:jc w:val="both"/>
        <w:rPr>
          <w:rFonts w:asciiTheme="majorBidi" w:hAnsiTheme="majorBidi" w:cstheme="majorBidi"/>
        </w:rPr>
      </w:pPr>
      <w:r w:rsidRPr="00FA60C9">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3">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112904C4" w14:textId="17EF7606" w:rsidR="00DA2613" w:rsidRPr="00FA60C9" w:rsidRDefault="00DA2613" w:rsidP="00FA60C9">
      <w:pPr>
        <w:pStyle w:val="Caption"/>
        <w:jc w:val="both"/>
        <w:rPr>
          <w:rFonts w:asciiTheme="majorBidi" w:hAnsiTheme="majorBidi" w:cstheme="majorBidi"/>
        </w:rPr>
      </w:pPr>
      <w:bookmarkStart w:id="75" w:name="_Toc233559861"/>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3</w:t>
      </w:r>
      <w:r w:rsidR="00086558" w:rsidRPr="00FA60C9">
        <w:rPr>
          <w:rFonts w:asciiTheme="majorBidi" w:hAnsiTheme="majorBidi" w:cstheme="majorBidi"/>
          <w:noProof/>
        </w:rPr>
        <w:fldChar w:fldCharType="end"/>
      </w:r>
      <w:r w:rsidRPr="00FA60C9">
        <w:rPr>
          <w:rFonts w:asciiTheme="majorBidi" w:hAnsiTheme="majorBidi" w:cstheme="majorBidi"/>
        </w:rPr>
        <w:t xml:space="preserve"> Entity Realtionship Diagram</w:t>
      </w:r>
      <w:bookmarkEnd w:id="75"/>
    </w:p>
    <w:p w14:paraId="6DA87AB0" w14:textId="77777777" w:rsidR="00281FC0" w:rsidRPr="00FA60C9" w:rsidRDefault="00281FC0" w:rsidP="00FA60C9">
      <w:pPr>
        <w:ind w:left="720"/>
        <w:jc w:val="both"/>
        <w:rPr>
          <w:rFonts w:asciiTheme="majorBidi" w:hAnsiTheme="majorBidi" w:cstheme="majorBidi"/>
        </w:rPr>
      </w:pPr>
    </w:p>
    <w:p w14:paraId="7377A792" w14:textId="77777777" w:rsidR="00281FC0" w:rsidRPr="00FA60C9" w:rsidRDefault="00281FC0" w:rsidP="00FA60C9">
      <w:pPr>
        <w:ind w:left="720"/>
        <w:jc w:val="both"/>
        <w:rPr>
          <w:rFonts w:asciiTheme="majorBidi" w:hAnsiTheme="majorBidi" w:cstheme="majorBidi"/>
        </w:rPr>
      </w:pPr>
    </w:p>
    <w:p w14:paraId="50649322" w14:textId="77777777" w:rsidR="00155CBB" w:rsidRPr="00FA60C9" w:rsidRDefault="00155CBB" w:rsidP="00FA60C9">
      <w:pPr>
        <w:keepNext/>
        <w:spacing w:after="120" w:line="360" w:lineRule="auto"/>
        <w:jc w:val="both"/>
        <w:rPr>
          <w:rFonts w:asciiTheme="majorBidi" w:hAnsiTheme="majorBidi" w:cstheme="majorBidi"/>
        </w:rPr>
      </w:pPr>
    </w:p>
    <w:p w14:paraId="3D6D6C5F" w14:textId="77777777" w:rsidR="00281FC0" w:rsidRPr="00FA60C9" w:rsidRDefault="00296A94" w:rsidP="00FA60C9">
      <w:pPr>
        <w:pStyle w:val="Heading3"/>
        <w:numPr>
          <w:ilvl w:val="1"/>
          <w:numId w:val="11"/>
        </w:numPr>
        <w:spacing w:after="240" w:line="360" w:lineRule="auto"/>
        <w:jc w:val="both"/>
        <w:rPr>
          <w:rFonts w:asciiTheme="majorBidi" w:hAnsiTheme="majorBidi"/>
          <w:b/>
          <w:bCs/>
        </w:rPr>
      </w:pPr>
      <w:bookmarkStart w:id="76" w:name="_Toc233559822"/>
      <w:r w:rsidRPr="00FA60C9">
        <w:rPr>
          <w:rFonts w:asciiTheme="majorBidi" w:hAnsiTheme="majorBidi"/>
          <w:b/>
          <w:bCs/>
          <w:color w:val="auto"/>
          <w:sz w:val="24"/>
          <w:szCs w:val="24"/>
        </w:rPr>
        <w:t>Activity Diagram</w:t>
      </w:r>
      <w:bookmarkEnd w:id="76"/>
    </w:p>
    <w:p w14:paraId="29E35D5E"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 xml:space="preserve">Decision diamonds, swimlane-free flow, and notes highlight conditional power-aware actions (e.g., internet-optional upload). This models continuous monitoring </w:t>
      </w:r>
      <w:r w:rsidRPr="00FA60C9">
        <w:rPr>
          <w:rFonts w:asciiTheme="majorBidi" w:hAnsiTheme="majorBidi" w:cstheme="majorBidi"/>
        </w:rPr>
        <w:lastRenderedPageBreak/>
        <w:t>with fusion to reduce false positives, akin to ESP32 loops using FreeRTOS tasks for sensors/ML, ensuring &lt;1s alert latency.</w:t>
      </w:r>
    </w:p>
    <w:p w14:paraId="1281A55C"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7" w:name="_Toc233559823"/>
      <w:r w:rsidRPr="00FA60C9">
        <w:rPr>
          <w:rFonts w:asciiTheme="majorBidi" w:hAnsiTheme="majorBidi"/>
          <w:b/>
          <w:bCs/>
          <w:color w:val="auto"/>
          <w:sz w:val="24"/>
          <w:szCs w:val="24"/>
        </w:rPr>
        <w:t>Key Decisions and Flows</w:t>
      </w:r>
      <w:bookmarkEnd w:id="77"/>
    </w:p>
    <w:p w14:paraId="12B17578"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The while loop and nested ifs capture resilience, with exceptions like low battery implicitly handled via power manager.</w:t>
      </w:r>
    </w:p>
    <w:p w14:paraId="3CF4352A" w14:textId="77777777" w:rsidR="00DA2613" w:rsidRPr="00FA60C9" w:rsidRDefault="00DA2613" w:rsidP="00FA60C9">
      <w:pPr>
        <w:ind w:left="792"/>
        <w:jc w:val="both"/>
        <w:rPr>
          <w:rFonts w:asciiTheme="majorBidi" w:hAnsiTheme="majorBidi" w:cstheme="majorBidi"/>
          <w:noProof/>
        </w:rPr>
      </w:pPr>
    </w:p>
    <w:p w14:paraId="7FA86B6A" w14:textId="77777777" w:rsidR="001470D9" w:rsidRPr="00FA60C9" w:rsidRDefault="001470D9" w:rsidP="00FA60C9">
      <w:pPr>
        <w:ind w:left="792"/>
        <w:jc w:val="both"/>
        <w:rPr>
          <w:rFonts w:asciiTheme="majorBidi" w:hAnsiTheme="majorBidi" w:cstheme="majorBidi"/>
          <w:noProof/>
        </w:rPr>
      </w:pPr>
    </w:p>
    <w:p w14:paraId="7B2DB592" w14:textId="77777777" w:rsidR="001B5162" w:rsidRPr="00FA60C9" w:rsidRDefault="001B5162" w:rsidP="00FA60C9">
      <w:pPr>
        <w:pStyle w:val="Caption"/>
        <w:jc w:val="both"/>
        <w:rPr>
          <w:rFonts w:asciiTheme="majorBidi" w:hAnsiTheme="majorBidi" w:cstheme="majorBidi"/>
        </w:rPr>
      </w:pPr>
    </w:p>
    <w:p w14:paraId="239B89D1" w14:textId="77777777" w:rsidR="00281FC0" w:rsidRPr="00FA60C9" w:rsidRDefault="00DA2613" w:rsidP="00FA60C9">
      <w:pPr>
        <w:ind w:left="792"/>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4">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2102E06F" w14:textId="0F77D860" w:rsidR="001470D9" w:rsidRPr="00FA60C9" w:rsidRDefault="001470D9" w:rsidP="00FA60C9">
      <w:pPr>
        <w:pStyle w:val="Caption"/>
        <w:jc w:val="both"/>
        <w:rPr>
          <w:rFonts w:asciiTheme="majorBidi" w:hAnsiTheme="majorBidi" w:cstheme="majorBidi"/>
          <w:noProof/>
        </w:rPr>
      </w:pPr>
      <w:bookmarkStart w:id="78" w:name="_Toc233559862"/>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4</w:t>
      </w:r>
      <w:r w:rsidR="00086558" w:rsidRPr="00FA60C9">
        <w:rPr>
          <w:rFonts w:asciiTheme="majorBidi" w:hAnsiTheme="majorBidi" w:cstheme="majorBidi"/>
          <w:noProof/>
        </w:rPr>
        <w:fldChar w:fldCharType="end"/>
      </w:r>
      <w:r w:rsidRPr="00FA60C9">
        <w:rPr>
          <w:rFonts w:asciiTheme="majorBidi" w:hAnsiTheme="majorBidi" w:cstheme="majorBidi"/>
        </w:rPr>
        <w:t xml:space="preserve"> Activity Diagram</w:t>
      </w:r>
      <w:bookmarkEnd w:id="78"/>
    </w:p>
    <w:p w14:paraId="0668BD12" w14:textId="77777777" w:rsidR="001470D9" w:rsidRPr="00FA60C9" w:rsidRDefault="001470D9" w:rsidP="00FA60C9">
      <w:pPr>
        <w:pStyle w:val="Heading3"/>
        <w:numPr>
          <w:ilvl w:val="1"/>
          <w:numId w:val="11"/>
        </w:numPr>
        <w:spacing w:after="240" w:line="360" w:lineRule="auto"/>
        <w:jc w:val="both"/>
        <w:rPr>
          <w:rFonts w:asciiTheme="majorBidi" w:hAnsiTheme="majorBidi"/>
          <w:b/>
          <w:bCs/>
          <w:color w:val="auto"/>
          <w:sz w:val="24"/>
          <w:szCs w:val="24"/>
        </w:rPr>
      </w:pPr>
      <w:bookmarkStart w:id="79" w:name="_Toc233559824"/>
      <w:r w:rsidRPr="00FA60C9">
        <w:rPr>
          <w:rFonts w:asciiTheme="majorBidi" w:hAnsiTheme="majorBidi"/>
          <w:b/>
          <w:bCs/>
          <w:color w:val="auto"/>
          <w:sz w:val="24"/>
          <w:szCs w:val="24"/>
        </w:rPr>
        <w:t>Sequence Diagram</w:t>
      </w:r>
      <w:bookmarkEnd w:id="79"/>
    </w:p>
    <w:p w14:paraId="7B2A1E99"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To keep each diagram readable, the AEGIS sequence behaviour is split into four views, one per major actor or subsystem: the ESP32 Wearable's edge-processing pipeline, the Firebase </w:t>
      </w:r>
      <w:r w:rsidRPr="00FA60C9">
        <w:rPr>
          <w:rFonts w:asciiTheme="majorBidi" w:hAnsiTheme="majorBidi" w:cstheme="majorBidi"/>
        </w:rPr>
        <w:lastRenderedPageBreak/>
        <w:t>Backend's sync-and-notify flow, the GSM module's SMS fallback, and the Parent/Guardian app's ten user-facing use cases (shown across two parts). Together they trace how the system moves from a raw sensor reading to a classified event, a backend record, and finally a notification or SMS delivered to the parent.</w:t>
      </w:r>
    </w:p>
    <w:p w14:paraId="19E4C33A" w14:textId="77777777" w:rsidR="0017286C" w:rsidRPr="00FA60C9" w:rsidRDefault="00562898" w:rsidP="00FA60C9">
      <w:pPr>
        <w:pStyle w:val="Heading4"/>
        <w:jc w:val="both"/>
        <w:rPr>
          <w:rFonts w:asciiTheme="majorBidi" w:hAnsiTheme="majorBidi"/>
        </w:rPr>
      </w:pPr>
      <w:r w:rsidRPr="00FA60C9">
        <w:rPr>
          <w:rFonts w:asciiTheme="majorBidi" w:hAnsiTheme="majorBidi"/>
        </w:rPr>
        <w:t>ESP32 Wearable: Edge Processing Sequence</w:t>
      </w:r>
    </w:p>
    <w:p w14:paraId="7822546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sequence diagram traces the seven use cases that run entirely on the ESP32 Wearable's edge-processing pipeline: baseline calibration, sensor collection (heart rate, EDA, temperature, accelerometer), Z-score normalization, sliding-window filtering, on-device Random Forest stress classification, geofence-breach detection, and the periodic sync of results to the Firebase Backend. Internal steps (normalization, the activity filter that discards high-motion noise, and the classifier itself) are shown as self-calls on the Edge Device lifeline; the only outward call in this flow is the Firestore sync that hands processed vitals, location, and classification results to the backend.</w:t>
      </w:r>
    </w:p>
    <w:p w14:paraId="580D9098"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9CB415B" wp14:editId="75971121">
            <wp:extent cx="5303520" cy="7118576"/>
            <wp:effectExtent l="0" t="0" r="0" b="0"/>
            <wp:docPr id="2137926264" name="Picture 213792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sp32_wearable.png"/>
                    <pic:cNvPicPr/>
                  </pic:nvPicPr>
                  <pic:blipFill>
                    <a:blip r:embed="rId15"/>
                    <a:stretch>
                      <a:fillRect/>
                    </a:stretch>
                  </pic:blipFill>
                  <pic:spPr>
                    <a:xfrm>
                      <a:off x="0" y="0"/>
                      <a:ext cx="5303520" cy="7118576"/>
                    </a:xfrm>
                    <a:prstGeom prst="rect">
                      <a:avLst/>
                    </a:prstGeom>
                  </pic:spPr>
                </pic:pic>
              </a:graphicData>
            </a:graphic>
          </wp:inline>
        </w:drawing>
      </w:r>
    </w:p>
    <w:p w14:paraId="1B70FDA6" w14:textId="019773BB" w:rsidR="00086558" w:rsidRPr="00FA60C9" w:rsidRDefault="00086558" w:rsidP="00FA60C9">
      <w:pPr>
        <w:pStyle w:val="Caption"/>
        <w:jc w:val="both"/>
        <w:rPr>
          <w:rFonts w:asciiTheme="majorBidi" w:hAnsiTheme="majorBidi" w:cstheme="majorBidi"/>
        </w:rPr>
      </w:pPr>
      <w:bookmarkStart w:id="80" w:name="_Toc9900000"/>
      <w:bookmarkStart w:id="81" w:name="_Toc233559863"/>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5</w:t>
      </w:r>
      <w:r w:rsidRPr="00FA60C9">
        <w:rPr>
          <w:rFonts w:asciiTheme="majorBidi" w:hAnsiTheme="majorBidi" w:cstheme="majorBidi"/>
          <w:noProof/>
        </w:rPr>
        <w:fldChar w:fldCharType="end"/>
      </w:r>
      <w:r w:rsidRPr="00FA60C9">
        <w:rPr>
          <w:rFonts w:asciiTheme="majorBidi" w:hAnsiTheme="majorBidi" w:cstheme="majorBidi"/>
        </w:rPr>
        <w:t xml:space="preserve"> ESP32 Wearable (Edge Processing)</w:t>
      </w:r>
      <w:bookmarkEnd w:id="80"/>
      <w:bookmarkEnd w:id="81"/>
    </w:p>
    <w:p w14:paraId="58BF8865" w14:textId="77777777" w:rsidR="0017286C" w:rsidRPr="00FA60C9" w:rsidRDefault="00562898" w:rsidP="00FA60C9">
      <w:pPr>
        <w:pStyle w:val="Heading4"/>
        <w:jc w:val="both"/>
        <w:rPr>
          <w:rFonts w:asciiTheme="majorBidi" w:hAnsiTheme="majorBidi"/>
        </w:rPr>
      </w:pPr>
      <w:r w:rsidRPr="00FA60C9">
        <w:rPr>
          <w:rFonts w:asciiTheme="majorBidi" w:hAnsiTheme="majorBidi"/>
        </w:rPr>
        <w:t>Firebase Backend Sequence</w:t>
      </w:r>
    </w:p>
    <w:p w14:paraId="46E06248"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This diagram shows how the Firebase Backend turns an edge-processed reading into a notification. The ESP32 Wearable uploads vitals, location, and classification via </w:t>
      </w:r>
      <w:r w:rsidRPr="00FA60C9">
        <w:rPr>
          <w:rFonts w:asciiTheme="majorBidi" w:hAnsiTheme="majorBidi" w:cstheme="majorBidi"/>
        </w:rPr>
        <w:lastRenderedPageBreak/>
        <w:t>uploadData(); the backend validates the payload and writes it to the child's Firestore document. If the write is flagged as an alert, the backend immediately calls sendPushNotification() to deliver the alert to the Flutter App through FCM, independently of the routine sync acknowledgement returned to the wearable.</w:t>
      </w:r>
    </w:p>
    <w:p w14:paraId="29274AF6"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3F790D5C" wp14:editId="22024B54">
            <wp:extent cx="5303520" cy="4032586"/>
            <wp:effectExtent l="0" t="0" r="0" b="0"/>
            <wp:docPr id="2137926265" name="Picture 213792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irebase_backend.png"/>
                    <pic:cNvPicPr/>
                  </pic:nvPicPr>
                  <pic:blipFill>
                    <a:blip r:embed="rId16"/>
                    <a:stretch>
                      <a:fillRect/>
                    </a:stretch>
                  </pic:blipFill>
                  <pic:spPr>
                    <a:xfrm>
                      <a:off x="0" y="0"/>
                      <a:ext cx="5303520" cy="4032586"/>
                    </a:xfrm>
                    <a:prstGeom prst="rect">
                      <a:avLst/>
                    </a:prstGeom>
                  </pic:spPr>
                </pic:pic>
              </a:graphicData>
            </a:graphic>
          </wp:inline>
        </w:drawing>
      </w:r>
    </w:p>
    <w:p w14:paraId="63737AEF" w14:textId="3AD97CF9" w:rsidR="00086558" w:rsidRPr="00FA60C9" w:rsidRDefault="00086558" w:rsidP="00FA60C9">
      <w:pPr>
        <w:pStyle w:val="Caption"/>
        <w:jc w:val="both"/>
        <w:rPr>
          <w:rFonts w:asciiTheme="majorBidi" w:hAnsiTheme="majorBidi" w:cstheme="majorBidi"/>
        </w:rPr>
      </w:pPr>
      <w:bookmarkStart w:id="82" w:name="_Toc9900001"/>
      <w:bookmarkStart w:id="83" w:name="_Toc233559864"/>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6</w:t>
      </w:r>
      <w:r w:rsidRPr="00FA60C9">
        <w:rPr>
          <w:rFonts w:asciiTheme="majorBidi" w:hAnsiTheme="majorBidi" w:cstheme="majorBidi"/>
          <w:noProof/>
        </w:rPr>
        <w:fldChar w:fldCharType="end"/>
      </w:r>
      <w:r w:rsidRPr="00FA60C9">
        <w:rPr>
          <w:rFonts w:asciiTheme="majorBidi" w:hAnsiTheme="majorBidi" w:cstheme="majorBidi"/>
        </w:rPr>
        <w:t xml:space="preserve"> Firebase Backend</w:t>
      </w:r>
      <w:bookmarkEnd w:id="82"/>
      <w:bookmarkEnd w:id="83"/>
    </w:p>
    <w:p w14:paraId="60400C2C" w14:textId="77777777" w:rsidR="0017286C" w:rsidRPr="00FA60C9" w:rsidRDefault="00562898" w:rsidP="00FA60C9">
      <w:pPr>
        <w:pStyle w:val="Heading4"/>
        <w:jc w:val="both"/>
        <w:rPr>
          <w:rFonts w:asciiTheme="majorBidi" w:hAnsiTheme="majorBidi"/>
        </w:rPr>
      </w:pPr>
      <w:r w:rsidRPr="00FA60C9">
        <w:rPr>
          <w:rFonts w:asciiTheme="majorBidi" w:hAnsiTheme="majorBidi"/>
        </w:rPr>
        <w:t>GSM Module: SMS Alert Sequence</w:t>
      </w:r>
    </w:p>
    <w:p w14:paraId="141FDCAA"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covers the one use case reserved for the SIM800L GSM module: Send SMS Alert, the fallback path used when the WiFi/Firebase route is unavailable. The ESP32 Wearable establishes a GSM network session over the AT command interface, sends the alert directly to the parent's phone number as an SMS, and receives an OK/ERROR status back from the module before the outcome is reported on the Parent/Guardian side.</w:t>
      </w:r>
    </w:p>
    <w:p w14:paraId="25610FB8"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4D10A53D" wp14:editId="129FF931">
            <wp:extent cx="5303520" cy="2981438"/>
            <wp:effectExtent l="0" t="0" r="0" b="0"/>
            <wp:docPr id="2137926266" name="Picture 213792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sm_module.png"/>
                    <pic:cNvPicPr/>
                  </pic:nvPicPr>
                  <pic:blipFill>
                    <a:blip r:embed="rId17"/>
                    <a:stretch>
                      <a:fillRect/>
                    </a:stretch>
                  </pic:blipFill>
                  <pic:spPr>
                    <a:xfrm>
                      <a:off x="0" y="0"/>
                      <a:ext cx="5303520" cy="2981438"/>
                    </a:xfrm>
                    <a:prstGeom prst="rect">
                      <a:avLst/>
                    </a:prstGeom>
                  </pic:spPr>
                </pic:pic>
              </a:graphicData>
            </a:graphic>
          </wp:inline>
        </w:drawing>
      </w:r>
    </w:p>
    <w:p w14:paraId="17A4D4E5" w14:textId="526F70B0" w:rsidR="00086558" w:rsidRPr="00FA60C9" w:rsidRDefault="00086558" w:rsidP="00FA60C9">
      <w:pPr>
        <w:pStyle w:val="Caption"/>
        <w:jc w:val="both"/>
        <w:rPr>
          <w:rFonts w:asciiTheme="majorBidi" w:hAnsiTheme="majorBidi" w:cstheme="majorBidi"/>
        </w:rPr>
      </w:pPr>
      <w:bookmarkStart w:id="84" w:name="_Toc9900002"/>
      <w:bookmarkStart w:id="85" w:name="_Toc233559865"/>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7</w:t>
      </w:r>
      <w:r w:rsidRPr="00FA60C9">
        <w:rPr>
          <w:rFonts w:asciiTheme="majorBidi" w:hAnsiTheme="majorBidi" w:cstheme="majorBidi"/>
          <w:noProof/>
        </w:rPr>
        <w:fldChar w:fldCharType="end"/>
      </w:r>
      <w:r w:rsidRPr="00FA60C9">
        <w:rPr>
          <w:rFonts w:asciiTheme="majorBidi" w:hAnsiTheme="majorBidi" w:cstheme="majorBidi"/>
        </w:rPr>
        <w:t xml:space="preserve"> GSM Module (SMS Alert)</w:t>
      </w:r>
      <w:bookmarkEnd w:id="84"/>
      <w:bookmarkEnd w:id="85"/>
    </w:p>
    <w:p w14:paraId="298820DF"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1 of 2)</w:t>
      </w:r>
    </w:p>
    <w:p w14:paraId="6661D005"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traces the Parent/Guardian's interactions with the Flutter App across Use Cases 1–5: registering or logging in, onboarding a child profile (which includes triggering baseline calibration on the wearable), viewing the child's real-time location, defining or editing safe zones, and reviewing vitals analytics and history. Each block shows the call from the parent through the mobile UI to the Firebase Backend, and on to the ESP32 Wearable where relevant, together with the return message that updates the screen.</w:t>
      </w:r>
    </w:p>
    <w:p w14:paraId="517634D2"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1E279316" wp14:editId="6F427500">
            <wp:extent cx="5303520" cy="6317428"/>
            <wp:effectExtent l="0" t="0" r="0" b="0"/>
            <wp:docPr id="2137926267" name="Picture 213792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1.png"/>
                    <pic:cNvPicPr/>
                  </pic:nvPicPr>
                  <pic:blipFill>
                    <a:blip r:embed="rId18"/>
                    <a:stretch>
                      <a:fillRect/>
                    </a:stretch>
                  </pic:blipFill>
                  <pic:spPr>
                    <a:xfrm>
                      <a:off x="0" y="0"/>
                      <a:ext cx="5303520" cy="6317428"/>
                    </a:xfrm>
                    <a:prstGeom prst="rect">
                      <a:avLst/>
                    </a:prstGeom>
                  </pic:spPr>
                </pic:pic>
              </a:graphicData>
            </a:graphic>
          </wp:inline>
        </w:drawing>
      </w:r>
    </w:p>
    <w:p w14:paraId="3ED5306F" w14:textId="0FDF8BCA" w:rsidR="00086558" w:rsidRPr="00FA60C9" w:rsidRDefault="00086558" w:rsidP="00FA60C9">
      <w:pPr>
        <w:pStyle w:val="Caption"/>
        <w:jc w:val="both"/>
        <w:rPr>
          <w:rFonts w:asciiTheme="majorBidi" w:hAnsiTheme="majorBidi" w:cstheme="majorBidi"/>
        </w:rPr>
      </w:pPr>
      <w:bookmarkStart w:id="86" w:name="_Toc9900003"/>
      <w:bookmarkStart w:id="87" w:name="_Toc233559866"/>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8</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1 of 2)</w:t>
      </w:r>
      <w:bookmarkEnd w:id="86"/>
      <w:bookmarkEnd w:id="87"/>
    </w:p>
    <w:p w14:paraId="13AFEB7E"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2 of 2)</w:t>
      </w:r>
    </w:p>
    <w:p w14:paraId="5EE9FA18"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Continuing from Part 1, this diagram covers Use Cases 6–10: configuring alert sensitivity thresholds, viewing calibration progress, managing app settings such as units and theme, viewing the bundled privacy/data policy, and viewing alerts in the app. The final use case shows an FCM push notification arriving asynchronously and the parent drilling into an alert's details, illustrating how the alert dispatch layer surfaces inside the mobile app.</w:t>
      </w:r>
    </w:p>
    <w:p w14:paraId="512C42D5" w14:textId="77777777" w:rsidR="00274B9A" w:rsidRPr="00FA60C9" w:rsidRDefault="00274B9A" w:rsidP="00FA60C9">
      <w:pPr>
        <w:jc w:val="both"/>
        <w:rPr>
          <w:rFonts w:asciiTheme="majorBidi" w:hAnsiTheme="majorBidi" w:cstheme="majorBidi"/>
          <w:noProof/>
        </w:rPr>
      </w:pPr>
    </w:p>
    <w:p w14:paraId="2A0CD699"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638F822D" wp14:editId="7E7B75D3">
            <wp:extent cx="4660608" cy="8685398"/>
            <wp:effectExtent l="0" t="0" r="6985" b="1905"/>
            <wp:docPr id="2137926268" name="Picture 213792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2.png"/>
                    <pic:cNvPicPr/>
                  </pic:nvPicPr>
                  <pic:blipFill rotWithShape="1">
                    <a:blip r:embed="rId19"/>
                    <a:srcRect l="3206" r="21078"/>
                    <a:stretch>
                      <a:fillRect/>
                    </a:stretch>
                  </pic:blipFill>
                  <pic:spPr bwMode="auto">
                    <a:xfrm>
                      <a:off x="0" y="0"/>
                      <a:ext cx="4666010" cy="8695466"/>
                    </a:xfrm>
                    <a:prstGeom prst="rect">
                      <a:avLst/>
                    </a:prstGeom>
                    <a:ln>
                      <a:noFill/>
                    </a:ln>
                    <a:extLst>
                      <a:ext uri="{53640926-AAD7-44D8-BBD7-CCE9431645EC}">
                        <a14:shadowObscured xmlns:a14="http://schemas.microsoft.com/office/drawing/2010/main"/>
                      </a:ext>
                    </a:extLst>
                  </pic:spPr>
                </pic:pic>
              </a:graphicData>
            </a:graphic>
          </wp:inline>
        </w:drawing>
      </w:r>
    </w:p>
    <w:p w14:paraId="499170AA" w14:textId="4E4614F6" w:rsidR="00086558" w:rsidRPr="00FA60C9" w:rsidRDefault="00086558" w:rsidP="00FA60C9">
      <w:pPr>
        <w:pStyle w:val="Caption"/>
        <w:jc w:val="both"/>
        <w:rPr>
          <w:rFonts w:asciiTheme="majorBidi" w:hAnsiTheme="majorBidi" w:cstheme="majorBidi"/>
        </w:rPr>
      </w:pPr>
      <w:bookmarkStart w:id="88" w:name="_Toc9900004"/>
      <w:bookmarkStart w:id="89" w:name="_Toc233559867"/>
      <w:r w:rsidRPr="00FA60C9">
        <w:rPr>
          <w:rFonts w:asciiTheme="majorBidi" w:hAnsiTheme="majorBidi" w:cstheme="majorBidi"/>
        </w:rPr>
        <w:lastRenderedPageBreak/>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744617" w:rsidRPr="00FA60C9">
        <w:rPr>
          <w:rFonts w:asciiTheme="majorBidi" w:hAnsiTheme="majorBidi" w:cstheme="majorBidi"/>
          <w:noProof/>
        </w:rPr>
        <w:t>9</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2 of 2)</w:t>
      </w:r>
      <w:bookmarkEnd w:id="88"/>
      <w:bookmarkEnd w:id="89"/>
    </w:p>
    <w:p w14:paraId="6B9C15BA"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90" w:name="_Toc233559825"/>
      <w:r w:rsidRPr="00FA60C9">
        <w:rPr>
          <w:rFonts w:asciiTheme="majorBidi" w:hAnsiTheme="majorBidi"/>
          <w:b/>
          <w:bCs/>
          <w:color w:val="auto"/>
          <w:sz w:val="24"/>
          <w:szCs w:val="24"/>
        </w:rPr>
        <w:t>Class Diagram</w:t>
      </w:r>
      <w:bookmarkEnd w:id="90"/>
    </w:p>
    <w:p w14:paraId="5DFA76F5" w14:textId="77777777" w:rsidR="00F20EAF" w:rsidRPr="00FA60C9" w:rsidRDefault="00746915" w:rsidP="00FA60C9">
      <w:pPr>
        <w:keepNext/>
        <w:spacing w:after="120" w:line="360" w:lineRule="auto"/>
        <w:ind w:left="720"/>
        <w:jc w:val="both"/>
        <w:rPr>
          <w:rFonts w:asciiTheme="majorBidi" w:hAnsiTheme="majorBidi" w:cstheme="majorBidi"/>
        </w:rPr>
      </w:pPr>
      <w:r w:rsidRPr="00FA60C9">
        <w:rPr>
          <w:rFonts w:asciiTheme="majorBidi" w:hAnsiTheme="majorBidi" w:cstheme="majorBidi"/>
        </w:rPr>
        <w:t>This design promotes polymorphism (sensor subclasses), encapsulation (private attrs), and loose coupling, ideal for firmware updates in ESP32 IoT devices handling ML inference for stress/HR anomalies</w:t>
      </w:r>
    </w:p>
    <w:p w14:paraId="6CB26E8A" w14:textId="77777777" w:rsidR="00E03C5C" w:rsidRPr="00FA60C9" w:rsidRDefault="0008655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540CA5D0" wp14:editId="450551F8">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p>
    <w:p w14:paraId="1447A6A9" w14:textId="2F70215A" w:rsidR="001470D9" w:rsidRPr="00FA60C9" w:rsidRDefault="001470D9" w:rsidP="00FA60C9">
      <w:pPr>
        <w:pStyle w:val="Caption"/>
        <w:jc w:val="both"/>
        <w:rPr>
          <w:rFonts w:asciiTheme="majorBidi" w:hAnsiTheme="majorBidi" w:cstheme="majorBidi"/>
        </w:rPr>
      </w:pPr>
      <w:bookmarkStart w:id="91" w:name="_Toc233559868"/>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744617" w:rsidRPr="00FA60C9">
        <w:rPr>
          <w:rFonts w:asciiTheme="majorBidi" w:hAnsiTheme="majorBidi" w:cstheme="majorBidi"/>
          <w:noProof/>
        </w:rPr>
        <w:t>10</w:t>
      </w:r>
      <w:r w:rsidR="00086558" w:rsidRPr="00FA60C9">
        <w:rPr>
          <w:rFonts w:asciiTheme="majorBidi" w:hAnsiTheme="majorBidi" w:cstheme="majorBidi"/>
          <w:noProof/>
        </w:rPr>
        <w:fldChar w:fldCharType="end"/>
      </w:r>
      <w:r w:rsidRPr="00FA60C9">
        <w:rPr>
          <w:rFonts w:asciiTheme="majorBidi" w:hAnsiTheme="majorBidi" w:cstheme="majorBidi"/>
        </w:rPr>
        <w:t xml:space="preserve"> Class Diagram</w:t>
      </w:r>
      <w:bookmarkEnd w:id="91"/>
    </w:p>
    <w:p w14:paraId="1BD1650F" w14:textId="77777777" w:rsidR="001470D9" w:rsidRPr="00FA60C9" w:rsidRDefault="001470D9" w:rsidP="00FA60C9">
      <w:pPr>
        <w:keepNext/>
        <w:spacing w:after="120" w:line="360" w:lineRule="auto"/>
        <w:jc w:val="both"/>
        <w:rPr>
          <w:rFonts w:asciiTheme="majorBidi" w:hAnsiTheme="majorBidi" w:cstheme="majorBidi"/>
          <w:noProof/>
        </w:rPr>
      </w:pPr>
    </w:p>
    <w:p w14:paraId="4B1EA4C0" w14:textId="77777777" w:rsidR="00281FC0" w:rsidRPr="00FA60C9" w:rsidRDefault="00281FC0" w:rsidP="00FA60C9">
      <w:pPr>
        <w:keepNext/>
        <w:spacing w:after="120" w:line="360" w:lineRule="auto"/>
        <w:jc w:val="both"/>
        <w:rPr>
          <w:rFonts w:asciiTheme="majorBidi" w:hAnsiTheme="majorBidi" w:cstheme="majorBidi"/>
        </w:rPr>
      </w:pPr>
    </w:p>
    <w:p w14:paraId="71A32B58"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1BC2C7C1"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32"/>
          <w:szCs w:val="32"/>
        </w:rPr>
        <w:lastRenderedPageBreak/>
        <w:t>CHAPTER 6</w:t>
      </w:r>
    </w:p>
    <w:p w14:paraId="1A760976" w14:textId="77777777" w:rsidR="00BD75FD" w:rsidRPr="00FA60C9" w:rsidRDefault="00562898" w:rsidP="00FA60C9">
      <w:pPr>
        <w:jc w:val="both"/>
        <w:rPr>
          <w:rFonts w:asciiTheme="majorBidi" w:hAnsiTheme="majorBidi" w:cstheme="majorBidi"/>
        </w:rPr>
      </w:pPr>
      <w:r w:rsidRPr="00FA60C9">
        <w:rPr>
          <w:rFonts w:asciiTheme="majorBidi" w:hAnsiTheme="majorBidi" w:cstheme="majorBidi"/>
          <w:b/>
          <w:sz w:val="40"/>
          <w:szCs w:val="40"/>
        </w:rPr>
        <w:t>IMPLEMENTATION</w:t>
      </w:r>
    </w:p>
    <w:p w14:paraId="3D55BF3F"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92" w:name="_Toc233559826"/>
      <w:r w:rsidRPr="00FA60C9">
        <w:rPr>
          <w:rFonts w:asciiTheme="majorBidi" w:hAnsiTheme="majorBidi"/>
          <w:b/>
          <w:bCs/>
          <w:color w:val="auto"/>
        </w:rPr>
        <w:lastRenderedPageBreak/>
        <w:t>Implementation</w:t>
      </w:r>
      <w:bookmarkEnd w:id="92"/>
    </w:p>
    <w:p w14:paraId="1D96A363"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3" w:name="_Toc233559827"/>
      <w:r w:rsidRPr="00FA60C9">
        <w:rPr>
          <w:rFonts w:asciiTheme="majorBidi" w:hAnsiTheme="majorBidi"/>
          <w:b/>
          <w:bCs/>
          <w:color w:val="000000" w:themeColor="text1"/>
          <w:sz w:val="24"/>
          <w:szCs w:val="24"/>
        </w:rPr>
        <w:t>Implementation Overview</w:t>
      </w:r>
      <w:bookmarkEnd w:id="93"/>
    </w:p>
    <w:p w14:paraId="3706DC1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previous two chapters set out what AEGIS is supposed to do and how its pieces are meant to fit together; this chapter describes how those pieces were actually built. The work splits into four layers that mirror the architecture from Chapter 4: firmware running on the wearable band, the network logic that moves data off the band, the Firebase backend that stores and forwards it, and the Flutter app a parent actually uses. Each layer was implemented and tested largely on its own before being wired into the next, which kept problems contained to one layer at a time instead of surfacing as a single tangled debugging session across the whole system.</w:t>
      </w:r>
    </w:p>
    <w:p w14:paraId="1D36310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chapter follows that same order: firmware first, then network, then backend, then app, because that is the order data actually travels through AEGIS, from a sensor reading on a child's wrist to a notification on a parent's phone.</w:t>
      </w:r>
    </w:p>
    <w:p w14:paraId="4302B44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4" w:name="_Toc233559828"/>
      <w:r w:rsidRPr="00FA60C9">
        <w:rPr>
          <w:rFonts w:asciiTheme="majorBidi" w:hAnsiTheme="majorBidi"/>
          <w:b/>
          <w:bCs/>
          <w:color w:val="000000" w:themeColor="text1"/>
          <w:sz w:val="24"/>
          <w:szCs w:val="24"/>
        </w:rPr>
        <w:t>Development Tools and Technologies</w:t>
      </w:r>
      <w:bookmarkEnd w:id="94"/>
    </w:p>
    <w:p w14:paraId="59C9E0A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combines an embedded codebase, a cloud backend, and a mobile app, so the toolchain spans three different environments. Table 1 lists the tools used for each layer.</w:t>
      </w:r>
    </w:p>
    <w:p w14:paraId="30BB511D" w14:textId="150D5481" w:rsidR="00E26F5C" w:rsidRPr="00FA60C9" w:rsidRDefault="00562898" w:rsidP="00FA60C9">
      <w:pPr>
        <w:pStyle w:val="Caption"/>
        <w:jc w:val="both"/>
        <w:rPr>
          <w:rFonts w:asciiTheme="majorBidi" w:hAnsiTheme="majorBidi" w:cstheme="majorBidi"/>
        </w:rPr>
      </w:pPr>
      <w:bookmarkStart w:id="95" w:name="_Toc233559875"/>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7</w:t>
      </w:r>
      <w:r w:rsidR="00E26F5C" w:rsidRPr="00FA60C9">
        <w:rPr>
          <w:rFonts w:asciiTheme="majorBidi" w:hAnsiTheme="majorBidi" w:cstheme="majorBidi"/>
        </w:rPr>
        <w:fldChar w:fldCharType="end"/>
      </w:r>
      <w:r w:rsidRPr="00FA60C9">
        <w:rPr>
          <w:rFonts w:asciiTheme="majorBidi" w:hAnsiTheme="majorBidi" w:cstheme="majorBidi"/>
          <w:sz w:val="24"/>
          <w:szCs w:val="24"/>
        </w:rPr>
        <w:t>: Development Tools and Technologies by Layer</w:t>
      </w:r>
      <w:bookmarkEnd w:id="95"/>
    </w:p>
    <w:tbl>
      <w:tblPr>
        <w:tblStyle w:val="TableGrid"/>
        <w:tblW w:w="0" w:type="auto"/>
        <w:tblLook w:val="04A0" w:firstRow="1" w:lastRow="0" w:firstColumn="1" w:lastColumn="0" w:noHBand="0" w:noVBand="1"/>
      </w:tblPr>
      <w:tblGrid>
        <w:gridCol w:w="2876"/>
        <w:gridCol w:w="2877"/>
        <w:gridCol w:w="2877"/>
      </w:tblGrid>
      <w:tr w:rsidR="00951502" w:rsidRPr="00FA60C9" w14:paraId="6FD95EF6" w14:textId="77777777">
        <w:tc>
          <w:tcPr>
            <w:tcW w:w="2880" w:type="dxa"/>
          </w:tcPr>
          <w:p w14:paraId="1D238A1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77759C4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Tool / Technology</w:t>
            </w:r>
          </w:p>
        </w:tc>
        <w:tc>
          <w:tcPr>
            <w:tcW w:w="2880" w:type="dxa"/>
          </w:tcPr>
          <w:p w14:paraId="75F9164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r>
      <w:tr w:rsidR="00951502" w:rsidRPr="00FA60C9" w14:paraId="7EDAA70B" w14:textId="77777777">
        <w:tc>
          <w:tcPr>
            <w:tcW w:w="2880" w:type="dxa"/>
          </w:tcPr>
          <w:p w14:paraId="011CFF3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5078114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Arduino-ESP32 core (C++)</w:t>
            </w:r>
          </w:p>
        </w:tc>
        <w:tc>
          <w:tcPr>
            <w:tcW w:w="2880" w:type="dxa"/>
          </w:tcPr>
          <w:p w14:paraId="293C06B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development on the ESP32-S3</w:t>
            </w:r>
          </w:p>
        </w:tc>
      </w:tr>
      <w:tr w:rsidR="00951502" w:rsidRPr="00FA60C9" w14:paraId="6E5A3A57" w14:textId="77777777">
        <w:tc>
          <w:tcPr>
            <w:tcW w:w="2880" w:type="dxa"/>
          </w:tcPr>
          <w:p w14:paraId="254747E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3A9E735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FreeRTOS</w:t>
            </w:r>
          </w:p>
        </w:tc>
        <w:tc>
          <w:tcPr>
            <w:tcW w:w="2880" w:type="dxa"/>
          </w:tcPr>
          <w:p w14:paraId="6BBA8A5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Task scheduling for sensors, anomaly detection, and communication</w:t>
            </w:r>
          </w:p>
        </w:tc>
      </w:tr>
      <w:tr w:rsidR="00951502" w:rsidRPr="00FA60C9" w14:paraId="40684B5F" w14:textId="77777777">
        <w:tc>
          <w:tcPr>
            <w:tcW w:w="2880" w:type="dxa"/>
          </w:tcPr>
          <w:p w14:paraId="167D1C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58C8E42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Wire (I2C) library</w:t>
            </w:r>
          </w:p>
        </w:tc>
        <w:tc>
          <w:tcPr>
            <w:tcW w:w="2880" w:type="dxa"/>
          </w:tcPr>
          <w:p w14:paraId="2DE4DFB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Communication with the MAX30102 and MLX90614</w:t>
            </w:r>
          </w:p>
        </w:tc>
      </w:tr>
      <w:tr w:rsidR="00951502" w:rsidRPr="00FA60C9" w14:paraId="723B6B55" w14:textId="77777777">
        <w:tc>
          <w:tcPr>
            <w:tcW w:w="2880" w:type="dxa"/>
          </w:tcPr>
          <w:p w14:paraId="7C20630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018537B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c>
          <w:tcPr>
            <w:tcW w:w="2880" w:type="dxa"/>
          </w:tcPr>
          <w:p w14:paraId="6EB6B49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Parsing NMEA sentences from the NEO-6M GPS module</w:t>
            </w:r>
          </w:p>
        </w:tc>
      </w:tr>
      <w:tr w:rsidR="00951502" w:rsidRPr="00FA60C9" w14:paraId="74BA5C9C" w14:textId="77777777">
        <w:tc>
          <w:tcPr>
            <w:tcW w:w="2880" w:type="dxa"/>
          </w:tcPr>
          <w:p w14:paraId="6C919D2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2945E19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 AT command handler</w:t>
            </w:r>
          </w:p>
        </w:tc>
        <w:tc>
          <w:tcPr>
            <w:tcW w:w="2880" w:type="dxa"/>
          </w:tcPr>
          <w:p w14:paraId="78EB44C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GSM/SMS fallback communication</w:t>
            </w:r>
          </w:p>
        </w:tc>
      </w:tr>
      <w:tr w:rsidR="00951502" w:rsidRPr="00FA60C9" w14:paraId="65295800" w14:textId="77777777">
        <w:tc>
          <w:tcPr>
            <w:tcW w:w="2880" w:type="dxa"/>
          </w:tcPr>
          <w:p w14:paraId="2C7FB01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lastRenderedPageBreak/>
              <w:t>Backend</w:t>
            </w:r>
          </w:p>
        </w:tc>
        <w:tc>
          <w:tcPr>
            <w:tcW w:w="2880" w:type="dxa"/>
          </w:tcPr>
          <w:p w14:paraId="3993B0C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Realtime Database</w:t>
            </w:r>
          </w:p>
        </w:tc>
        <w:tc>
          <w:tcPr>
            <w:tcW w:w="2880" w:type="dxa"/>
          </w:tcPr>
          <w:p w14:paraId="71F1D29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Storage of vitals, location, and alert data</w:t>
            </w:r>
          </w:p>
        </w:tc>
      </w:tr>
      <w:tr w:rsidR="00951502" w:rsidRPr="00FA60C9" w14:paraId="2782C9BE" w14:textId="77777777">
        <w:tc>
          <w:tcPr>
            <w:tcW w:w="2880" w:type="dxa"/>
          </w:tcPr>
          <w:p w14:paraId="7E21F42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77A07B8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c>
          <w:tcPr>
            <w:tcW w:w="2880" w:type="dxa"/>
          </w:tcPr>
          <w:p w14:paraId="62B07B9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r>
      <w:tr w:rsidR="00951502" w:rsidRPr="00FA60C9" w14:paraId="4DA3F331" w14:textId="77777777">
        <w:tc>
          <w:tcPr>
            <w:tcW w:w="2880" w:type="dxa"/>
          </w:tcPr>
          <w:p w14:paraId="5F824F1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25213A1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Cloud Messaging</w:t>
            </w:r>
          </w:p>
        </w:tc>
        <w:tc>
          <w:tcPr>
            <w:tcW w:w="2880" w:type="dxa"/>
          </w:tcPr>
          <w:p w14:paraId="06BE4D3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Push notification delivery to the parent app</w:t>
            </w:r>
          </w:p>
        </w:tc>
      </w:tr>
      <w:tr w:rsidR="00951502" w:rsidRPr="00FA60C9" w14:paraId="6E148D87" w14:textId="77777777">
        <w:tc>
          <w:tcPr>
            <w:tcW w:w="2880" w:type="dxa"/>
          </w:tcPr>
          <w:p w14:paraId="25B586F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4007048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Flutter / Dart</w:t>
            </w:r>
          </w:p>
        </w:tc>
        <w:tc>
          <w:tcPr>
            <w:tcW w:w="2880" w:type="dxa"/>
          </w:tcPr>
          <w:p w14:paraId="68465AC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Cross-platform parent application</w:t>
            </w:r>
          </w:p>
        </w:tc>
      </w:tr>
      <w:tr w:rsidR="00951502" w:rsidRPr="00FA60C9" w14:paraId="654C86F3" w14:textId="77777777">
        <w:tc>
          <w:tcPr>
            <w:tcW w:w="2880" w:type="dxa"/>
          </w:tcPr>
          <w:p w14:paraId="2586781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32B9001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VS Code / PlatformIO</w:t>
            </w:r>
          </w:p>
        </w:tc>
        <w:tc>
          <w:tcPr>
            <w:tcW w:w="2880" w:type="dxa"/>
          </w:tcPr>
          <w:p w14:paraId="7E462D8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editing, building, and flashing</w:t>
            </w:r>
          </w:p>
        </w:tc>
      </w:tr>
      <w:tr w:rsidR="00951502" w:rsidRPr="00FA60C9" w14:paraId="0FEC6B2B" w14:textId="77777777">
        <w:tc>
          <w:tcPr>
            <w:tcW w:w="2880" w:type="dxa"/>
          </w:tcPr>
          <w:p w14:paraId="43E2176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53A9BA2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Git</w:t>
            </w:r>
          </w:p>
        </w:tc>
        <w:tc>
          <w:tcPr>
            <w:tcW w:w="2880" w:type="dxa"/>
          </w:tcPr>
          <w:p w14:paraId="3157C9F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Version control</w:t>
            </w:r>
          </w:p>
        </w:tc>
      </w:tr>
    </w:tbl>
    <w:p w14:paraId="7BD800F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was written in C++ against the Arduino-ESP32 core rather than raw ESP-IDF, trading a small amount of low-level control for faster iteration, a 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28A94A3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6" w:name="_Toc233559829"/>
      <w:r w:rsidRPr="00FA60C9">
        <w:rPr>
          <w:rFonts w:asciiTheme="majorBidi" w:hAnsiTheme="majorBidi"/>
          <w:b/>
          <w:bCs/>
          <w:color w:val="000000" w:themeColor="text1"/>
          <w:sz w:val="24"/>
          <w:szCs w:val="24"/>
        </w:rPr>
        <w:t>Wearable Firmware Implementation</w:t>
      </w:r>
      <w:bookmarkEnd w:id="96"/>
    </w:p>
    <w:p w14:paraId="018FDA1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is the part of AEGIS that has to work correctly with no one watching it. It runs unattended on a child's wrist, and every decision it makes, when to trust a sensor reading, when to escalate to an alert, when to save power instead of transmitting, has to be made without a parent or a server in the loop. The three subsections below cover how that responsibility is split across the firmware's structure.</w:t>
      </w:r>
    </w:p>
    <w:p w14:paraId="06AEAF93"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7" w:name="_Toc233559830"/>
      <w:r w:rsidRPr="00FA60C9">
        <w:rPr>
          <w:rFonts w:asciiTheme="majorBidi" w:hAnsiTheme="majorBidi"/>
          <w:b/>
          <w:bCs/>
          <w:color w:val="auto"/>
          <w:sz w:val="24"/>
          <w:szCs w:val="24"/>
        </w:rPr>
        <w:t>Sensor Acquisition and Task Scheduling</w:t>
      </w:r>
      <w:bookmarkEnd w:id="97"/>
    </w:p>
    <w:p w14:paraId="7692609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ESP32-S3 firmware is organized as a small set of FreeRTOS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w:t>
      </w:r>
      <w:r w:rsidRPr="00FA60C9">
        <w:rPr>
          <w:rFonts w:asciiTheme="majorBidi" w:hAnsiTheme="majorBidi" w:cstheme="majorBidi"/>
        </w:rPr>
        <w:lastRenderedPageBreak/>
        <w:t>can take noticeably longer to produce a fix than the other sensors take to return a reading, and a single-loop design would have made every other sensor wait on it.</w:t>
      </w:r>
    </w:p>
    <w:p w14:paraId="68912D9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p w14:paraId="248E7463" w14:textId="2175781F" w:rsidR="00E26F5C" w:rsidRPr="00FA60C9" w:rsidRDefault="00562898" w:rsidP="00FA60C9">
      <w:pPr>
        <w:pStyle w:val="Caption"/>
        <w:jc w:val="both"/>
        <w:rPr>
          <w:rFonts w:asciiTheme="majorBidi" w:hAnsiTheme="majorBidi" w:cstheme="majorBidi"/>
        </w:rPr>
      </w:pPr>
      <w:bookmarkStart w:id="98" w:name="_Toc233559876"/>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8</w:t>
      </w:r>
      <w:r w:rsidR="00E26F5C" w:rsidRPr="00FA60C9">
        <w:rPr>
          <w:rFonts w:asciiTheme="majorBidi" w:hAnsiTheme="majorBidi" w:cstheme="majorBidi"/>
        </w:rPr>
        <w:fldChar w:fldCharType="end"/>
      </w:r>
      <w:r w:rsidRPr="00FA60C9">
        <w:rPr>
          <w:rFonts w:asciiTheme="majorBidi" w:hAnsiTheme="majorBidi" w:cstheme="majorBidi"/>
          <w:sz w:val="24"/>
          <w:szCs w:val="24"/>
        </w:rPr>
        <w:t>: Sensor Interfaces and Driver Libraries</w:t>
      </w:r>
      <w:bookmarkEnd w:id="98"/>
    </w:p>
    <w:tbl>
      <w:tblPr>
        <w:tblStyle w:val="TableGrid"/>
        <w:tblW w:w="0" w:type="auto"/>
        <w:tblLook w:val="04A0" w:firstRow="1" w:lastRow="0" w:firstColumn="1" w:lastColumn="0" w:noHBand="0" w:noVBand="1"/>
      </w:tblPr>
      <w:tblGrid>
        <w:gridCol w:w="2157"/>
        <w:gridCol w:w="2158"/>
        <w:gridCol w:w="2157"/>
        <w:gridCol w:w="2158"/>
      </w:tblGrid>
      <w:tr w:rsidR="00951502" w:rsidRPr="00FA60C9" w14:paraId="71EC37CC" w14:textId="77777777">
        <w:tc>
          <w:tcPr>
            <w:tcW w:w="2160" w:type="dxa"/>
          </w:tcPr>
          <w:p w14:paraId="0813C9D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Sensor</w:t>
            </w:r>
          </w:p>
        </w:tc>
        <w:tc>
          <w:tcPr>
            <w:tcW w:w="2160" w:type="dxa"/>
          </w:tcPr>
          <w:p w14:paraId="7A3308B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Measurement</w:t>
            </w:r>
          </w:p>
        </w:tc>
        <w:tc>
          <w:tcPr>
            <w:tcW w:w="2160" w:type="dxa"/>
          </w:tcPr>
          <w:p w14:paraId="12E1EC2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Interface</w:t>
            </w:r>
          </w:p>
        </w:tc>
        <w:tc>
          <w:tcPr>
            <w:tcW w:w="2160" w:type="dxa"/>
          </w:tcPr>
          <w:p w14:paraId="002DA3A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Library / Driver</w:t>
            </w:r>
          </w:p>
        </w:tc>
      </w:tr>
      <w:tr w:rsidR="00951502" w:rsidRPr="00FA60C9" w14:paraId="13404C2B" w14:textId="77777777">
        <w:tc>
          <w:tcPr>
            <w:tcW w:w="2160" w:type="dxa"/>
          </w:tcPr>
          <w:p w14:paraId="0E25902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MAX30102</w:t>
            </w:r>
          </w:p>
        </w:tc>
        <w:tc>
          <w:tcPr>
            <w:tcW w:w="2160" w:type="dxa"/>
          </w:tcPr>
          <w:p w14:paraId="5218514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Heart rate, SpO₂</w:t>
            </w:r>
          </w:p>
        </w:tc>
        <w:tc>
          <w:tcPr>
            <w:tcW w:w="2160" w:type="dxa"/>
          </w:tcPr>
          <w:p w14:paraId="09F30F9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4CA93AC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MAX3010x driver library</w:t>
            </w:r>
          </w:p>
        </w:tc>
      </w:tr>
      <w:tr w:rsidR="00951502" w:rsidRPr="00FA60C9" w14:paraId="71756DC9" w14:textId="77777777">
        <w:tc>
          <w:tcPr>
            <w:tcW w:w="2160" w:type="dxa"/>
          </w:tcPr>
          <w:p w14:paraId="24B6D4B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w:t>
            </w:r>
          </w:p>
        </w:tc>
        <w:tc>
          <w:tcPr>
            <w:tcW w:w="2160" w:type="dxa"/>
          </w:tcPr>
          <w:p w14:paraId="150BCBE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Body temperature</w:t>
            </w:r>
          </w:p>
        </w:tc>
        <w:tc>
          <w:tcPr>
            <w:tcW w:w="2160" w:type="dxa"/>
          </w:tcPr>
          <w:p w14:paraId="0098FD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084F9E3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 driver library</w:t>
            </w:r>
          </w:p>
        </w:tc>
      </w:tr>
      <w:tr w:rsidR="00951502" w:rsidRPr="00FA60C9" w14:paraId="3BE4C56D" w14:textId="77777777">
        <w:tc>
          <w:tcPr>
            <w:tcW w:w="2160" w:type="dxa"/>
          </w:tcPr>
          <w:p w14:paraId="41019A2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GSR Sensor</w:t>
            </w:r>
          </w:p>
        </w:tc>
        <w:tc>
          <w:tcPr>
            <w:tcW w:w="2160" w:type="dxa"/>
          </w:tcPr>
          <w:p w14:paraId="7583185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Skin conductance (stress)</w:t>
            </w:r>
          </w:p>
        </w:tc>
        <w:tc>
          <w:tcPr>
            <w:tcW w:w="2160" w:type="dxa"/>
          </w:tcPr>
          <w:p w14:paraId="4149A37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Analog (ADC)</w:t>
            </w:r>
          </w:p>
        </w:tc>
        <w:tc>
          <w:tcPr>
            <w:tcW w:w="2160" w:type="dxa"/>
          </w:tcPr>
          <w:p w14:paraId="4110C86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ESP32 analogRead()</w:t>
            </w:r>
          </w:p>
        </w:tc>
      </w:tr>
      <w:tr w:rsidR="00951502" w:rsidRPr="00FA60C9" w14:paraId="3CA8E2D7" w14:textId="77777777">
        <w:tc>
          <w:tcPr>
            <w:tcW w:w="2160" w:type="dxa"/>
          </w:tcPr>
          <w:p w14:paraId="5276AE4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NEO-6M</w:t>
            </w:r>
          </w:p>
        </w:tc>
        <w:tc>
          <w:tcPr>
            <w:tcW w:w="2160" w:type="dxa"/>
          </w:tcPr>
          <w:p w14:paraId="2E09B9A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GPS location</w:t>
            </w:r>
          </w:p>
        </w:tc>
        <w:tc>
          <w:tcPr>
            <w:tcW w:w="2160" w:type="dxa"/>
          </w:tcPr>
          <w:p w14:paraId="46243B4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(NMEA)</w:t>
            </w:r>
          </w:p>
        </w:tc>
        <w:tc>
          <w:tcPr>
            <w:tcW w:w="2160" w:type="dxa"/>
          </w:tcPr>
          <w:p w14:paraId="7702ACB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r>
      <w:tr w:rsidR="00951502" w:rsidRPr="00FA60C9" w14:paraId="1E0657AF" w14:textId="77777777">
        <w:tc>
          <w:tcPr>
            <w:tcW w:w="2160" w:type="dxa"/>
          </w:tcPr>
          <w:p w14:paraId="36131D6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w:t>
            </w:r>
          </w:p>
        </w:tc>
        <w:tc>
          <w:tcPr>
            <w:tcW w:w="2160" w:type="dxa"/>
          </w:tcPr>
          <w:p w14:paraId="165C0DA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 SMS</w:t>
            </w:r>
          </w:p>
        </w:tc>
        <w:tc>
          <w:tcPr>
            <w:tcW w:w="2160" w:type="dxa"/>
          </w:tcPr>
          <w:p w14:paraId="6485791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(AT commands)</w:t>
            </w:r>
          </w:p>
        </w:tc>
        <w:tc>
          <w:tcPr>
            <w:tcW w:w="2160" w:type="dxa"/>
          </w:tcPr>
          <w:p w14:paraId="6F835FF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Custom AT command handler</w:t>
            </w:r>
          </w:p>
        </w:tc>
      </w:tr>
    </w:tbl>
    <w:p w14:paraId="745EA844"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9" w:name="_Toc233559831"/>
      <w:r w:rsidRPr="00FA60C9">
        <w:rPr>
          <w:rFonts w:asciiTheme="majorBidi" w:hAnsiTheme="majorBidi"/>
          <w:b/>
          <w:bCs/>
          <w:color w:val="auto"/>
          <w:sz w:val="24"/>
          <w:szCs w:val="24"/>
        </w:rPr>
        <w:t>Edge Anomaly Detection</w:t>
      </w:r>
      <w:bookmarkEnd w:id="99"/>
    </w:p>
    <w:p w14:paraId="6E6A34C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7B77D51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w:t>
      </w:r>
      <w:r w:rsidRPr="00FA60C9">
        <w:rPr>
          <w:rFonts w:asciiTheme="majorBidi" w:hAnsiTheme="majorBidi" w:cstheme="majorBidi"/>
        </w:rPr>
        <w:lastRenderedPageBreak/>
        <w:t>outside the configured boundary from a single GPS fix is treated as provisional until the next fix confirms it, since GPS noise near a boundary edge is common enough to be worth a second look before alerting a parent.</w:t>
      </w:r>
    </w:p>
    <w:p w14:paraId="3F35C31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0" w:name="_Toc233559832"/>
      <w:r w:rsidRPr="00FA60C9">
        <w:rPr>
          <w:rFonts w:asciiTheme="majorBidi" w:hAnsiTheme="majorBidi"/>
          <w:b/>
          <w:bCs/>
          <w:color w:val="auto"/>
          <w:sz w:val="24"/>
          <w:szCs w:val="24"/>
        </w:rPr>
        <w:t>Power Management and Alert Triggering</w:t>
      </w:r>
      <w:bookmarkEnd w:id="100"/>
    </w:p>
    <w:p w14:paraId="0C8B3CE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itself is tunable so it can be shortened temporarily after a flagged reading and lengthened again once things look normal.</w:t>
      </w:r>
    </w:p>
    <w:p w14:paraId="54AD209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10C75E07"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1" w:name="_Toc233559833"/>
      <w:r w:rsidRPr="00FA60C9">
        <w:rPr>
          <w:rFonts w:asciiTheme="majorBidi" w:hAnsiTheme="majorBidi"/>
          <w:b/>
          <w:bCs/>
          <w:color w:val="000000" w:themeColor="text1"/>
          <w:sz w:val="24"/>
          <w:szCs w:val="24"/>
        </w:rPr>
        <w:t>Network and Communication Implementation</w:t>
      </w:r>
      <w:bookmarkEnd w:id="101"/>
    </w:p>
    <w:p w14:paraId="4B6EF5F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communication logic implements the WiFi-first, GSM-fallback design from Chapter 4 as a single function that the rest of the firmware calls without needing to know which path actually gets used. That function first attempts an HTTPS request to the Firebase Realtime Database over WiFi and waits for an acknowledgment within a short, fixed timeout. If the request succeeds, the data is marked as delivered and the function returns; if it fails, no WiFi in range, a connection error, or no acknowledgment inside the timeout window, the function falls through to the SIM800L.</w:t>
      </w:r>
    </w:p>
    <w:p w14:paraId="7ADF63F0" w14:textId="77777777" w:rsidR="00EA4F3B"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w:t>
      </w:r>
      <w:r w:rsidRPr="00FA60C9">
        <w:rPr>
          <w:rFonts w:asciiTheme="majorBidi" w:hAnsiTheme="majorBidi" w:cstheme="majorBidi"/>
        </w:rPr>
        <w:lastRenderedPageBreak/>
        <w:t>far less often than the WiFi path, but it is tested independently and on its own schedule precisely because it is the one piece of the system that has to work the moment everything else has already failed. Table 3 summarizes how the firmware chooses between the two paths.</w:t>
      </w:r>
    </w:p>
    <w:p w14:paraId="6709F282" w14:textId="1C25F7CB" w:rsidR="00E26F5C" w:rsidRPr="00FA60C9" w:rsidRDefault="00562898" w:rsidP="00FA60C9">
      <w:pPr>
        <w:pStyle w:val="Caption"/>
        <w:jc w:val="both"/>
        <w:rPr>
          <w:rFonts w:asciiTheme="majorBidi" w:hAnsiTheme="majorBidi" w:cstheme="majorBidi"/>
        </w:rPr>
      </w:pPr>
      <w:bookmarkStart w:id="102" w:name="_Toc233559877"/>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9</w:t>
      </w:r>
      <w:r w:rsidR="00E26F5C" w:rsidRPr="00FA60C9">
        <w:rPr>
          <w:rFonts w:asciiTheme="majorBidi" w:hAnsiTheme="majorBidi" w:cstheme="majorBidi"/>
        </w:rPr>
        <w:fldChar w:fldCharType="end"/>
      </w:r>
      <w:r w:rsidRPr="00FA60C9">
        <w:rPr>
          <w:rFonts w:asciiTheme="majorBidi" w:hAnsiTheme="majorBidi" w:cstheme="majorBidi"/>
          <w:sz w:val="24"/>
          <w:szCs w:val="24"/>
        </w:rPr>
        <w:t>: Communication Path Selection Logic</w:t>
      </w:r>
      <w:bookmarkEnd w:id="102"/>
    </w:p>
    <w:tbl>
      <w:tblPr>
        <w:tblStyle w:val="TableGrid"/>
        <w:tblW w:w="0" w:type="auto"/>
        <w:tblLook w:val="04A0" w:firstRow="1" w:lastRow="0" w:firstColumn="1" w:lastColumn="0" w:noHBand="0" w:noVBand="1"/>
      </w:tblPr>
      <w:tblGrid>
        <w:gridCol w:w="2878"/>
        <w:gridCol w:w="2876"/>
        <w:gridCol w:w="2876"/>
      </w:tblGrid>
      <w:tr w:rsidR="00951502" w:rsidRPr="00FA60C9" w14:paraId="1001100B" w14:textId="77777777">
        <w:tc>
          <w:tcPr>
            <w:tcW w:w="2880" w:type="dxa"/>
          </w:tcPr>
          <w:p w14:paraId="03A95D0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Condition</w:t>
            </w:r>
          </w:p>
        </w:tc>
        <w:tc>
          <w:tcPr>
            <w:tcW w:w="2880" w:type="dxa"/>
          </w:tcPr>
          <w:p w14:paraId="13630D1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Path Taken</w:t>
            </w:r>
          </w:p>
        </w:tc>
        <w:tc>
          <w:tcPr>
            <w:tcW w:w="2880" w:type="dxa"/>
          </w:tcPr>
          <w:p w14:paraId="59FB127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Protocol</w:t>
            </w:r>
          </w:p>
        </w:tc>
      </w:tr>
      <w:tr w:rsidR="00951502" w:rsidRPr="00FA60C9" w14:paraId="6B46CA0A" w14:textId="77777777">
        <w:tc>
          <w:tcPr>
            <w:tcW w:w="2880" w:type="dxa"/>
          </w:tcPr>
          <w:p w14:paraId="13D1262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available, request acknowledged within timeout</w:t>
            </w:r>
          </w:p>
        </w:tc>
        <w:tc>
          <w:tcPr>
            <w:tcW w:w="2880" w:type="dxa"/>
          </w:tcPr>
          <w:p w14:paraId="59B25E5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Edge-to-cloud (primary)</w:t>
            </w:r>
          </w:p>
        </w:tc>
        <w:tc>
          <w:tcPr>
            <w:tcW w:w="2880" w:type="dxa"/>
          </w:tcPr>
          <w:p w14:paraId="2AD93EB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HTTPS to Firebase Realtime Database</w:t>
            </w:r>
          </w:p>
        </w:tc>
      </w:tr>
      <w:tr w:rsidR="00951502" w:rsidRPr="00FA60C9" w14:paraId="2AF99C9B" w14:textId="77777777">
        <w:tc>
          <w:tcPr>
            <w:tcW w:w="2880" w:type="dxa"/>
          </w:tcPr>
          <w:p w14:paraId="15C1D54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unavailable or request times out</w:t>
            </w:r>
          </w:p>
        </w:tc>
        <w:tc>
          <w:tcPr>
            <w:tcW w:w="2880" w:type="dxa"/>
          </w:tcPr>
          <w:p w14:paraId="481EB63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fallback</w:t>
            </w:r>
          </w:p>
        </w:tc>
        <w:tc>
          <w:tcPr>
            <w:tcW w:w="2880" w:type="dxa"/>
          </w:tcPr>
          <w:p w14:paraId="5D413E2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SMS via SIM800L AT commands</w:t>
            </w:r>
          </w:p>
        </w:tc>
      </w:tr>
      <w:tr w:rsidR="00951502" w:rsidRPr="00FA60C9" w14:paraId="61540308" w14:textId="77777777">
        <w:tc>
          <w:tcPr>
            <w:tcW w:w="2880" w:type="dxa"/>
          </w:tcPr>
          <w:p w14:paraId="44F9C29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Routine vitals fail to upload</w:t>
            </w:r>
          </w:p>
        </w:tc>
        <w:tc>
          <w:tcPr>
            <w:tcW w:w="2880" w:type="dxa"/>
          </w:tcPr>
          <w:p w14:paraId="3CAC1F3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Local queue, retried on reconnect</w:t>
            </w:r>
          </w:p>
        </w:tc>
        <w:tc>
          <w:tcPr>
            <w:tcW w:w="2880" w:type="dxa"/>
          </w:tcPr>
          <w:p w14:paraId="32361F1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Queued (no GSM escalation)</w:t>
            </w:r>
          </w:p>
        </w:tc>
      </w:tr>
    </w:tbl>
    <w:p w14:paraId="6F053AE5"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3" w:name="_Toc233559834"/>
      <w:r w:rsidRPr="00FA60C9">
        <w:rPr>
          <w:rFonts w:asciiTheme="majorBidi" w:hAnsiTheme="majorBidi"/>
          <w:b/>
          <w:bCs/>
          <w:color w:val="000000" w:themeColor="text1"/>
          <w:sz w:val="24"/>
          <w:szCs w:val="24"/>
        </w:rPr>
        <w:t>Backend Implementation</w:t>
      </w:r>
      <w:bookmarkEnd w:id="103"/>
    </w:p>
    <w:p w14:paraId="36B1601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4DC0712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4" w:name="_Toc233559835"/>
      <w:r w:rsidRPr="00FA60C9">
        <w:rPr>
          <w:rFonts w:asciiTheme="majorBidi" w:hAnsiTheme="majorBidi"/>
          <w:b/>
          <w:bCs/>
          <w:color w:val="auto"/>
          <w:sz w:val="24"/>
          <w:szCs w:val="24"/>
        </w:rPr>
        <w:t>Firebase Database Structure</w:t>
      </w:r>
      <w:bookmarkEnd w:id="104"/>
    </w:p>
    <w:p w14:paraId="6AC0D4D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02B2B58C" w14:textId="77777777" w:rsidR="00EA4F3B" w:rsidRPr="00FA60C9" w:rsidRDefault="00EA4F3B" w:rsidP="00FA60C9">
      <w:pPr>
        <w:spacing w:line="360" w:lineRule="auto"/>
        <w:ind w:left="720"/>
        <w:jc w:val="both"/>
        <w:rPr>
          <w:rFonts w:asciiTheme="majorBidi" w:hAnsiTheme="majorBidi" w:cstheme="majorBidi"/>
        </w:rPr>
      </w:pPr>
    </w:p>
    <w:p w14:paraId="1CEB6320" w14:textId="77777777" w:rsidR="00EA4F3B" w:rsidRPr="00FA60C9" w:rsidRDefault="00EA4F3B" w:rsidP="00FA60C9">
      <w:pPr>
        <w:spacing w:line="360" w:lineRule="auto"/>
        <w:ind w:left="720"/>
        <w:jc w:val="both"/>
        <w:rPr>
          <w:rFonts w:asciiTheme="majorBidi" w:hAnsiTheme="majorBidi" w:cstheme="majorBidi"/>
        </w:rPr>
      </w:pPr>
    </w:p>
    <w:p w14:paraId="0D467D00" w14:textId="77777777" w:rsidR="00EA4F3B" w:rsidRPr="00FA60C9" w:rsidRDefault="00EA4F3B" w:rsidP="00FA60C9">
      <w:pPr>
        <w:spacing w:line="360" w:lineRule="auto"/>
        <w:ind w:left="720"/>
        <w:jc w:val="both"/>
        <w:rPr>
          <w:rFonts w:asciiTheme="majorBidi" w:hAnsiTheme="majorBidi" w:cstheme="majorBidi"/>
        </w:rPr>
      </w:pPr>
    </w:p>
    <w:p w14:paraId="64362038" w14:textId="77777777" w:rsidR="00EA4F3B" w:rsidRPr="00FA60C9" w:rsidRDefault="00EA4F3B" w:rsidP="00FA60C9">
      <w:pPr>
        <w:spacing w:line="360" w:lineRule="auto"/>
        <w:ind w:left="720"/>
        <w:jc w:val="both"/>
        <w:rPr>
          <w:rFonts w:asciiTheme="majorBidi" w:hAnsiTheme="majorBidi" w:cstheme="majorBidi"/>
        </w:rPr>
      </w:pPr>
    </w:p>
    <w:p w14:paraId="0B7EFF88" w14:textId="77777777" w:rsidR="00EA4F3B" w:rsidRPr="00FA60C9" w:rsidRDefault="00EA4F3B" w:rsidP="00FA60C9">
      <w:pPr>
        <w:spacing w:line="360" w:lineRule="auto"/>
        <w:ind w:left="720"/>
        <w:jc w:val="both"/>
        <w:rPr>
          <w:rFonts w:asciiTheme="majorBidi" w:hAnsiTheme="majorBidi" w:cstheme="majorBidi"/>
        </w:rPr>
      </w:pPr>
    </w:p>
    <w:p w14:paraId="221DA933" w14:textId="77777777" w:rsidR="00EA4F3B" w:rsidRPr="00FA60C9" w:rsidRDefault="00EA4F3B" w:rsidP="00FA60C9">
      <w:pPr>
        <w:spacing w:line="360" w:lineRule="auto"/>
        <w:ind w:left="720"/>
        <w:jc w:val="both"/>
        <w:rPr>
          <w:rFonts w:asciiTheme="majorBidi" w:hAnsiTheme="majorBidi" w:cstheme="majorBidi"/>
        </w:rPr>
      </w:pPr>
    </w:p>
    <w:p w14:paraId="66F0C41F" w14:textId="77777777" w:rsidR="00EA4F3B" w:rsidRPr="00FA60C9" w:rsidRDefault="00EA4F3B" w:rsidP="00FA60C9">
      <w:pPr>
        <w:spacing w:line="360" w:lineRule="auto"/>
        <w:ind w:left="720"/>
        <w:jc w:val="both"/>
        <w:rPr>
          <w:rFonts w:asciiTheme="majorBidi" w:hAnsiTheme="majorBidi" w:cstheme="majorBidi"/>
        </w:rPr>
      </w:pPr>
    </w:p>
    <w:p w14:paraId="3DA0B4C0" w14:textId="77777777" w:rsidR="00EA4F3B" w:rsidRPr="00FA60C9" w:rsidRDefault="00EA4F3B" w:rsidP="00FA60C9">
      <w:pPr>
        <w:spacing w:line="360" w:lineRule="auto"/>
        <w:ind w:left="720"/>
        <w:jc w:val="both"/>
        <w:rPr>
          <w:rFonts w:asciiTheme="majorBidi" w:hAnsiTheme="majorBidi" w:cstheme="majorBidi"/>
        </w:rPr>
      </w:pPr>
    </w:p>
    <w:p w14:paraId="5942FB45" w14:textId="57B14A40" w:rsidR="00E26F5C" w:rsidRPr="00FA60C9" w:rsidRDefault="00562898" w:rsidP="00FA60C9">
      <w:pPr>
        <w:pStyle w:val="Caption"/>
        <w:jc w:val="both"/>
        <w:rPr>
          <w:rFonts w:asciiTheme="majorBidi" w:hAnsiTheme="majorBidi" w:cstheme="majorBidi"/>
        </w:rPr>
      </w:pPr>
      <w:bookmarkStart w:id="105" w:name="_Toc233559878"/>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10</w:t>
      </w:r>
      <w:r w:rsidR="00E26F5C" w:rsidRPr="00FA60C9">
        <w:rPr>
          <w:rFonts w:asciiTheme="majorBidi" w:hAnsiTheme="majorBidi" w:cstheme="majorBidi"/>
        </w:rPr>
        <w:fldChar w:fldCharType="end"/>
      </w:r>
      <w:r w:rsidRPr="00FA60C9">
        <w:rPr>
          <w:rFonts w:asciiTheme="majorBidi" w:hAnsiTheme="majorBidi" w:cstheme="majorBidi"/>
          <w:sz w:val="24"/>
          <w:szCs w:val="24"/>
        </w:rPr>
        <w:t>: Firebase Realtime Database Structure</w:t>
      </w:r>
      <w:bookmarkEnd w:id="105"/>
    </w:p>
    <w:tbl>
      <w:tblPr>
        <w:tblStyle w:val="TableGrid"/>
        <w:tblW w:w="0" w:type="auto"/>
        <w:tblLook w:val="04A0" w:firstRow="1" w:lastRow="0" w:firstColumn="1" w:lastColumn="0" w:noHBand="0" w:noVBand="1"/>
      </w:tblPr>
      <w:tblGrid>
        <w:gridCol w:w="2490"/>
        <w:gridCol w:w="3610"/>
        <w:gridCol w:w="2530"/>
      </w:tblGrid>
      <w:tr w:rsidR="00951502" w:rsidRPr="00FA60C9" w14:paraId="7D245BC1" w14:textId="77777777">
        <w:tc>
          <w:tcPr>
            <w:tcW w:w="2880" w:type="dxa"/>
          </w:tcPr>
          <w:p w14:paraId="79AE77E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Entity (Chapter 4)</w:t>
            </w:r>
          </w:p>
        </w:tc>
        <w:tc>
          <w:tcPr>
            <w:tcW w:w="2880" w:type="dxa"/>
          </w:tcPr>
          <w:p w14:paraId="3539EF9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Path</w:t>
            </w:r>
          </w:p>
        </w:tc>
        <w:tc>
          <w:tcPr>
            <w:tcW w:w="2880" w:type="dxa"/>
          </w:tcPr>
          <w:p w14:paraId="0AA87F3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Key Fields</w:t>
            </w:r>
          </w:p>
        </w:tc>
      </w:tr>
      <w:tr w:rsidR="00951502" w:rsidRPr="00FA60C9" w14:paraId="13849A68" w14:textId="77777777">
        <w:tc>
          <w:tcPr>
            <w:tcW w:w="2880" w:type="dxa"/>
          </w:tcPr>
          <w:p w14:paraId="76E0FCF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w:t>
            </w:r>
          </w:p>
        </w:tc>
        <w:tc>
          <w:tcPr>
            <w:tcW w:w="2880" w:type="dxa"/>
          </w:tcPr>
          <w:p w14:paraId="3055615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/parents/{parent_id}</w:t>
            </w:r>
          </w:p>
        </w:tc>
        <w:tc>
          <w:tcPr>
            <w:tcW w:w="2880" w:type="dxa"/>
          </w:tcPr>
          <w:p w14:paraId="5683A60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phone_number, email</w:t>
            </w:r>
          </w:p>
        </w:tc>
      </w:tr>
      <w:tr w:rsidR="00951502" w:rsidRPr="00FA60C9" w14:paraId="6046A96B" w14:textId="77777777">
        <w:tc>
          <w:tcPr>
            <w:tcW w:w="2880" w:type="dxa"/>
          </w:tcPr>
          <w:p w14:paraId="61244F0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w:t>
            </w:r>
          </w:p>
        </w:tc>
        <w:tc>
          <w:tcPr>
            <w:tcW w:w="2880" w:type="dxa"/>
          </w:tcPr>
          <w:p w14:paraId="48F9028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/children/{child_id}</w:t>
            </w:r>
          </w:p>
        </w:tc>
        <w:tc>
          <w:tcPr>
            <w:tcW w:w="2880" w:type="dxa"/>
          </w:tcPr>
          <w:p w14:paraId="13E200D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age, gender, parent_id</w:t>
            </w:r>
          </w:p>
        </w:tc>
      </w:tr>
      <w:tr w:rsidR="00951502" w:rsidRPr="00FA60C9" w14:paraId="1B5CBB86" w14:textId="77777777">
        <w:tc>
          <w:tcPr>
            <w:tcW w:w="2880" w:type="dxa"/>
          </w:tcPr>
          <w:p w14:paraId="11DE570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AEGIS_Band</w:t>
            </w:r>
          </w:p>
        </w:tc>
        <w:tc>
          <w:tcPr>
            <w:tcW w:w="2880" w:type="dxa"/>
          </w:tcPr>
          <w:p w14:paraId="19BC486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/bands/{device_id}</w:t>
            </w:r>
          </w:p>
        </w:tc>
        <w:tc>
          <w:tcPr>
            <w:tcW w:w="2880" w:type="dxa"/>
          </w:tcPr>
          <w:p w14:paraId="67329A7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child_id, firmware_version, battery_level</w:t>
            </w:r>
          </w:p>
        </w:tc>
      </w:tr>
      <w:tr w:rsidR="00951502" w:rsidRPr="00FA60C9" w14:paraId="3ACB05A6" w14:textId="77777777">
        <w:tc>
          <w:tcPr>
            <w:tcW w:w="2880" w:type="dxa"/>
          </w:tcPr>
          <w:p w14:paraId="4F92B38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Vital_Record</w:t>
            </w:r>
          </w:p>
        </w:tc>
        <w:tc>
          <w:tcPr>
            <w:tcW w:w="2880" w:type="dxa"/>
          </w:tcPr>
          <w:p w14:paraId="49FF516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/vitals/{child_id}/{record_id}</w:t>
            </w:r>
          </w:p>
        </w:tc>
        <w:tc>
          <w:tcPr>
            <w:tcW w:w="2880" w:type="dxa"/>
          </w:tcPr>
          <w:p w14:paraId="62E3088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heart_rate, spo2, gsr_value, temperature</w:t>
            </w:r>
          </w:p>
        </w:tc>
      </w:tr>
      <w:tr w:rsidR="00951502" w:rsidRPr="00FA60C9" w14:paraId="108E1F62" w14:textId="77777777">
        <w:tc>
          <w:tcPr>
            <w:tcW w:w="2880" w:type="dxa"/>
          </w:tcPr>
          <w:p w14:paraId="19A48CA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Location_Record</w:t>
            </w:r>
          </w:p>
        </w:tc>
        <w:tc>
          <w:tcPr>
            <w:tcW w:w="2880" w:type="dxa"/>
          </w:tcPr>
          <w:p w14:paraId="58B4598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/locations/{child_id}/{location_id}</w:t>
            </w:r>
          </w:p>
        </w:tc>
        <w:tc>
          <w:tcPr>
            <w:tcW w:w="2880" w:type="dxa"/>
          </w:tcPr>
          <w:p w14:paraId="19DB63B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latitude, longitude</w:t>
            </w:r>
          </w:p>
        </w:tc>
      </w:tr>
      <w:tr w:rsidR="00951502" w:rsidRPr="00FA60C9" w14:paraId="181984E8" w14:textId="77777777">
        <w:tc>
          <w:tcPr>
            <w:tcW w:w="2880" w:type="dxa"/>
          </w:tcPr>
          <w:p w14:paraId="37569E4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w:t>
            </w:r>
          </w:p>
        </w:tc>
        <w:tc>
          <w:tcPr>
            <w:tcW w:w="2880" w:type="dxa"/>
          </w:tcPr>
          <w:p w14:paraId="11032C6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/geofences/{child_id}</w:t>
            </w:r>
          </w:p>
        </w:tc>
        <w:tc>
          <w:tcPr>
            <w:tcW w:w="2880" w:type="dxa"/>
          </w:tcPr>
          <w:p w14:paraId="41CAB1F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center_lat, center_lng, radius</w:t>
            </w:r>
          </w:p>
        </w:tc>
      </w:tr>
      <w:tr w:rsidR="00951502" w:rsidRPr="00FA60C9" w14:paraId="60EDB90B" w14:textId="77777777">
        <w:tc>
          <w:tcPr>
            <w:tcW w:w="2880" w:type="dxa"/>
          </w:tcPr>
          <w:p w14:paraId="260C72A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w:t>
            </w:r>
          </w:p>
        </w:tc>
        <w:tc>
          <w:tcPr>
            <w:tcW w:w="2880" w:type="dxa"/>
          </w:tcPr>
          <w:p w14:paraId="4697374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/alerts/{child_id}/{alert_id}</w:t>
            </w:r>
          </w:p>
        </w:tc>
        <w:tc>
          <w:tcPr>
            <w:tcW w:w="2880" w:type="dxa"/>
          </w:tcPr>
          <w:p w14:paraId="322F702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alert_type, timestamp, status</w:t>
            </w:r>
          </w:p>
        </w:tc>
      </w:tr>
    </w:tbl>
    <w:p w14:paraId="1AE0BC0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3A9A3B0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6" w:name="_Toc233559836"/>
      <w:r w:rsidRPr="00FA60C9">
        <w:rPr>
          <w:rFonts w:asciiTheme="majorBidi" w:hAnsiTheme="majorBidi"/>
          <w:b/>
          <w:bCs/>
          <w:color w:val="auto"/>
          <w:sz w:val="24"/>
          <w:szCs w:val="24"/>
        </w:rPr>
        <w:t>Authentication and Push Notifications</w:t>
      </w:r>
      <w:bookmarkEnd w:id="106"/>
    </w:p>
    <w:p w14:paraId="49D63C6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Parent accounts are created and signed in through Firebase Authentication using email and password, which avoids building and securing a custom login system for 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3AD8073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Push delivery runs through Firebase Cloud Messaging. When an alert is written to the database, a notification is sent to the device token associated with the relevant parent, and the Flutter app displays it as a system notification even if the app itself is not open. This path complements, rather than replaces, the GSM fallback from Section 6.4: Firebase Cloud Messaging handles the common case where the parent's phone has internet access, and SMS covers the case where it does not.</w:t>
      </w:r>
    </w:p>
    <w:p w14:paraId="0C9ACED6"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7" w:name="_Toc233559837"/>
      <w:r w:rsidRPr="00FA60C9">
        <w:rPr>
          <w:rFonts w:asciiTheme="majorBidi" w:hAnsiTheme="majorBidi"/>
          <w:b/>
          <w:bCs/>
          <w:color w:val="000000" w:themeColor="text1"/>
          <w:sz w:val="24"/>
          <w:szCs w:val="24"/>
        </w:rPr>
        <w:t>Mobile Application Implementation</w:t>
      </w:r>
      <w:bookmarkEnd w:id="107"/>
    </w:p>
    <w:p w14:paraId="29FD9E2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is the only part of AEGIS a parent interacts with directly, and its structure reflects that: each screen maps to one of the things a parent actually wants to do, rather than to the underlying data model. Table 5 summarizes the main screens and what each one does.</w:t>
      </w:r>
    </w:p>
    <w:p w14:paraId="01A89FFA" w14:textId="7BD413EE" w:rsidR="00E26F5C" w:rsidRPr="00FA60C9" w:rsidRDefault="00562898" w:rsidP="00FA60C9">
      <w:pPr>
        <w:pStyle w:val="Caption"/>
        <w:jc w:val="both"/>
        <w:rPr>
          <w:rFonts w:asciiTheme="majorBidi" w:hAnsiTheme="majorBidi" w:cstheme="majorBidi"/>
        </w:rPr>
      </w:pPr>
      <w:bookmarkStart w:id="108" w:name="_Toc233559879"/>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744617" w:rsidRPr="00FA60C9">
        <w:rPr>
          <w:rFonts w:asciiTheme="majorBidi" w:hAnsiTheme="majorBidi" w:cstheme="majorBidi"/>
          <w:noProof/>
        </w:rPr>
        <w:t>11</w:t>
      </w:r>
      <w:r w:rsidR="00E26F5C" w:rsidRPr="00FA60C9">
        <w:rPr>
          <w:rFonts w:asciiTheme="majorBidi" w:hAnsiTheme="majorBidi" w:cstheme="majorBidi"/>
        </w:rPr>
        <w:fldChar w:fldCharType="end"/>
      </w:r>
      <w:r w:rsidRPr="00FA60C9">
        <w:rPr>
          <w:rFonts w:asciiTheme="majorBidi" w:hAnsiTheme="majorBidi" w:cstheme="majorBidi"/>
          <w:sz w:val="24"/>
          <w:szCs w:val="24"/>
        </w:rPr>
        <w:t>: Mobile Application Screens and Firebase Interactions</w:t>
      </w:r>
      <w:bookmarkEnd w:id="108"/>
    </w:p>
    <w:tbl>
      <w:tblPr>
        <w:tblStyle w:val="TableGrid"/>
        <w:tblW w:w="0" w:type="auto"/>
        <w:tblLook w:val="04A0" w:firstRow="1" w:lastRow="0" w:firstColumn="1" w:lastColumn="0" w:noHBand="0" w:noVBand="1"/>
      </w:tblPr>
      <w:tblGrid>
        <w:gridCol w:w="2876"/>
        <w:gridCol w:w="2876"/>
        <w:gridCol w:w="2878"/>
      </w:tblGrid>
      <w:tr w:rsidR="00951502" w:rsidRPr="00FA60C9" w14:paraId="3C7DC56A" w14:textId="77777777">
        <w:tc>
          <w:tcPr>
            <w:tcW w:w="2880" w:type="dxa"/>
          </w:tcPr>
          <w:p w14:paraId="3D0DE59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Screen</w:t>
            </w:r>
          </w:p>
        </w:tc>
        <w:tc>
          <w:tcPr>
            <w:tcW w:w="2880" w:type="dxa"/>
          </w:tcPr>
          <w:p w14:paraId="592D3B9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c>
          <w:tcPr>
            <w:tcW w:w="2880" w:type="dxa"/>
          </w:tcPr>
          <w:p w14:paraId="37546A4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Interaction</w:t>
            </w:r>
          </w:p>
        </w:tc>
      </w:tr>
      <w:tr w:rsidR="00951502" w:rsidRPr="00FA60C9" w14:paraId="0C1E8240" w14:textId="77777777">
        <w:tc>
          <w:tcPr>
            <w:tcW w:w="2880" w:type="dxa"/>
          </w:tcPr>
          <w:p w14:paraId="400B400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Login / Signup</w:t>
            </w:r>
          </w:p>
        </w:tc>
        <w:tc>
          <w:tcPr>
            <w:tcW w:w="2880" w:type="dxa"/>
          </w:tcPr>
          <w:p w14:paraId="0AA3780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c>
          <w:tcPr>
            <w:tcW w:w="2880" w:type="dxa"/>
          </w:tcPr>
          <w:p w14:paraId="3C405C3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r>
      <w:tr w:rsidR="00951502" w:rsidRPr="00FA60C9" w14:paraId="5455C065" w14:textId="77777777">
        <w:tc>
          <w:tcPr>
            <w:tcW w:w="2880" w:type="dxa"/>
          </w:tcPr>
          <w:p w14:paraId="097783A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 Dashboard</w:t>
            </w:r>
          </w:p>
        </w:tc>
        <w:tc>
          <w:tcPr>
            <w:tcW w:w="2880" w:type="dxa"/>
          </w:tcPr>
          <w:p w14:paraId="4903670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Real-time heart rate, SpO₂, temperature, and stress display</w:t>
            </w:r>
          </w:p>
        </w:tc>
        <w:tc>
          <w:tcPr>
            <w:tcW w:w="2880" w:type="dxa"/>
          </w:tcPr>
          <w:p w14:paraId="22954A7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/vitals/{child_id}</w:t>
            </w:r>
          </w:p>
        </w:tc>
      </w:tr>
      <w:tr w:rsidR="00951502" w:rsidRPr="00FA60C9" w14:paraId="0ED801BE" w14:textId="77777777">
        <w:tc>
          <w:tcPr>
            <w:tcW w:w="2880" w:type="dxa"/>
          </w:tcPr>
          <w:p w14:paraId="78C2B96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 Map</w:t>
            </w:r>
          </w:p>
        </w:tc>
        <w:tc>
          <w:tcPr>
            <w:tcW w:w="2880" w:type="dxa"/>
          </w:tcPr>
          <w:p w14:paraId="614EC48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Current location and movement history</w:t>
            </w:r>
          </w:p>
        </w:tc>
        <w:tc>
          <w:tcPr>
            <w:tcW w:w="2880" w:type="dxa"/>
          </w:tcPr>
          <w:p w14:paraId="25D59C4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/locations/{child_id}</w:t>
            </w:r>
          </w:p>
        </w:tc>
      </w:tr>
      <w:tr w:rsidR="00951502" w:rsidRPr="00FA60C9" w14:paraId="15853DDF" w14:textId="77777777">
        <w:tc>
          <w:tcPr>
            <w:tcW w:w="2880" w:type="dxa"/>
          </w:tcPr>
          <w:p w14:paraId="0FC79C3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 Editor</w:t>
            </w:r>
          </w:p>
        </w:tc>
        <w:tc>
          <w:tcPr>
            <w:tcW w:w="2880" w:type="dxa"/>
          </w:tcPr>
          <w:p w14:paraId="77C164D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Define and edit safe-zone boundaries</w:t>
            </w:r>
          </w:p>
        </w:tc>
        <w:tc>
          <w:tcPr>
            <w:tcW w:w="2880" w:type="dxa"/>
          </w:tcPr>
          <w:p w14:paraId="51466B0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/geofences/{child_id}</w:t>
            </w:r>
          </w:p>
        </w:tc>
      </w:tr>
      <w:tr w:rsidR="00951502" w:rsidRPr="00FA60C9" w14:paraId="4CACAB0D" w14:textId="77777777">
        <w:tc>
          <w:tcPr>
            <w:tcW w:w="2880" w:type="dxa"/>
          </w:tcPr>
          <w:p w14:paraId="33A3425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 Screen</w:t>
            </w:r>
          </w:p>
        </w:tc>
        <w:tc>
          <w:tcPr>
            <w:tcW w:w="2880" w:type="dxa"/>
          </w:tcPr>
          <w:p w14:paraId="1934010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View pending and acknowledged alerts</w:t>
            </w:r>
          </w:p>
        </w:tc>
        <w:tc>
          <w:tcPr>
            <w:tcW w:w="2880" w:type="dxa"/>
          </w:tcPr>
          <w:p w14:paraId="7B176C8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read/write to /alerts/{child_id}</w:t>
            </w:r>
          </w:p>
        </w:tc>
      </w:tr>
      <w:tr w:rsidR="00951502" w:rsidRPr="00FA60C9" w14:paraId="04F7522C" w14:textId="77777777">
        <w:tc>
          <w:tcPr>
            <w:tcW w:w="2880" w:type="dxa"/>
          </w:tcPr>
          <w:p w14:paraId="172AEA5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 Profile Settings</w:t>
            </w:r>
          </w:p>
        </w:tc>
        <w:tc>
          <w:tcPr>
            <w:tcW w:w="2880" w:type="dxa"/>
          </w:tcPr>
          <w:p w14:paraId="646DC70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Manage child details and thresholds</w:t>
            </w:r>
          </w:p>
        </w:tc>
        <w:tc>
          <w:tcPr>
            <w:tcW w:w="2880" w:type="dxa"/>
          </w:tcPr>
          <w:p w14:paraId="627A32A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/children/{child_id}</w:t>
            </w:r>
          </w:p>
        </w:tc>
      </w:tr>
    </w:tbl>
    <w:p w14:paraId="1F18195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opposite direction: a parent's input is validated locally and then written back to the same Firebase paths the band reads from on its next check-in, which closes the loop described in Chapter 4 between what a parent sets and what the band enforces.</w:t>
      </w:r>
    </w:p>
    <w:p w14:paraId="7A919AD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actually matters across sessions.</w:t>
      </w:r>
    </w:p>
    <w:p w14:paraId="3EED06D6"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9" w:name="_Toc233559838"/>
      <w:r w:rsidRPr="00FA60C9">
        <w:rPr>
          <w:rFonts w:asciiTheme="majorBidi" w:hAnsiTheme="majorBidi"/>
          <w:b/>
          <w:bCs/>
          <w:color w:val="000000" w:themeColor="text1"/>
          <w:sz w:val="24"/>
          <w:szCs w:val="24"/>
        </w:rPr>
        <w:t>Summary</w:t>
      </w:r>
      <w:bookmarkEnd w:id="109"/>
    </w:p>
    <w:p w14:paraId="262C218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Across firmware, network, backend, and app, the implementation work in this chapter turns the architecture from Chapter 4 into something that runs end to end: a sensor reading taken on a child's wrist passes through edge anomaly detection, leaves the band over WiFi or GSM, lands in Firebase, and reaches a parent's phone as either a live dashboard update or a push notification. Building each layer against the interfaces defined in the earlier design chapters meant the four pieces could be developed and tested somewhat independently, and integrating them mostly amounted to wiring already-working pieces together rather than discovering that two layers disagreed about what they expected from each other.</w:t>
      </w:r>
    </w:p>
    <w:p w14:paraId="060EED1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next chapter covers how this implementation was tested, including the cases where it did not yet behave as Chapter 4 intended and what was done about it.</w:t>
      </w:r>
    </w:p>
    <w:p w14:paraId="05AA7C4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sz w:val="32"/>
        </w:rPr>
        <w:t>CHAPTER 7</w:t>
      </w:r>
    </w:p>
    <w:p w14:paraId="786E59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sz w:val="40"/>
        </w:rPr>
        <w:t>TESTING</w:t>
      </w:r>
    </w:p>
    <w:p w14:paraId="3C595175" w14:textId="77777777" w:rsidR="00A71154" w:rsidRPr="00FA60C9" w:rsidRDefault="002B450C" w:rsidP="00FA60C9">
      <w:pPr>
        <w:pStyle w:val="Heading3"/>
        <w:pageBreakBefore/>
        <w:numPr>
          <w:ilvl w:val="0"/>
          <w:numId w:val="11"/>
        </w:numPr>
        <w:spacing w:after="240" w:line="360" w:lineRule="auto"/>
        <w:jc w:val="both"/>
        <w:rPr>
          <w:rFonts w:asciiTheme="majorBidi" w:hAnsiTheme="majorBidi"/>
          <w:b/>
          <w:bCs/>
          <w:color w:val="auto"/>
        </w:rPr>
      </w:pPr>
      <w:bookmarkStart w:id="110" w:name="_Toc99501"/>
      <w:bookmarkStart w:id="111" w:name="_Toc233559839"/>
      <w:r w:rsidRPr="00FA60C9">
        <w:rPr>
          <w:rFonts w:asciiTheme="majorBidi" w:hAnsiTheme="majorBidi"/>
          <w:b/>
          <w:bCs/>
          <w:color w:val="auto"/>
        </w:rPr>
        <w:lastRenderedPageBreak/>
        <w:t>Testing</w:t>
      </w:r>
      <w:bookmarkEnd w:id="110"/>
      <w:bookmarkEnd w:id="111"/>
    </w:p>
    <w:p w14:paraId="4996C41A"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2" w:name="_Toc99502"/>
      <w:bookmarkStart w:id="113" w:name="_Toc233559840"/>
      <w:r w:rsidRPr="00FA60C9">
        <w:rPr>
          <w:rFonts w:asciiTheme="majorBidi" w:hAnsiTheme="majorBidi"/>
          <w:b/>
          <w:bCs/>
          <w:color w:val="auto"/>
        </w:rPr>
        <w:t>Overview</w:t>
      </w:r>
      <w:bookmarkEnd w:id="112"/>
      <w:bookmarkEnd w:id="113"/>
    </w:p>
    <w:p w14:paraId="37EE080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sets out how AEGIS is being tested, and at the time of writing, what has already been exercised against that plan. AEGIS is currently an MVP: the firmware design, the Flutter application, and the Firebase integration are implemented and runnable, but the wearable has not yet been packaged into a finished band, and the mobile app currently sources vitals and location data from a dummy data service rather than a live device while hardware integration is completed. Testing is scoped accordingly. Software components, the firmware's processing logic and the Flutter/Firebase application, are tested in the conventional sense: unit tests, integration tests, and manual black-box test cases. Hardware components are planned to be tested at the bench/prototype level, on a development board with sensors wired in, rather than through field wear-testing on a finished device. Both halves matter equally to AEGIS's central design claim, that meaningful health and safety decisions can be made on the edge, so this chapter treats software correctness and sensor accuracy as two sides of the same testing effort rather than as separate concerns.</w:t>
      </w:r>
    </w:p>
    <w:p w14:paraId="41B745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Section 7.8 documents a representative set of test cases in a consistent, traceable format. These are the cases that will be executed, and logged with actual results, as hardware integration and field testing proceed; the working tracker used for that execution is maintained alongside the project's source files rather than in this document, and is referenced in Section 7.10.</w:t>
      </w:r>
    </w:p>
    <w:p w14:paraId="2EED09E8"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4" w:name="_Toc99503"/>
      <w:bookmarkStart w:id="115" w:name="_Toc233559841"/>
      <w:r w:rsidRPr="00FA60C9">
        <w:rPr>
          <w:rFonts w:asciiTheme="majorBidi" w:hAnsiTheme="majorBidi"/>
          <w:b/>
          <w:bCs/>
          <w:color w:val="auto"/>
        </w:rPr>
        <w:t>Verification and Validation</w:t>
      </w:r>
      <w:bookmarkEnd w:id="114"/>
      <w:bookmarkEnd w:id="115"/>
    </w:p>
    <w:p w14:paraId="56A1CC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Verification and validation answer two different questions about AEGIS, and the distinction shapes how this chapter is organized. Verification asks whether each component does what its specification says it should: does the normalization function return the correct Z-score, does the Flutter widget render the expected state, does the firmware send the AT command sequence the SIM800L datasheet calls for. Validation asks the harder question of whether the system, once all of those correct components are wired together, actually achieves what AEGIS is for, detecting a child's elevated stress or a geofence breach in a way a parent can act on, without flooding them with false alarms.</w:t>
      </w:r>
    </w:p>
    <w:p w14:paraId="1823558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Unit testing (Sections 7.4 and 7.5) and integration testing (Section 7.7) are primarily verification activities. Sensor accuracy testing (Section 7.4.3), hardware prototype testing (Section 7.6), and the end-to-end test cases in Section 7.8 lean toward validation, since they measure AEGIS against real-world conditions rather than against a written specification. Both are necessary: a system can be fully verified, every function doing exactly what it </w:t>
      </w:r>
      <w:r w:rsidRPr="00FA60C9">
        <w:rPr>
          <w:rFonts w:asciiTheme="majorBidi" w:hAnsiTheme="majorBidi" w:cstheme="majorBidi"/>
        </w:rPr>
        <w:lastRenderedPageBreak/>
        <w:t>was coded to do, and still fail validation if, for example, the classifier's false-positive rate makes the alerts useless in practice.</w:t>
      </w:r>
    </w:p>
    <w:p w14:paraId="1E9430AC"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6" w:name="_Toc99504"/>
      <w:bookmarkStart w:id="117" w:name="_Toc233559842"/>
      <w:r w:rsidRPr="00FA60C9">
        <w:rPr>
          <w:rFonts w:asciiTheme="majorBidi" w:hAnsiTheme="majorBidi"/>
          <w:b/>
          <w:bCs/>
          <w:color w:val="auto"/>
        </w:rPr>
        <w:t>Testing Strategy and Tools</w:t>
      </w:r>
      <w:bookmarkEnd w:id="116"/>
      <w:bookmarkEnd w:id="117"/>
    </w:p>
    <w:p w14:paraId="361C052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Testing follows a bottom-up strategy: individual functions and components are tested in isolation before being combined, so that a failure during integration testing can be traced to a specific interaction between components rather than re-opening every unit test at once. Firmware logic that does not depend on real sensor hardware, the normalization, filtering, and classification functions, is tested with white-box unit tests using known inputs and hand-calculated expected outputs. The mobile application and its interaction with Firebase are tested with a mix of white-box unit tests for model and service classes and black-box manual test cases for user-facing flows. Hardware that cannot be meaningfully tested off a physical board, the sensors themselves and the GSM fallback path, is tested manually on the bench against reference instruments. Table 12 summarizes the tools and frameworks used at each layer.</w:t>
      </w:r>
    </w:p>
    <w:p w14:paraId="6BFEC517" w14:textId="72FBA893" w:rsidR="00A71154" w:rsidRPr="00FA60C9" w:rsidRDefault="002B450C" w:rsidP="00FA60C9">
      <w:pPr>
        <w:pStyle w:val="Caption"/>
        <w:jc w:val="both"/>
        <w:rPr>
          <w:rFonts w:asciiTheme="majorBidi" w:hAnsiTheme="majorBidi" w:cstheme="majorBidi"/>
        </w:rPr>
      </w:pPr>
      <w:bookmarkStart w:id="118" w:name="_Toc99505"/>
      <w:bookmarkStart w:id="119" w:name="_Toc233559880"/>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744617" w:rsidRPr="00FA60C9">
        <w:rPr>
          <w:rFonts w:asciiTheme="majorBidi" w:hAnsiTheme="majorBidi" w:cstheme="majorBidi"/>
          <w:noProof/>
        </w:rPr>
        <w:t>12</w:t>
      </w:r>
      <w:r w:rsidRPr="00FA60C9">
        <w:rPr>
          <w:rFonts w:asciiTheme="majorBidi" w:hAnsiTheme="majorBidi" w:cstheme="majorBidi"/>
          <w:noProof/>
        </w:rPr>
        <w:fldChar w:fldCharType="end"/>
      </w:r>
      <w:r w:rsidRPr="00FA60C9">
        <w:rPr>
          <w:rFonts w:asciiTheme="majorBidi" w:hAnsiTheme="majorBidi" w:cstheme="majorBidi"/>
        </w:rPr>
        <w:t>: Testing Tools and Frameworks by Layer</w:t>
      </w:r>
      <w:bookmarkEnd w:id="118"/>
      <w:bookmarkEnd w:id="119"/>
    </w:p>
    <w:tbl>
      <w:tblPr>
        <w:tblStyle w:val="TableGrid"/>
        <w:tblW w:w="0" w:type="auto"/>
        <w:tblLook w:val="04A0" w:firstRow="1" w:lastRow="0" w:firstColumn="1" w:lastColumn="0" w:noHBand="0" w:noVBand="1"/>
      </w:tblPr>
      <w:tblGrid>
        <w:gridCol w:w="2876"/>
        <w:gridCol w:w="2877"/>
        <w:gridCol w:w="2877"/>
      </w:tblGrid>
      <w:tr w:rsidR="00A71154" w:rsidRPr="00FA60C9" w14:paraId="193914CA" w14:textId="77777777">
        <w:tc>
          <w:tcPr>
            <w:tcW w:w="2880" w:type="dxa"/>
          </w:tcPr>
          <w:p w14:paraId="27DC035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3E78B70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Tool / Framework</w:t>
            </w:r>
          </w:p>
        </w:tc>
        <w:tc>
          <w:tcPr>
            <w:tcW w:w="2880" w:type="dxa"/>
          </w:tcPr>
          <w:p w14:paraId="3811AD7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Purpose</w:t>
            </w:r>
          </w:p>
        </w:tc>
      </w:tr>
      <w:tr w:rsidR="00A71154" w:rsidRPr="00FA60C9" w14:paraId="5166925E" w14:textId="77777777">
        <w:tc>
          <w:tcPr>
            <w:tcW w:w="2880" w:type="dxa"/>
          </w:tcPr>
          <w:p w14:paraId="3DDF395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(pure logic)</w:t>
            </w:r>
          </w:p>
        </w:tc>
        <w:tc>
          <w:tcPr>
            <w:tcW w:w="2880" w:type="dxa"/>
          </w:tcPr>
          <w:p w14:paraId="37A77B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PlatformIO native unit-test environment (Unity)</w:t>
            </w:r>
          </w:p>
        </w:tc>
        <w:tc>
          <w:tcPr>
            <w:tcW w:w="2880" w:type="dxa"/>
          </w:tcPr>
          <w:p w14:paraId="2F4050C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Unit-test normalization, filtering, and classifier wrapper functions without flashing the board</w:t>
            </w:r>
          </w:p>
        </w:tc>
      </w:tr>
      <w:tr w:rsidR="00A71154" w:rsidRPr="00FA60C9" w14:paraId="33275011" w14:textId="77777777">
        <w:tc>
          <w:tcPr>
            <w:tcW w:w="2880" w:type="dxa"/>
          </w:tcPr>
          <w:p w14:paraId="6709F7F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(on-device)</w:t>
            </w:r>
          </w:p>
        </w:tc>
        <w:tc>
          <w:tcPr>
            <w:tcW w:w="2880" w:type="dxa"/>
          </w:tcPr>
          <w:p w14:paraId="047A94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Serial monitor and manual AT-command inspection</w:t>
            </w:r>
          </w:p>
        </w:tc>
        <w:tc>
          <w:tcPr>
            <w:tcW w:w="2880" w:type="dxa"/>
          </w:tcPr>
          <w:p w14:paraId="6D8F727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Verify sensor polling and GSM command sequences on real hardware</w:t>
            </w:r>
          </w:p>
        </w:tc>
      </w:tr>
      <w:tr w:rsidR="00A71154" w:rsidRPr="00FA60C9" w14:paraId="7E0BD56F" w14:textId="77777777">
        <w:tc>
          <w:tcPr>
            <w:tcW w:w="2880" w:type="dxa"/>
          </w:tcPr>
          <w:p w14:paraId="06377A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195E01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flutter_test (unit and widget tests)</w:t>
            </w:r>
          </w:p>
        </w:tc>
        <w:tc>
          <w:tcPr>
            <w:tcW w:w="2880" w:type="dxa"/>
          </w:tcPr>
          <w:p w14:paraId="467127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model and service classes and screen behaviour</w:t>
            </w:r>
          </w:p>
        </w:tc>
      </w:tr>
      <w:tr w:rsidR="00A71154" w:rsidRPr="00FA60C9" w14:paraId="0FBBAF2B" w14:textId="77777777">
        <w:tc>
          <w:tcPr>
            <w:tcW w:w="2880" w:type="dxa"/>
          </w:tcPr>
          <w:p w14:paraId="27080F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7B424F5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Firebase Local Emulator Suite</w:t>
            </w:r>
          </w:p>
        </w:tc>
        <w:tc>
          <w:tcPr>
            <w:tcW w:w="2880" w:type="dxa"/>
          </w:tcPr>
          <w:p w14:paraId="39EB377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Authentication, Cloud Firestore, and Cloud Messaging without touching production data</w:t>
            </w:r>
          </w:p>
        </w:tc>
      </w:tr>
      <w:tr w:rsidR="00A71154" w:rsidRPr="00FA60C9" w14:paraId="37F09A7C" w14:textId="77777777">
        <w:tc>
          <w:tcPr>
            <w:tcW w:w="2880" w:type="dxa"/>
          </w:tcPr>
          <w:p w14:paraId="2E3BBD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 Bench</w:t>
            </w:r>
          </w:p>
        </w:tc>
        <w:tc>
          <w:tcPr>
            <w:tcW w:w="2880" w:type="dxa"/>
          </w:tcPr>
          <w:p w14:paraId="44DE7F9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Reference instruments (clinical oximeter, calibrated thermometer, secondary GPS receiver)</w:t>
            </w:r>
          </w:p>
        </w:tc>
        <w:tc>
          <w:tcPr>
            <w:tcW w:w="2880" w:type="dxa"/>
          </w:tcPr>
          <w:p w14:paraId="26D0EB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Validate sensor accuracy against known-good readings</w:t>
            </w:r>
          </w:p>
        </w:tc>
      </w:tr>
      <w:tr w:rsidR="00A71154" w:rsidRPr="00FA60C9" w14:paraId="717EF3FF" w14:textId="77777777">
        <w:tc>
          <w:tcPr>
            <w:tcW w:w="2880" w:type="dxa"/>
          </w:tcPr>
          <w:p w14:paraId="246365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 / System</w:t>
            </w:r>
          </w:p>
        </w:tc>
        <w:tc>
          <w:tcPr>
            <w:tcW w:w="2880" w:type="dxa"/>
          </w:tcPr>
          <w:p w14:paraId="14324E8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Scripted manual test cases (Section 7.8)</w:t>
            </w:r>
          </w:p>
        </w:tc>
        <w:tc>
          <w:tcPr>
            <w:tcW w:w="2880" w:type="dxa"/>
          </w:tcPr>
          <w:p w14:paraId="68FA9DA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End-to-end and exploratory testing across layers</w:t>
            </w:r>
          </w:p>
        </w:tc>
      </w:tr>
    </w:tbl>
    <w:p w14:paraId="2E635FCB" w14:textId="77777777" w:rsidR="00A71154" w:rsidRPr="00FA60C9" w:rsidRDefault="00A71154" w:rsidP="00FA60C9">
      <w:pPr>
        <w:jc w:val="both"/>
        <w:rPr>
          <w:rFonts w:asciiTheme="majorBidi" w:hAnsiTheme="majorBidi" w:cstheme="majorBidi"/>
        </w:rPr>
      </w:pPr>
    </w:p>
    <w:p w14:paraId="355EC6CA"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20" w:name="_Toc99506"/>
      <w:bookmarkStart w:id="121" w:name="_Toc233559843"/>
      <w:r w:rsidRPr="00FA60C9">
        <w:rPr>
          <w:rFonts w:asciiTheme="majorBidi" w:hAnsiTheme="majorBidi"/>
          <w:b/>
          <w:bCs/>
          <w:color w:val="auto"/>
        </w:rPr>
        <w:lastRenderedPageBreak/>
        <w:t>Unit Testing the Firmware</w:t>
      </w:r>
      <w:bookmarkEnd w:id="120"/>
      <w:bookmarkEnd w:id="121"/>
    </w:p>
    <w:p w14:paraId="0FFCF74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firmware's processing pipeline, baseline calibration, Z-score normalization, sliding-window filtering, and Random Forest classification, is designed as a set of pure functions wherever possible, specifically so it can be unit-tested without needing a live sensor or network connection. This section describes the harness used for that testing and the resulting coverage.</w:t>
      </w:r>
    </w:p>
    <w:p w14:paraId="76A6DB45"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2" w:name="_Toc99507"/>
      <w:bookmarkStart w:id="123" w:name="_Toc233559844"/>
      <w:r w:rsidRPr="00FA60C9">
        <w:rPr>
          <w:rFonts w:asciiTheme="majorBidi" w:hAnsiTheme="majorBidi"/>
          <w:b/>
          <w:bCs/>
          <w:color w:val="auto"/>
        </w:rPr>
        <w:t>Test Harness</w:t>
      </w:r>
      <w:bookmarkEnd w:id="122"/>
      <w:bookmarkEnd w:id="123"/>
    </w:p>
    <w:p w14:paraId="7A36D1A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ESP32-S3 firmware mixes hardware-dependent code (sensor polling, WiFi, GSM AT commands) with hardware-independent computation, the two are deliberately kept separate so the latter can be tested without flashing a physical board. The computational functions are compiled and run under PlatformIO's native unit-test environment using the Unity test framework, which executes directly on the development machine rather than on the ESP32 target. Each test feeds a function a known input, mocked sensor readings, a stored baseline, a feature vector, and asserts that the returned value matches a value computed independently (by hand or in a spreadsheet) rather than by the function under test, to avoid the test simply re-deriving the same formula as a tautology.</w:t>
      </w:r>
    </w:p>
    <w:p w14:paraId="24163A4E"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4" w:name="_Toc99508"/>
      <w:bookmarkStart w:id="125" w:name="_Toc233559845"/>
      <w:r w:rsidRPr="00FA60C9">
        <w:rPr>
          <w:rFonts w:asciiTheme="majorBidi" w:hAnsiTheme="majorBidi"/>
          <w:b/>
          <w:bCs/>
          <w:color w:val="auto"/>
        </w:rPr>
        <w:t>Coverage</w:t>
      </w:r>
      <w:bookmarkEnd w:id="124"/>
      <w:bookmarkEnd w:id="125"/>
    </w:p>
    <w:p w14:paraId="03C78A3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Table 13 summarizes which firmware modules are covered by this off-device unit-testing approach and which require the physical board, and are instead covered under hardware prototype testing in Section 7.6.</w:t>
      </w:r>
    </w:p>
    <w:p w14:paraId="190D5B0F" w14:textId="432A805B" w:rsidR="00A71154" w:rsidRPr="00FA60C9" w:rsidRDefault="002B450C" w:rsidP="00FA60C9">
      <w:pPr>
        <w:pStyle w:val="Caption"/>
        <w:jc w:val="both"/>
        <w:rPr>
          <w:rFonts w:asciiTheme="majorBidi" w:hAnsiTheme="majorBidi" w:cstheme="majorBidi"/>
        </w:rPr>
      </w:pPr>
      <w:bookmarkStart w:id="126" w:name="_Toc99509"/>
      <w:bookmarkStart w:id="127" w:name="_Toc233559881"/>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744617" w:rsidRPr="00FA60C9">
        <w:rPr>
          <w:rFonts w:asciiTheme="majorBidi" w:hAnsiTheme="majorBidi" w:cstheme="majorBidi"/>
          <w:noProof/>
        </w:rPr>
        <w:t>13</w:t>
      </w:r>
      <w:r w:rsidRPr="00FA60C9">
        <w:rPr>
          <w:rFonts w:asciiTheme="majorBidi" w:hAnsiTheme="majorBidi" w:cstheme="majorBidi"/>
          <w:noProof/>
        </w:rPr>
        <w:fldChar w:fldCharType="end"/>
      </w:r>
      <w:r w:rsidRPr="00FA60C9">
        <w:rPr>
          <w:rFonts w:asciiTheme="majorBidi" w:hAnsiTheme="majorBidi" w:cstheme="majorBidi"/>
        </w:rPr>
        <w:t>: Firmware Unit Test Coverage Summary</w:t>
      </w:r>
      <w:bookmarkEnd w:id="126"/>
      <w:bookmarkEnd w:id="127"/>
    </w:p>
    <w:tbl>
      <w:tblPr>
        <w:tblStyle w:val="TableGrid"/>
        <w:tblW w:w="0" w:type="auto"/>
        <w:tblLook w:val="04A0" w:firstRow="1" w:lastRow="0" w:firstColumn="1" w:lastColumn="0" w:noHBand="0" w:noVBand="1"/>
      </w:tblPr>
      <w:tblGrid>
        <w:gridCol w:w="2158"/>
        <w:gridCol w:w="2157"/>
        <w:gridCol w:w="2157"/>
        <w:gridCol w:w="2158"/>
      </w:tblGrid>
      <w:tr w:rsidR="00A71154" w:rsidRPr="00FA60C9" w14:paraId="5522B392" w14:textId="77777777">
        <w:tc>
          <w:tcPr>
            <w:tcW w:w="2160" w:type="dxa"/>
          </w:tcPr>
          <w:p w14:paraId="306B1F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Module / Function</w:t>
            </w:r>
          </w:p>
        </w:tc>
        <w:tc>
          <w:tcPr>
            <w:tcW w:w="2160" w:type="dxa"/>
          </w:tcPr>
          <w:p w14:paraId="18A23FD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Type</w:t>
            </w:r>
          </w:p>
        </w:tc>
        <w:tc>
          <w:tcPr>
            <w:tcW w:w="2160" w:type="dxa"/>
          </w:tcPr>
          <w:p w14:paraId="237701E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Covered Off-Device</w:t>
            </w:r>
          </w:p>
        </w:tc>
        <w:tc>
          <w:tcPr>
            <w:tcW w:w="2160" w:type="dxa"/>
          </w:tcPr>
          <w:p w14:paraId="278FDD1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Notes</w:t>
            </w:r>
          </w:p>
        </w:tc>
      </w:tr>
      <w:tr w:rsidR="00A71154" w:rsidRPr="00FA60C9" w14:paraId="57BAB0B6" w14:textId="77777777">
        <w:tc>
          <w:tcPr>
            <w:tcW w:w="2160" w:type="dxa"/>
          </w:tcPr>
          <w:p w14:paraId="2F4FC2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Z-score normalization</w:t>
            </w:r>
          </w:p>
        </w:tc>
        <w:tc>
          <w:tcPr>
            <w:tcW w:w="2160" w:type="dxa"/>
          </w:tcPr>
          <w:p w14:paraId="21E785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49EF9C8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08559ED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3C55A7C4" w14:textId="77777777">
        <w:tc>
          <w:tcPr>
            <w:tcW w:w="2160" w:type="dxa"/>
          </w:tcPr>
          <w:p w14:paraId="301A087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Sliding-window filter</w:t>
            </w:r>
          </w:p>
        </w:tc>
        <w:tc>
          <w:tcPr>
            <w:tcW w:w="2160" w:type="dxa"/>
          </w:tcPr>
          <w:p w14:paraId="71C3889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755C982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7C469F2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20DB7211" w14:textId="77777777">
        <w:tc>
          <w:tcPr>
            <w:tcW w:w="2160" w:type="dxa"/>
          </w:tcPr>
          <w:p w14:paraId="3D11CE0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Random Forest classifier wrapper</w:t>
            </w:r>
          </w:p>
        </w:tc>
        <w:tc>
          <w:tcPr>
            <w:tcW w:w="2160" w:type="dxa"/>
          </w:tcPr>
          <w:p w14:paraId="6F1931B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34941CA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311C2C4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Tested against labelled feature vectors</w:t>
            </w:r>
          </w:p>
        </w:tc>
      </w:tr>
      <w:tr w:rsidR="00A71154" w:rsidRPr="00FA60C9" w14:paraId="33A22295" w14:textId="77777777">
        <w:tc>
          <w:tcPr>
            <w:tcW w:w="2160" w:type="dxa"/>
          </w:tcPr>
          <w:p w14:paraId="1DB3BA9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Geofence breach check</w:t>
            </w:r>
          </w:p>
        </w:tc>
        <w:tc>
          <w:tcPr>
            <w:tcW w:w="2160" w:type="dxa"/>
          </w:tcPr>
          <w:p w14:paraId="1309E01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7CE787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593DD1B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distance-versus-radius comparison</w:t>
            </w:r>
          </w:p>
        </w:tc>
      </w:tr>
      <w:tr w:rsidR="00A71154" w:rsidRPr="00FA60C9" w14:paraId="391DC65E" w14:textId="77777777">
        <w:tc>
          <w:tcPr>
            <w:tcW w:w="2160" w:type="dxa"/>
          </w:tcPr>
          <w:p w14:paraId="6E15793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Sensor I2C drivers (MAX30102, MLX90614)</w:t>
            </w:r>
          </w:p>
        </w:tc>
        <w:tc>
          <w:tcPr>
            <w:tcW w:w="2160" w:type="dxa"/>
          </w:tcPr>
          <w:p w14:paraId="48D7C03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17F6EA3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7683CB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the physical board; see 7.6.1</w:t>
            </w:r>
          </w:p>
        </w:tc>
      </w:tr>
      <w:tr w:rsidR="00A71154" w:rsidRPr="00FA60C9" w14:paraId="7A940346" w14:textId="77777777">
        <w:tc>
          <w:tcPr>
            <w:tcW w:w="2160" w:type="dxa"/>
          </w:tcPr>
          <w:p w14:paraId="464FC9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GSM AT command sequencing</w:t>
            </w:r>
          </w:p>
        </w:tc>
        <w:tc>
          <w:tcPr>
            <w:tcW w:w="2160" w:type="dxa"/>
          </w:tcPr>
          <w:p w14:paraId="7DEAA8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2E4677B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606AC1A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Timing-dependent; see 7.6.2</w:t>
            </w:r>
          </w:p>
        </w:tc>
      </w:tr>
      <w:tr w:rsidR="00A71154" w:rsidRPr="00FA60C9" w14:paraId="20F38E5B" w14:textId="77777777">
        <w:tc>
          <w:tcPr>
            <w:tcW w:w="2160" w:type="dxa"/>
          </w:tcPr>
          <w:p w14:paraId="1B4E8B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Power manager / duty-cycle logic</w:t>
            </w:r>
          </w:p>
        </w:tc>
        <w:tc>
          <w:tcPr>
            <w:tcW w:w="2160" w:type="dxa"/>
          </w:tcPr>
          <w:p w14:paraId="2F5B6B9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Integration</w:t>
            </w:r>
          </w:p>
        </w:tc>
        <w:tc>
          <w:tcPr>
            <w:tcW w:w="2160" w:type="dxa"/>
          </w:tcPr>
          <w:p w14:paraId="613BBE9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Planned</w:t>
            </w:r>
          </w:p>
        </w:tc>
        <w:tc>
          <w:tcPr>
            <w:tcW w:w="2160" w:type="dxa"/>
          </w:tcPr>
          <w:p w14:paraId="4C0CC52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extended-run hardware testing; see 7.6.3</w:t>
            </w:r>
          </w:p>
        </w:tc>
      </w:tr>
    </w:tbl>
    <w:p w14:paraId="3AA90D34" w14:textId="77777777" w:rsidR="00A71154" w:rsidRPr="00FA60C9" w:rsidRDefault="00A71154" w:rsidP="00FA60C9">
      <w:pPr>
        <w:jc w:val="both"/>
        <w:rPr>
          <w:rFonts w:asciiTheme="majorBidi" w:hAnsiTheme="majorBidi" w:cstheme="majorBidi"/>
        </w:rPr>
      </w:pPr>
    </w:p>
    <w:p w14:paraId="026C5D0F"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8" w:name="_Toc99510"/>
      <w:bookmarkStart w:id="129" w:name="_Toc233559846"/>
      <w:r w:rsidRPr="00FA60C9">
        <w:rPr>
          <w:rFonts w:asciiTheme="majorBidi" w:hAnsiTheme="majorBidi"/>
          <w:b/>
          <w:bCs/>
          <w:color w:val="auto"/>
        </w:rPr>
        <w:t>Sensor Calibration and Accuracy Testing</w:t>
      </w:r>
      <w:bookmarkEnd w:id="128"/>
      <w:bookmarkEnd w:id="129"/>
    </w:p>
    <w:p w14:paraId="123AC1C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previous two subsections test the math the firmware performs on a reading; they cannot verify that the reading itself is accurate. That question can only be answered by comparing the physical sensor against a trusted reference under controlled conditions. Table 14 defines the bench test plan for each sensor on the AEGIS prototype board: the condition under which it is tested, the reference instrument used for comparison, and the tolerance considered acceptable given the sensor's datasheet and AEGIS's intended use as a screening, not diagnostic, device. As the MVP has not yet undergone a dedicated hardware test session at the time of writing, the Status column reflects test cases that are defined and ready to execute rather than already-completed results; Section 7.10 discusses this limitation further.</w:t>
      </w:r>
    </w:p>
    <w:p w14:paraId="73287AAE" w14:textId="51CC25F5" w:rsidR="00A71154" w:rsidRPr="00FA60C9" w:rsidRDefault="002B450C" w:rsidP="00FA60C9">
      <w:pPr>
        <w:pStyle w:val="Caption"/>
        <w:jc w:val="both"/>
        <w:rPr>
          <w:rFonts w:asciiTheme="majorBidi" w:hAnsiTheme="majorBidi" w:cstheme="majorBidi"/>
        </w:rPr>
      </w:pPr>
      <w:bookmarkStart w:id="130" w:name="_Toc99511"/>
      <w:bookmarkStart w:id="131" w:name="_Toc233559882"/>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744617" w:rsidRPr="00FA60C9">
        <w:rPr>
          <w:rFonts w:asciiTheme="majorBidi" w:hAnsiTheme="majorBidi" w:cstheme="majorBidi"/>
          <w:noProof/>
        </w:rPr>
        <w:t>14</w:t>
      </w:r>
      <w:r w:rsidRPr="00FA60C9">
        <w:rPr>
          <w:rFonts w:asciiTheme="majorBidi" w:hAnsiTheme="majorBidi" w:cstheme="majorBidi"/>
          <w:noProof/>
        </w:rPr>
        <w:fldChar w:fldCharType="end"/>
      </w:r>
      <w:r w:rsidRPr="00FA60C9">
        <w:rPr>
          <w:rFonts w:asciiTheme="majorBidi" w:hAnsiTheme="majorBidi" w:cstheme="majorBidi"/>
        </w:rPr>
        <w:t>: Hardware Sensor Accuracy Test Plan</w:t>
      </w:r>
      <w:bookmarkEnd w:id="130"/>
      <w:bookmarkEnd w:id="131"/>
    </w:p>
    <w:tbl>
      <w:tblPr>
        <w:tblStyle w:val="TableGrid"/>
        <w:tblW w:w="0" w:type="auto"/>
        <w:tblLook w:val="04A0" w:firstRow="1" w:lastRow="0" w:firstColumn="1" w:lastColumn="0" w:noHBand="0" w:noVBand="1"/>
      </w:tblPr>
      <w:tblGrid>
        <w:gridCol w:w="1727"/>
        <w:gridCol w:w="1726"/>
        <w:gridCol w:w="1727"/>
        <w:gridCol w:w="1726"/>
        <w:gridCol w:w="1724"/>
      </w:tblGrid>
      <w:tr w:rsidR="00A71154" w:rsidRPr="00FA60C9" w14:paraId="2636A612" w14:textId="77777777">
        <w:tc>
          <w:tcPr>
            <w:tcW w:w="1728" w:type="dxa"/>
          </w:tcPr>
          <w:p w14:paraId="72F76D6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Sensor</w:t>
            </w:r>
          </w:p>
        </w:tc>
        <w:tc>
          <w:tcPr>
            <w:tcW w:w="1728" w:type="dxa"/>
          </w:tcPr>
          <w:p w14:paraId="192DF77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Condition</w:t>
            </w:r>
          </w:p>
        </w:tc>
        <w:tc>
          <w:tcPr>
            <w:tcW w:w="1728" w:type="dxa"/>
          </w:tcPr>
          <w:p w14:paraId="137C71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Reference Instrument</w:t>
            </w:r>
          </w:p>
        </w:tc>
        <w:tc>
          <w:tcPr>
            <w:tcW w:w="1728" w:type="dxa"/>
          </w:tcPr>
          <w:p w14:paraId="2810400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Acceptable Tolerance</w:t>
            </w:r>
          </w:p>
        </w:tc>
        <w:tc>
          <w:tcPr>
            <w:tcW w:w="1728" w:type="dxa"/>
          </w:tcPr>
          <w:p w14:paraId="1274CF0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Status</w:t>
            </w:r>
          </w:p>
        </w:tc>
      </w:tr>
      <w:tr w:rsidR="00A71154" w:rsidRPr="00FA60C9" w14:paraId="74455EFF" w14:textId="77777777">
        <w:tc>
          <w:tcPr>
            <w:tcW w:w="1728" w:type="dxa"/>
          </w:tcPr>
          <w:p w14:paraId="198DBD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MAX30102 (HR / SpO2)</w:t>
            </w:r>
          </w:p>
        </w:tc>
        <w:tc>
          <w:tcPr>
            <w:tcW w:w="1728" w:type="dxa"/>
          </w:tcPr>
          <w:p w14:paraId="6DA43F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Resting subject, paired 5-minute sampling</w:t>
            </w:r>
          </w:p>
        </w:tc>
        <w:tc>
          <w:tcPr>
            <w:tcW w:w="1728" w:type="dxa"/>
          </w:tcPr>
          <w:p w14:paraId="5115227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Clinical pulse oximeter</w:t>
            </w:r>
          </w:p>
        </w:tc>
        <w:tc>
          <w:tcPr>
            <w:tcW w:w="1728" w:type="dxa"/>
          </w:tcPr>
          <w:p w14:paraId="32D7B8E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+/- 5 bpm, +/- 2% SpO2</w:t>
            </w:r>
          </w:p>
        </w:tc>
        <w:tc>
          <w:tcPr>
            <w:tcW w:w="1728" w:type="dxa"/>
          </w:tcPr>
          <w:p w14:paraId="18DD13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3DCADBCE" w14:textId="77777777">
        <w:tc>
          <w:tcPr>
            <w:tcW w:w="1728" w:type="dxa"/>
          </w:tcPr>
          <w:p w14:paraId="245A3FF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MLX90614 (Temperature)</w:t>
            </w:r>
          </w:p>
        </w:tc>
        <w:tc>
          <w:tcPr>
            <w:tcW w:w="1728" w:type="dxa"/>
          </w:tcPr>
          <w:p w14:paraId="3555C7B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Known-temperature reference object</w:t>
            </w:r>
          </w:p>
        </w:tc>
        <w:tc>
          <w:tcPr>
            <w:tcW w:w="1728" w:type="dxa"/>
          </w:tcPr>
          <w:p w14:paraId="36DBAC8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Calibrated digital thermometer</w:t>
            </w:r>
          </w:p>
        </w:tc>
        <w:tc>
          <w:tcPr>
            <w:tcW w:w="1728" w:type="dxa"/>
          </w:tcPr>
          <w:p w14:paraId="2476398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+/- 0.5 degC</w:t>
            </w:r>
          </w:p>
        </w:tc>
        <w:tc>
          <w:tcPr>
            <w:tcW w:w="1728" w:type="dxa"/>
          </w:tcPr>
          <w:p w14:paraId="6689569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2C4DEA4A" w14:textId="77777777">
        <w:tc>
          <w:tcPr>
            <w:tcW w:w="1728" w:type="dxa"/>
          </w:tcPr>
          <w:p w14:paraId="2A5F539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GSR electrodes</w:t>
            </w:r>
          </w:p>
        </w:tc>
        <w:tc>
          <w:tcPr>
            <w:tcW w:w="1728" w:type="dxa"/>
          </w:tcPr>
          <w:p w14:paraId="261694F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Stimulus-response relative change</w:t>
            </w:r>
          </w:p>
        </w:tc>
        <w:tc>
          <w:tcPr>
            <w:tcW w:w="1728" w:type="dxa"/>
          </w:tcPr>
          <w:p w14:paraId="4B5D51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None (relative-change test only)</w:t>
            </w:r>
          </w:p>
        </w:tc>
        <w:tc>
          <w:tcPr>
            <w:tcW w:w="1728" w:type="dxa"/>
          </w:tcPr>
          <w:p w14:paraId="56059A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Detectable rise during stimulus</w:t>
            </w:r>
          </w:p>
        </w:tc>
        <w:tc>
          <w:tcPr>
            <w:tcW w:w="1728" w:type="dxa"/>
          </w:tcPr>
          <w:p w14:paraId="2FFA319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2F0157AC" w14:textId="77777777">
        <w:tc>
          <w:tcPr>
            <w:tcW w:w="1728" w:type="dxa"/>
          </w:tcPr>
          <w:p w14:paraId="4421F0B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Accelerometer</w:t>
            </w:r>
          </w:p>
        </w:tc>
        <w:tc>
          <w:tcPr>
            <w:tcW w:w="1728" w:type="dxa"/>
          </w:tcPr>
          <w:p w14:paraId="651BD8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Static versus known motion</w:t>
            </w:r>
          </w:p>
        </w:tc>
        <w:tc>
          <w:tcPr>
            <w:tcW w:w="1728" w:type="dxa"/>
          </w:tcPr>
          <w:p w14:paraId="78488A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Visual/manual motion log</w:t>
            </w:r>
          </w:p>
        </w:tc>
        <w:tc>
          <w:tcPr>
            <w:tcW w:w="1728" w:type="dxa"/>
          </w:tcPr>
          <w:p w14:paraId="11E60B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Correct high-motion flag</w:t>
            </w:r>
          </w:p>
        </w:tc>
        <w:tc>
          <w:tcPr>
            <w:tcW w:w="1728" w:type="dxa"/>
          </w:tcPr>
          <w:p w14:paraId="415D2FD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3A47A8A2" w14:textId="77777777">
        <w:tc>
          <w:tcPr>
            <w:tcW w:w="1728" w:type="dxa"/>
          </w:tcPr>
          <w:p w14:paraId="618D32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NEO-6M GPS</w:t>
            </w:r>
          </w:p>
        </w:tc>
        <w:tc>
          <w:tcPr>
            <w:tcW w:w="1728" w:type="dxa"/>
          </w:tcPr>
          <w:p w14:paraId="00C540D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Outdoor, open-sky fix</w:t>
            </w:r>
          </w:p>
        </w:tc>
        <w:tc>
          <w:tcPr>
            <w:tcW w:w="1728" w:type="dxa"/>
          </w:tcPr>
          <w:p w14:paraId="2A561D9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Smartphone GPS</w:t>
            </w:r>
          </w:p>
        </w:tc>
        <w:tc>
          <w:tcPr>
            <w:tcW w:w="1728" w:type="dxa"/>
          </w:tcPr>
          <w:p w14:paraId="44BA63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Within approx. 5 m</w:t>
            </w:r>
          </w:p>
        </w:tc>
        <w:tc>
          <w:tcPr>
            <w:tcW w:w="1728" w:type="dxa"/>
          </w:tcPr>
          <w:p w14:paraId="3D77DC3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04B0F5AC" w14:textId="77777777">
        <w:tc>
          <w:tcPr>
            <w:tcW w:w="1728" w:type="dxa"/>
          </w:tcPr>
          <w:p w14:paraId="6A1D1E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GSM</w:t>
            </w:r>
          </w:p>
        </w:tc>
        <w:tc>
          <w:tcPr>
            <w:tcW w:w="1728" w:type="dxa"/>
          </w:tcPr>
          <w:p w14:paraId="7A2231D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send/receive</w:t>
            </w:r>
          </w:p>
        </w:tc>
        <w:tc>
          <w:tcPr>
            <w:tcW w:w="1728" w:type="dxa"/>
          </w:tcPr>
          <w:p w14:paraId="0CDE17F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test phone</w:t>
            </w:r>
          </w:p>
        </w:tc>
        <w:tc>
          <w:tcPr>
            <w:tcW w:w="1728" w:type="dxa"/>
          </w:tcPr>
          <w:p w14:paraId="3F4913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Delivery within fallback window</w:t>
            </w:r>
          </w:p>
        </w:tc>
        <w:tc>
          <w:tcPr>
            <w:tcW w:w="1728" w:type="dxa"/>
          </w:tcPr>
          <w:p w14:paraId="7170852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bl>
    <w:p w14:paraId="13CD8C7F" w14:textId="77777777" w:rsidR="00A71154" w:rsidRPr="00FA60C9" w:rsidRDefault="00A71154" w:rsidP="00FA60C9">
      <w:pPr>
        <w:jc w:val="both"/>
        <w:rPr>
          <w:rFonts w:asciiTheme="majorBidi" w:hAnsiTheme="majorBidi" w:cstheme="majorBidi"/>
        </w:rPr>
      </w:pPr>
    </w:p>
    <w:p w14:paraId="4F93A2C7"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2" w:name="_Toc99512"/>
      <w:bookmarkStart w:id="133" w:name="_Toc233559847"/>
      <w:r w:rsidRPr="00FA60C9">
        <w:rPr>
          <w:rFonts w:asciiTheme="majorBidi" w:hAnsiTheme="majorBidi"/>
          <w:b/>
          <w:bCs/>
          <w:color w:val="auto"/>
        </w:rPr>
        <w:lastRenderedPageBreak/>
        <w:t>Unit Testing the Mobile Application and Backend Integration</w:t>
      </w:r>
      <w:bookmarkEnd w:id="132"/>
      <w:bookmarkEnd w:id="133"/>
    </w:p>
    <w:p w14:paraId="6DD8806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AEGIS deliberately uses Firebase Authentication, Cloud Firestore, and Cloud Messaging directly rather than building and securing a bespoke REST API, so unit testing this layer means testing the app's own model and service classes and its integration with Firebase, rather than testing server-side endpoints. Model classes such as ChildModel and the calculation logic in vitals_analytics.dart are tested with Flutter's flutter_test package using plain unit tests: known inputs in, known outputs checked against assertions. Widgets and screens that depend on state, the dashboard, the alerts list, the calibration progress indicator, are tested with widget tests that pump a widget tree with mock data and verify the correct text, icons, or navigation appear.</w:t>
      </w:r>
    </w:p>
    <w:p w14:paraId="25C421D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Rather than testing against the live production Firebase project, integration-style tests for the prefs, storage, and notification services are run against the Firebase Local Emulator Suite, which provides local, disposable instances of Authentication, Firestore, and Cloud Messaging. This keeps test runs repeatable and avoids polluting production data with test parent accounts and test alerts.</w:t>
      </w:r>
    </w:p>
    <w:p w14:paraId="70538807"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4" w:name="_Toc99513"/>
      <w:bookmarkStart w:id="135" w:name="_Toc233559848"/>
      <w:r w:rsidRPr="00FA60C9">
        <w:rPr>
          <w:rFonts w:asciiTheme="majorBidi" w:hAnsiTheme="majorBidi"/>
          <w:b/>
          <w:bCs/>
          <w:color w:val="auto"/>
        </w:rPr>
        <w:t>Hardware Prototype Testing</w:t>
      </w:r>
      <w:bookmarkEnd w:id="134"/>
      <w:bookmarkEnd w:id="135"/>
    </w:p>
    <w:p w14:paraId="4F965A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sections above test code; this section tests the physical prototype board itself, the ESP32-S3 with the MAX30102, MLX90614, GSR electrodes, accelerometer, SIM800L, and NEO-6M wired together as described in Chapter 6. Because AEGIS does not yet exist as a packaged wearable, this testing happens on the bench rather than on a wrist, and is scoped to confirming the hardware behaves correctly rather than to confirming it is comfortable, durable, or child-safe to wear, which would require a finished enclosure and is out of scope for this MVP.</w:t>
      </w:r>
    </w:p>
    <w:p w14:paraId="561E625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6" w:name="_Toc99514"/>
      <w:bookmarkStart w:id="137" w:name="_Toc233559849"/>
      <w:r w:rsidRPr="00FA60C9">
        <w:rPr>
          <w:rFonts w:asciiTheme="majorBidi" w:hAnsiTheme="majorBidi"/>
          <w:b/>
          <w:bCs/>
          <w:color w:val="auto"/>
        </w:rPr>
        <w:t>Sensor Integration Testing</w:t>
      </w:r>
      <w:bookmarkEnd w:id="136"/>
      <w:bookmarkEnd w:id="137"/>
    </w:p>
    <w:p w14:paraId="66AF9DB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Individual sensor accuracy is covered in Section 7.4.3; this subsection instead checks that the sensors behave correctly when polled together in the firmware's actual sequence rather than one at a time. The MAX30102 and MLX90614 share the ESP32-S3's I2C bus, so the test plan includes polling both in immediate succession, as the firmware does each sensing cycle, and confirming neither reading is corrupted or delayed by bus contention. The GSR electrodes and accelerometer sit on separate analog/digital lines and are checked for cross-talk when sampled in the same cycle as the I2C sensors.</w:t>
      </w:r>
    </w:p>
    <w:p w14:paraId="7A43385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8" w:name="_Toc99515"/>
      <w:bookmarkStart w:id="139" w:name="_Toc233559850"/>
      <w:r w:rsidRPr="00FA60C9">
        <w:rPr>
          <w:rFonts w:asciiTheme="majorBidi" w:hAnsiTheme="majorBidi"/>
          <w:b/>
          <w:bCs/>
          <w:color w:val="auto"/>
        </w:rPr>
        <w:lastRenderedPageBreak/>
        <w:t>Communication and Fallback Testing</w:t>
      </w:r>
      <w:bookmarkEnd w:id="138"/>
      <w:bookmarkEnd w:id="139"/>
    </w:p>
    <w:p w14:paraId="7FD57C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subsection tests the two paths data can take off the wearable, described in Chapter 6's fallback table, under conditions that force each path to be exercised. WiFi upload is tested at typical home or classroom distances from a router to confirm reliable delivery to Cloud Firestore. The GSM fallback is tested by deliberately disabling WiFi and confirming the SIM800L registers on the network, sends the SMS, and reports an OK status back to the firmware (this is the basis for TC-HW-002 in Section 7.8). GPS fix time and accuracy from the NEO-6M are tested outdoors under open sky, with indoor/under-cover behaviour recorded as a known limitation rather than a pass/fail condition, since GPS is not expected to function reliably indoors regardless of implementation.</w:t>
      </w:r>
    </w:p>
    <w:p w14:paraId="3C0CC63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0" w:name="_Toc99516"/>
      <w:bookmarkStart w:id="141" w:name="_Toc233559851"/>
      <w:r w:rsidRPr="00FA60C9">
        <w:rPr>
          <w:rFonts w:asciiTheme="majorBidi" w:hAnsiTheme="majorBidi"/>
          <w:b/>
          <w:bCs/>
          <w:color w:val="auto"/>
        </w:rPr>
        <w:t>Power and Battery Testing</w:t>
      </w:r>
      <w:bookmarkEnd w:id="140"/>
      <w:bookmarkEnd w:id="141"/>
    </w:p>
    <w:p w14:paraId="511D2EE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continuous full-rate sensing would drain the battery in hours rather than days (Chapter 6), this subsection verifies that duty-cycled sampling actually extends runtime as intended, by measuring battery voltage over a full discharge cycle under normal duty-cycled operation, and confirms the power manager's low-battery handling activates at the expected threshold rather than letting the board die without warning.</w:t>
      </w:r>
    </w:p>
    <w:p w14:paraId="679C5417"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2" w:name="_Toc99517"/>
      <w:bookmarkStart w:id="143" w:name="_Toc233559852"/>
      <w:r w:rsidRPr="00FA60C9">
        <w:rPr>
          <w:rFonts w:asciiTheme="majorBidi" w:hAnsiTheme="majorBidi"/>
          <w:b/>
          <w:bCs/>
          <w:color w:val="auto"/>
        </w:rPr>
        <w:t>Integration and System Testing</w:t>
      </w:r>
      <w:bookmarkEnd w:id="142"/>
      <w:bookmarkEnd w:id="143"/>
    </w:p>
    <w:p w14:paraId="7352D4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Where Sections 7.4 through 7.6 test layers individually, this section tests them wired together, since AEGIS's core value proposition only exists at the seams between layers: a correct classifier is useless if its output never reaches Firebase, and a correct Firebase write is useless if it never reaches the parent's phone. Three pipelines are planned to be exercised end to end: a stress classification on the wearable resulting in a Firestore write and a Cloud Messaging push to the app (TC-INT-002); a geofence breach detected from a GPS coordinate resulting in the same alert pipeline (TC-INT-001); and the GSM fallback pipeline exercised when the primary WiFi path is unavailable (TC-HW-002). Each is run as a black-box test, mock or real sensor input in, observed behaviour in the app or on the parent's phone out, without assuming knowledge of which internal function produced the result.</w:t>
      </w:r>
    </w:p>
    <w:p w14:paraId="4BBC17D1"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4" w:name="_Toc99518"/>
      <w:bookmarkStart w:id="145" w:name="_Toc233559853"/>
      <w:r w:rsidRPr="00FA60C9">
        <w:rPr>
          <w:rFonts w:asciiTheme="majorBidi" w:hAnsiTheme="majorBidi"/>
          <w:b/>
          <w:bCs/>
          <w:color w:val="auto"/>
        </w:rPr>
        <w:t>Representative Test Cases</w:t>
      </w:r>
      <w:bookmarkEnd w:id="144"/>
      <w:bookmarkEnd w:id="145"/>
    </w:p>
    <w:p w14:paraId="09EA93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The following test cases document representative scenarios across the firmware, mobile application, hardware, and integration layers discussed above, each in the same structured format so they can be tracked through to execution and result. They are a representative sample rather than the complete test suite; the working test-case tracker used to run and log </w:t>
      </w:r>
      <w:r w:rsidRPr="00FA60C9">
        <w:rPr>
          <w:rFonts w:asciiTheme="majorBidi" w:hAnsiTheme="majorBidi" w:cstheme="majorBidi"/>
        </w:rPr>
        <w:lastRenderedPageBreak/>
        <w:t>these (and additional) cases during the hardware testing phase is maintained separately and described in Section 7.10.</w:t>
      </w:r>
    </w:p>
    <w:p w14:paraId="0723C927"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6" w:name="_Toc99519"/>
      <w:bookmarkStart w:id="147" w:name="_Toc233559854"/>
      <w:r w:rsidRPr="00FA60C9">
        <w:rPr>
          <w:rFonts w:asciiTheme="majorBidi" w:hAnsiTheme="majorBidi"/>
          <w:b/>
          <w:bCs/>
          <w:color w:val="auto"/>
        </w:rPr>
        <w:t>Detailed Test Cases</w:t>
      </w:r>
      <w:bookmarkEnd w:id="146"/>
      <w:bookmarkEnd w:id="147"/>
    </w:p>
    <w:p w14:paraId="02E88E66"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TC-FW-001: Baseline Z-Score Normalization</w:t>
      </w:r>
    </w:p>
    <w:tbl>
      <w:tblPr>
        <w:tblStyle w:val="TableGrid"/>
        <w:tblW w:w="0" w:type="auto"/>
        <w:tblLook w:val="04A0" w:firstRow="1" w:lastRow="0" w:firstColumn="1" w:lastColumn="0" w:noHBand="0" w:noVBand="1"/>
      </w:tblPr>
      <w:tblGrid>
        <w:gridCol w:w="4315"/>
        <w:gridCol w:w="4315"/>
      </w:tblGrid>
      <w:tr w:rsidR="00A71154" w:rsidRPr="00FA60C9" w14:paraId="26C6A7BF" w14:textId="77777777">
        <w:tc>
          <w:tcPr>
            <w:tcW w:w="4320" w:type="dxa"/>
          </w:tcPr>
          <w:p w14:paraId="2EAB9F7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TC-FW-001</w:t>
            </w:r>
          </w:p>
        </w:tc>
        <w:tc>
          <w:tcPr>
            <w:tcW w:w="4320" w:type="dxa"/>
          </w:tcPr>
          <w:p w14:paraId="091286B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Z-Score Normalization Function</w:t>
            </w:r>
          </w:p>
        </w:tc>
      </w:tr>
      <w:tr w:rsidR="00A71154" w:rsidRPr="00FA60C9" w14:paraId="13DDE1FA" w14:textId="77777777">
        <w:tc>
          <w:tcPr>
            <w:tcW w:w="4320" w:type="dxa"/>
          </w:tcPr>
          <w:p w14:paraId="2E1E03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507E2F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05866667" w14:textId="77777777">
        <w:tc>
          <w:tcPr>
            <w:tcW w:w="4320" w:type="dxa"/>
          </w:tcPr>
          <w:p w14:paraId="4232F88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3875428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Baseline Z-Score Normalization</w:t>
            </w:r>
          </w:p>
        </w:tc>
      </w:tr>
      <w:tr w:rsidR="00A71154" w:rsidRPr="00FA60C9" w14:paraId="15E002D9" w14:textId="77777777">
        <w:tc>
          <w:tcPr>
            <w:tcW w:w="4320" w:type="dxa"/>
          </w:tcPr>
          <w:p w14:paraId="10132EB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Sensor Processing</w:t>
            </w:r>
          </w:p>
        </w:tc>
        <w:tc>
          <w:tcPr>
            <w:tcW w:w="4320" w:type="dxa"/>
          </w:tcPr>
          <w:p w14:paraId="4AF4369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7612A295" w14:textId="77777777">
        <w:tc>
          <w:tcPr>
            <w:tcW w:w="8640" w:type="dxa"/>
            <w:gridSpan w:val="2"/>
          </w:tcPr>
          <w:p w14:paraId="4DDA02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firmware's Z-score normalization function correctly standardizes a raw sensor reading against a child's stored calibration baseline.</w:t>
            </w:r>
          </w:p>
          <w:p w14:paraId="3F92F6F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0418D0B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470C1A2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Load a mock Calibration Profile with a known BaselineMean and BaselineStdDev.</w:t>
            </w:r>
          </w:p>
          <w:p w14:paraId="3653446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Call normalize(reading, baselineMean, baselineStdDev) with a known reading.</w:t>
            </w:r>
          </w:p>
          <w:p w14:paraId="3374B4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Compare the returned value against the manually computed expected Z-score.</w:t>
            </w:r>
          </w:p>
          <w:p w14:paraId="1F3602B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7A793F69" w14:textId="77777777">
        <w:tc>
          <w:tcPr>
            <w:tcW w:w="4320" w:type="dxa"/>
          </w:tcPr>
          <w:p w14:paraId="43F41D3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0712E21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6C76645" w14:textId="77777777">
        <w:tc>
          <w:tcPr>
            <w:tcW w:w="4320" w:type="dxa"/>
          </w:tcPr>
          <w:p w14:paraId="188286E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calibration profile with a non-zero BaselineStdDev is available to the function.</w:t>
            </w:r>
          </w:p>
        </w:tc>
        <w:tc>
          <w:tcPr>
            <w:tcW w:w="4320" w:type="dxa"/>
          </w:tcPr>
          <w:p w14:paraId="627ED5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function returns a float Z-score without modifying the input baseline values.</w:t>
            </w:r>
          </w:p>
        </w:tc>
      </w:tr>
      <w:tr w:rsidR="00A71154" w:rsidRPr="00FA60C9" w14:paraId="37347A45" w14:textId="77777777">
        <w:tc>
          <w:tcPr>
            <w:tcW w:w="4320" w:type="dxa"/>
          </w:tcPr>
          <w:p w14:paraId="1AAB282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332F434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0581E4F" w14:textId="77777777">
        <w:tc>
          <w:tcPr>
            <w:tcW w:w="4320" w:type="dxa"/>
          </w:tcPr>
          <w:p w14:paraId="7343787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reading = 80, baselineMean = 70, baselineStdDev = 5</w:t>
            </w:r>
          </w:p>
        </w:tc>
        <w:tc>
          <w:tcPr>
            <w:tcW w:w="4320" w:type="dxa"/>
          </w:tcPr>
          <w:p w14:paraId="7E7241E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2.0</w:t>
            </w:r>
          </w:p>
        </w:tc>
      </w:tr>
    </w:tbl>
    <w:p w14:paraId="4F8F5DE4" w14:textId="77777777" w:rsidR="00A71154" w:rsidRPr="00FA60C9" w:rsidRDefault="00A71154" w:rsidP="00FA60C9">
      <w:pPr>
        <w:jc w:val="both"/>
        <w:rPr>
          <w:rFonts w:asciiTheme="majorBidi" w:hAnsiTheme="majorBidi" w:cstheme="majorBidi"/>
        </w:rPr>
      </w:pPr>
    </w:p>
    <w:p w14:paraId="4A11DF94"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TC-FW-002: Stress Classification on Known Feature Vector</w:t>
      </w:r>
    </w:p>
    <w:tbl>
      <w:tblPr>
        <w:tblStyle w:val="TableGrid"/>
        <w:tblW w:w="0" w:type="auto"/>
        <w:tblLook w:val="04A0" w:firstRow="1" w:lastRow="0" w:firstColumn="1" w:lastColumn="0" w:noHBand="0" w:noVBand="1"/>
      </w:tblPr>
      <w:tblGrid>
        <w:gridCol w:w="4315"/>
        <w:gridCol w:w="4315"/>
      </w:tblGrid>
      <w:tr w:rsidR="00A71154" w:rsidRPr="00FA60C9" w14:paraId="0233236A" w14:textId="77777777">
        <w:tc>
          <w:tcPr>
            <w:tcW w:w="4320" w:type="dxa"/>
          </w:tcPr>
          <w:p w14:paraId="2ABAFA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TC-FW-002</w:t>
            </w:r>
          </w:p>
        </w:tc>
        <w:tc>
          <w:tcPr>
            <w:tcW w:w="4320" w:type="dxa"/>
          </w:tcPr>
          <w:p w14:paraId="62200A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Random Forest Stress Classifier</w:t>
            </w:r>
          </w:p>
        </w:tc>
      </w:tr>
      <w:tr w:rsidR="00A71154" w:rsidRPr="00FA60C9" w14:paraId="3193B7E7" w14:textId="77777777">
        <w:tc>
          <w:tcPr>
            <w:tcW w:w="4320" w:type="dxa"/>
          </w:tcPr>
          <w:p w14:paraId="7EE23C6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4834EDC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48EAB63A" w14:textId="77777777">
        <w:tc>
          <w:tcPr>
            <w:tcW w:w="4320" w:type="dxa"/>
          </w:tcPr>
          <w:p w14:paraId="0B02D80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07259C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Stress Classification on Known Feature Vector</w:t>
            </w:r>
          </w:p>
        </w:tc>
      </w:tr>
      <w:tr w:rsidR="00A71154" w:rsidRPr="00FA60C9" w14:paraId="049DDD29" w14:textId="77777777">
        <w:tc>
          <w:tcPr>
            <w:tcW w:w="4320" w:type="dxa"/>
          </w:tcPr>
          <w:p w14:paraId="6F5DB1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Edge ML</w:t>
            </w:r>
          </w:p>
        </w:tc>
        <w:tc>
          <w:tcPr>
            <w:tcW w:w="4320" w:type="dxa"/>
          </w:tcPr>
          <w:p w14:paraId="785C36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50338267" w14:textId="77777777">
        <w:tc>
          <w:tcPr>
            <w:tcW w:w="8640" w:type="dxa"/>
            <w:gridSpan w:val="2"/>
          </w:tcPr>
          <w:p w14:paraId="373A25D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on-device Random Forest classifier returns the expected label when given a feature vector that matches a known labelled example.</w:t>
            </w:r>
          </w:p>
          <w:p w14:paraId="4CCB836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67DB4E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0F91E6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a 14-feature vector corresponding to a labelled STRESS sample into the classifier.</w:t>
            </w:r>
          </w:p>
          <w:p w14:paraId="6B49406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Capture the returned label.</w:t>
            </w:r>
          </w:p>
          <w:p w14:paraId="74384C5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Repeat using a labelled NORMAL sample.</w:t>
            </w:r>
          </w:p>
          <w:p w14:paraId="2ED583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2B27031D" w14:textId="77777777">
        <w:tc>
          <w:tcPr>
            <w:tcW w:w="4320" w:type="dxa"/>
          </w:tcPr>
          <w:p w14:paraId="631E78B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2308FEE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2189174D" w14:textId="77777777">
        <w:tc>
          <w:tcPr>
            <w:tcW w:w="4320" w:type="dxa"/>
          </w:tcPr>
          <w:p w14:paraId="12AF2F4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trained Random Forest model has been flashed to the test harness build.</w:t>
            </w:r>
          </w:p>
        </w:tc>
        <w:tc>
          <w:tcPr>
            <w:tcW w:w="4320" w:type="dxa"/>
          </w:tcPr>
          <w:p w14:paraId="65B6668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classifier returns one label per call without altering state needed for the next call.</w:t>
            </w:r>
          </w:p>
        </w:tc>
      </w:tr>
      <w:tr w:rsidR="00A71154" w:rsidRPr="00FA60C9" w14:paraId="37C26F70" w14:textId="77777777">
        <w:tc>
          <w:tcPr>
            <w:tcW w:w="4320" w:type="dxa"/>
          </w:tcPr>
          <w:p w14:paraId="234FA3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415011A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18488828" w14:textId="77777777">
        <w:tc>
          <w:tcPr>
            <w:tcW w:w="4320" w:type="dxa"/>
          </w:tcPr>
          <w:p w14:paraId="3939FCD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STRESS-labelled feature vector, then a NORMAL-labelled feature vector</w:t>
            </w:r>
          </w:p>
        </w:tc>
        <w:tc>
          <w:tcPr>
            <w:tcW w:w="4320" w:type="dxa"/>
          </w:tcPr>
          <w:p w14:paraId="00A6C10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"STRESS" for the first input and "NORMAL" for the second.</w:t>
            </w:r>
          </w:p>
        </w:tc>
      </w:tr>
    </w:tbl>
    <w:p w14:paraId="319C331C" w14:textId="77777777" w:rsidR="00A71154" w:rsidRPr="00FA60C9" w:rsidRDefault="00A71154" w:rsidP="00FA60C9">
      <w:pPr>
        <w:jc w:val="both"/>
        <w:rPr>
          <w:rFonts w:asciiTheme="majorBidi" w:hAnsiTheme="majorBidi" w:cstheme="majorBidi"/>
        </w:rPr>
      </w:pPr>
    </w:p>
    <w:p w14:paraId="50619093"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TC-FW-003: 7-Day Calibration Window Completion</w:t>
      </w:r>
    </w:p>
    <w:tbl>
      <w:tblPr>
        <w:tblStyle w:val="TableGrid"/>
        <w:tblW w:w="0" w:type="auto"/>
        <w:tblLook w:val="04A0" w:firstRow="1" w:lastRow="0" w:firstColumn="1" w:lastColumn="0" w:noHBand="0" w:noVBand="1"/>
      </w:tblPr>
      <w:tblGrid>
        <w:gridCol w:w="4315"/>
        <w:gridCol w:w="4315"/>
      </w:tblGrid>
      <w:tr w:rsidR="00A71154" w:rsidRPr="00FA60C9" w14:paraId="4736D422" w14:textId="77777777">
        <w:tc>
          <w:tcPr>
            <w:tcW w:w="4320" w:type="dxa"/>
          </w:tcPr>
          <w:p w14:paraId="49F43FF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TC-FW-003</w:t>
            </w:r>
          </w:p>
        </w:tc>
        <w:tc>
          <w:tcPr>
            <w:tcW w:w="4320" w:type="dxa"/>
          </w:tcPr>
          <w:p w14:paraId="3A46BFB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Baseline Calibration Completion</w:t>
            </w:r>
          </w:p>
        </w:tc>
      </w:tr>
      <w:tr w:rsidR="00A71154" w:rsidRPr="00FA60C9" w14:paraId="6DE902D5" w14:textId="77777777">
        <w:tc>
          <w:tcPr>
            <w:tcW w:w="4320" w:type="dxa"/>
          </w:tcPr>
          <w:p w14:paraId="1D74FCB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2C0F9C3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68817919" w14:textId="77777777">
        <w:tc>
          <w:tcPr>
            <w:tcW w:w="4320" w:type="dxa"/>
          </w:tcPr>
          <w:p w14:paraId="1F1E943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White Box</w:t>
            </w:r>
          </w:p>
        </w:tc>
        <w:tc>
          <w:tcPr>
            <w:tcW w:w="4320" w:type="dxa"/>
          </w:tcPr>
          <w:p w14:paraId="732834E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7-Day Calibration Window Completion</w:t>
            </w:r>
          </w:p>
        </w:tc>
      </w:tr>
      <w:tr w:rsidR="00A71154" w:rsidRPr="00FA60C9" w14:paraId="551BB4CD" w14:textId="77777777">
        <w:tc>
          <w:tcPr>
            <w:tcW w:w="4320" w:type="dxa"/>
          </w:tcPr>
          <w:p w14:paraId="4A0F9A8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Calibration</w:t>
            </w:r>
          </w:p>
        </w:tc>
        <w:tc>
          <w:tcPr>
            <w:tcW w:w="4320" w:type="dxa"/>
          </w:tcPr>
          <w:p w14:paraId="53A752A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9E377C4" w14:textId="77777777">
        <w:tc>
          <w:tcPr>
            <w:tcW w:w="8640" w:type="dxa"/>
            <w:gridSpan w:val="2"/>
          </w:tcPr>
          <w:p w14:paraId="22F4034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 marks a child's Calibration Profile complete only after seven days of valid baseline readings, and that normalization is not applied before completion.</w:t>
            </w:r>
          </w:p>
          <w:p w14:paraId="062E76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F7F90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Onboard a mock child profile and start calibration.</w:t>
            </w:r>
          </w:p>
          <w:p w14:paraId="1BE1BE3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six days of valid mock sensor readings via the test harness.</w:t>
            </w:r>
          </w:p>
          <w:p w14:paraId="3E4C20D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"day 6 of 7" and that classification is suppressed.</w:t>
            </w:r>
          </w:p>
          <w:p w14:paraId="0994F3E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seventh day of readings.</w:t>
            </w:r>
          </w:p>
          <w:p w14:paraId="325CF0C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complete and subsequent readings are classified.</w:t>
            </w:r>
          </w:p>
          <w:p w14:paraId="328DEDA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4DFB90F3" w14:textId="77777777">
        <w:tc>
          <w:tcPr>
            <w:tcW w:w="4320" w:type="dxa"/>
          </w:tcPr>
          <w:p w14:paraId="767647F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32B467B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C6E6A9B" w14:textId="77777777">
        <w:tc>
          <w:tcPr>
            <w:tcW w:w="4320" w:type="dxa"/>
          </w:tcPr>
          <w:p w14:paraId="46F4A0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Child profile exists with no prior calibration data.</w:t>
            </w:r>
          </w:p>
        </w:tc>
        <w:tc>
          <w:tcPr>
            <w:tcW w:w="4320" w:type="dxa"/>
          </w:tcPr>
          <w:p w14:paraId="31B79F7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calibration profile holds finalized BaselineMean / BaselineStdDev values.</w:t>
            </w:r>
          </w:p>
        </w:tc>
      </w:tr>
      <w:tr w:rsidR="00A71154" w:rsidRPr="00FA60C9" w14:paraId="0E129667" w14:textId="77777777">
        <w:tc>
          <w:tcPr>
            <w:tcW w:w="4320" w:type="dxa"/>
          </w:tcPr>
          <w:p w14:paraId="62FCA13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10C26E6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150A63B6" w14:textId="77777777">
        <w:tc>
          <w:tcPr>
            <w:tcW w:w="4320" w:type="dxa"/>
          </w:tcPr>
          <w:p w14:paraId="7A20A2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7 days of mock HR / EDA / temperature readings</w:t>
            </w:r>
          </w:p>
        </w:tc>
        <w:tc>
          <w:tcPr>
            <w:tcW w:w="4320" w:type="dxa"/>
          </w:tcPr>
          <w:p w14:paraId="50FD008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Classification is enabled only from day 8 onward.</w:t>
            </w:r>
          </w:p>
        </w:tc>
      </w:tr>
    </w:tbl>
    <w:p w14:paraId="4A9FEBB9" w14:textId="77777777" w:rsidR="00A71154" w:rsidRPr="00FA60C9" w:rsidRDefault="00A71154" w:rsidP="00FA60C9">
      <w:pPr>
        <w:jc w:val="both"/>
        <w:rPr>
          <w:rFonts w:asciiTheme="majorBidi" w:hAnsiTheme="majorBidi" w:cstheme="majorBidi"/>
        </w:rPr>
      </w:pPr>
    </w:p>
    <w:p w14:paraId="7422F14B"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TC-HW-001: Heart Rate Reading Accuracy vs Reference Oximeter</w:t>
      </w:r>
    </w:p>
    <w:tbl>
      <w:tblPr>
        <w:tblStyle w:val="TableGrid"/>
        <w:tblW w:w="0" w:type="auto"/>
        <w:tblLook w:val="04A0" w:firstRow="1" w:lastRow="0" w:firstColumn="1" w:lastColumn="0" w:noHBand="0" w:noVBand="1"/>
      </w:tblPr>
      <w:tblGrid>
        <w:gridCol w:w="4315"/>
        <w:gridCol w:w="4315"/>
      </w:tblGrid>
      <w:tr w:rsidR="00A71154" w:rsidRPr="00FA60C9" w14:paraId="56DE33E1" w14:textId="77777777">
        <w:tc>
          <w:tcPr>
            <w:tcW w:w="4320" w:type="dxa"/>
          </w:tcPr>
          <w:p w14:paraId="7B8FC9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TC-HW-001</w:t>
            </w:r>
          </w:p>
        </w:tc>
        <w:tc>
          <w:tcPr>
            <w:tcW w:w="4320" w:type="dxa"/>
          </w:tcPr>
          <w:p w14:paraId="562B516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MAX30102 Heart Rate Accuracy</w:t>
            </w:r>
          </w:p>
        </w:tc>
      </w:tr>
      <w:tr w:rsidR="00A71154" w:rsidRPr="00FA60C9" w14:paraId="6C9F3A13" w14:textId="77777777">
        <w:tc>
          <w:tcPr>
            <w:tcW w:w="4320" w:type="dxa"/>
          </w:tcPr>
          <w:p w14:paraId="257934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35E6A6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52EB47CE" w14:textId="77777777">
        <w:tc>
          <w:tcPr>
            <w:tcW w:w="4320" w:type="dxa"/>
          </w:tcPr>
          <w:p w14:paraId="3383D2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Hardware Bench</w:t>
            </w:r>
          </w:p>
        </w:tc>
        <w:tc>
          <w:tcPr>
            <w:tcW w:w="4320" w:type="dxa"/>
          </w:tcPr>
          <w:p w14:paraId="633066F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Heart Rate Reading Accuracy vs Reference Oximeter</w:t>
            </w:r>
          </w:p>
        </w:tc>
      </w:tr>
      <w:tr w:rsidR="00A71154" w:rsidRPr="00FA60C9" w14:paraId="5A198F0E" w14:textId="77777777">
        <w:tc>
          <w:tcPr>
            <w:tcW w:w="4320" w:type="dxa"/>
          </w:tcPr>
          <w:p w14:paraId="272E928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 - Sensors</w:t>
            </w:r>
          </w:p>
        </w:tc>
        <w:tc>
          <w:tcPr>
            <w:tcW w:w="4320" w:type="dxa"/>
          </w:tcPr>
          <w:p w14:paraId="40B77B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19327E48" w14:textId="77777777">
        <w:tc>
          <w:tcPr>
            <w:tcW w:w="8640" w:type="dxa"/>
            <w:gridSpan w:val="2"/>
          </w:tcPr>
          <w:p w14:paraId="2191FE2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whether the MAX30102 PPG sensor reports heart rate within acceptable tolerance of a clinical-grade reference pulse oximeter at rest.</w:t>
            </w:r>
          </w:p>
          <w:p w14:paraId="78CEFCF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7CCA7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Attach the AEGIS sensor and a reference pulse oximeter to the same subject.</w:t>
            </w:r>
          </w:p>
          <w:p w14:paraId="414812B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Record both readings every 30 seconds for 5 minutes at rest.</w:t>
            </w:r>
          </w:p>
          <w:p w14:paraId="05031C6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Compute the average absolute difference between the two devices.</w:t>
            </w:r>
          </w:p>
          <w:p w14:paraId="636448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9224EF6" w14:textId="77777777">
        <w:tc>
          <w:tcPr>
            <w:tcW w:w="4320" w:type="dxa"/>
          </w:tcPr>
          <w:p w14:paraId="41235B0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046747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76A14CA" w14:textId="77777777">
        <w:tc>
          <w:tcPr>
            <w:tcW w:w="4320" w:type="dxa"/>
          </w:tcPr>
          <w:p w14:paraId="043BDD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Subject is at rest; sensor is correctly seated against skin.</w:t>
            </w:r>
          </w:p>
        </w:tc>
        <w:tc>
          <w:tcPr>
            <w:tcW w:w="4320" w:type="dxa"/>
          </w:tcPr>
          <w:p w14:paraId="079B2F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logged set of paired readings is available for Table 14.</w:t>
            </w:r>
          </w:p>
        </w:tc>
      </w:tr>
      <w:tr w:rsidR="00A71154" w:rsidRPr="00FA60C9" w14:paraId="78D30E3A" w14:textId="77777777">
        <w:tc>
          <w:tcPr>
            <w:tcW w:w="4320" w:type="dxa"/>
          </w:tcPr>
          <w:p w14:paraId="6BAC73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51CE77B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14115A7F" w14:textId="77777777">
        <w:tc>
          <w:tcPr>
            <w:tcW w:w="4320" w:type="dxa"/>
          </w:tcPr>
          <w:p w14:paraId="53D5BF1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10 paired heart-rate samples</w:t>
            </w:r>
          </w:p>
        </w:tc>
        <w:tc>
          <w:tcPr>
            <w:tcW w:w="4320" w:type="dxa"/>
          </w:tcPr>
          <w:p w14:paraId="4A1148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Average deviation within +/- 5 bpm of the reference device.</w:t>
            </w:r>
          </w:p>
        </w:tc>
      </w:tr>
    </w:tbl>
    <w:p w14:paraId="78C97DA5" w14:textId="77777777" w:rsidR="00A71154" w:rsidRPr="00FA60C9" w:rsidRDefault="00A71154" w:rsidP="00FA60C9">
      <w:pPr>
        <w:jc w:val="both"/>
        <w:rPr>
          <w:rFonts w:asciiTheme="majorBidi" w:hAnsiTheme="majorBidi" w:cstheme="majorBidi"/>
        </w:rPr>
      </w:pPr>
    </w:p>
    <w:p w14:paraId="64E61608"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TC-HW-002: SMS Alert Delivery When WiFi Is Unavailable</w:t>
      </w:r>
    </w:p>
    <w:tbl>
      <w:tblPr>
        <w:tblStyle w:val="TableGrid"/>
        <w:tblW w:w="0" w:type="auto"/>
        <w:tblLook w:val="04A0" w:firstRow="1" w:lastRow="0" w:firstColumn="1" w:lastColumn="0" w:noHBand="0" w:noVBand="1"/>
      </w:tblPr>
      <w:tblGrid>
        <w:gridCol w:w="4315"/>
        <w:gridCol w:w="4315"/>
      </w:tblGrid>
      <w:tr w:rsidR="00A71154" w:rsidRPr="00FA60C9" w14:paraId="0C74FFD8" w14:textId="77777777">
        <w:tc>
          <w:tcPr>
            <w:tcW w:w="4320" w:type="dxa"/>
          </w:tcPr>
          <w:p w14:paraId="69E80A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TC-HW-002</w:t>
            </w:r>
          </w:p>
        </w:tc>
        <w:tc>
          <w:tcPr>
            <w:tcW w:w="4320" w:type="dxa"/>
          </w:tcPr>
          <w:p w14:paraId="05F1131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GSM SMS Fallback Delivery</w:t>
            </w:r>
          </w:p>
        </w:tc>
      </w:tr>
      <w:tr w:rsidR="00A71154" w:rsidRPr="00FA60C9" w14:paraId="1DE42BE8" w14:textId="77777777">
        <w:tc>
          <w:tcPr>
            <w:tcW w:w="4320" w:type="dxa"/>
          </w:tcPr>
          <w:p w14:paraId="7F87A9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1277ED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2BDFEC0" w14:textId="77777777">
        <w:tc>
          <w:tcPr>
            <w:tcW w:w="4320" w:type="dxa"/>
          </w:tcPr>
          <w:p w14:paraId="557524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0A1069F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SMS Alert Delivery When WiFi Is Unavailable</w:t>
            </w:r>
          </w:p>
        </w:tc>
      </w:tr>
      <w:tr w:rsidR="00A71154" w:rsidRPr="00FA60C9" w14:paraId="14075E1D" w14:textId="77777777">
        <w:tc>
          <w:tcPr>
            <w:tcW w:w="4320" w:type="dxa"/>
          </w:tcPr>
          <w:p w14:paraId="3DE2D3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Hardware/Network - GSM Fallback</w:t>
            </w:r>
          </w:p>
        </w:tc>
        <w:tc>
          <w:tcPr>
            <w:tcW w:w="4320" w:type="dxa"/>
          </w:tcPr>
          <w:p w14:paraId="41D1431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4CBF382D" w14:textId="77777777">
        <w:tc>
          <w:tcPr>
            <w:tcW w:w="8640" w:type="dxa"/>
            <w:gridSpan w:val="2"/>
          </w:tcPr>
          <w:p w14:paraId="79B23E1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when the WiFi upload path fails, the firmware falls back to the SIM800L GSM module and successfully delivers an SMS alert to the registered parent number.</w:t>
            </w:r>
          </w:p>
          <w:p w14:paraId="460439F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2B2FA0B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Disable WiFi connectivity on the test board.</w:t>
            </w:r>
          </w:p>
          <w:p w14:paraId="5D34DE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Trigger a stress or geofence event so the firmware attempts to send an alert.</w:t>
            </w:r>
          </w:p>
          <w:p w14:paraId="503C347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AT command sequence on the serial monitor.</w:t>
            </w:r>
          </w:p>
          <w:p w14:paraId="30B4D9E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SMS receipt on the parent's registered phone.</w:t>
            </w:r>
          </w:p>
          <w:p w14:paraId="25190AC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2A286DC" w14:textId="77777777">
        <w:tc>
          <w:tcPr>
            <w:tcW w:w="4320" w:type="dxa"/>
          </w:tcPr>
          <w:p w14:paraId="5EDB05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137ECD9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AE77350" w14:textId="77777777">
        <w:tc>
          <w:tcPr>
            <w:tcW w:w="4320" w:type="dxa"/>
          </w:tcPr>
          <w:p w14:paraId="301C475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has an active SIM with credit and network coverage; parent number is configured.</w:t>
            </w:r>
          </w:p>
        </w:tc>
        <w:tc>
          <w:tcPr>
            <w:tcW w:w="4320" w:type="dxa"/>
          </w:tcPr>
          <w:p w14:paraId="47E9AE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logs an "SMS sent: OK" status.</w:t>
            </w:r>
          </w:p>
        </w:tc>
      </w:tr>
      <w:tr w:rsidR="00A71154" w:rsidRPr="00FA60C9" w14:paraId="2EDA91F9" w14:textId="77777777">
        <w:tc>
          <w:tcPr>
            <w:tcW w:w="4320" w:type="dxa"/>
          </w:tcPr>
          <w:p w14:paraId="4C3FA20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403791A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172D674" w14:textId="77777777">
        <w:tc>
          <w:tcPr>
            <w:tcW w:w="4320" w:type="dxa"/>
          </w:tcPr>
          <w:p w14:paraId="121ED80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simulated stress alert with WiFi disabled</w:t>
            </w:r>
          </w:p>
        </w:tc>
        <w:tc>
          <w:tcPr>
            <w:tcW w:w="4320" w:type="dxa"/>
          </w:tcPr>
          <w:p w14:paraId="44530EF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received on the parent's phone within the fallback's expected delivery window.</w:t>
            </w:r>
          </w:p>
        </w:tc>
      </w:tr>
    </w:tbl>
    <w:p w14:paraId="6D99F21C" w14:textId="77777777" w:rsidR="00A71154" w:rsidRPr="00FA60C9" w:rsidRDefault="00A71154" w:rsidP="00FA60C9">
      <w:pPr>
        <w:jc w:val="both"/>
        <w:rPr>
          <w:rFonts w:asciiTheme="majorBidi" w:hAnsiTheme="majorBidi" w:cstheme="majorBidi"/>
        </w:rPr>
      </w:pPr>
    </w:p>
    <w:p w14:paraId="45EA116F"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TC-APP-001: Parent Account Registration</w:t>
      </w:r>
    </w:p>
    <w:tbl>
      <w:tblPr>
        <w:tblStyle w:val="TableGrid"/>
        <w:tblW w:w="0" w:type="auto"/>
        <w:tblLook w:val="04A0" w:firstRow="1" w:lastRow="0" w:firstColumn="1" w:lastColumn="0" w:noHBand="0" w:noVBand="1"/>
      </w:tblPr>
      <w:tblGrid>
        <w:gridCol w:w="4315"/>
        <w:gridCol w:w="4315"/>
      </w:tblGrid>
      <w:tr w:rsidR="00A71154" w:rsidRPr="00FA60C9" w14:paraId="09CB75C4" w14:textId="77777777">
        <w:tc>
          <w:tcPr>
            <w:tcW w:w="4320" w:type="dxa"/>
          </w:tcPr>
          <w:p w14:paraId="3FABB38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TC-APP-001</w:t>
            </w:r>
          </w:p>
        </w:tc>
        <w:tc>
          <w:tcPr>
            <w:tcW w:w="4320" w:type="dxa"/>
          </w:tcPr>
          <w:p w14:paraId="3912301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Parent Registration Form</w:t>
            </w:r>
          </w:p>
        </w:tc>
      </w:tr>
      <w:tr w:rsidR="00A71154" w:rsidRPr="00FA60C9" w14:paraId="0B2E79FB" w14:textId="77777777">
        <w:tc>
          <w:tcPr>
            <w:tcW w:w="4320" w:type="dxa"/>
          </w:tcPr>
          <w:p w14:paraId="5D7195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697D68E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576977F0" w14:textId="77777777">
        <w:tc>
          <w:tcPr>
            <w:tcW w:w="4320" w:type="dxa"/>
          </w:tcPr>
          <w:p w14:paraId="110A42A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51AC3B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Parent Account Registration</w:t>
            </w:r>
          </w:p>
        </w:tc>
      </w:tr>
      <w:tr w:rsidR="00A71154" w:rsidRPr="00FA60C9" w14:paraId="20EA1A35" w14:textId="77777777">
        <w:tc>
          <w:tcPr>
            <w:tcW w:w="4320" w:type="dxa"/>
          </w:tcPr>
          <w:p w14:paraId="042B17C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043C85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5CA0C2BB" w14:textId="77777777">
        <w:tc>
          <w:tcPr>
            <w:tcW w:w="8640" w:type="dxa"/>
            <w:gridSpan w:val="2"/>
          </w:tcPr>
          <w:p w14:paraId="4FFC1F9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the functionality of new parent account registration through Firebase Authentication.</w:t>
            </w:r>
          </w:p>
          <w:p w14:paraId="165406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08443C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AEGIS app's onboarding screen:</w:t>
            </w:r>
          </w:p>
          <w:p w14:paraId="5D29BD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full name, email address, and password.</w:t>
            </w:r>
          </w:p>
          <w:p w14:paraId="254B5F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Tap the Register button.</w:t>
            </w:r>
          </w:p>
          <w:p w14:paraId="57AB2B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1A4DB616" w14:textId="77777777">
        <w:tc>
          <w:tcPr>
            <w:tcW w:w="4320" w:type="dxa"/>
          </w:tcPr>
          <w:p w14:paraId="1E5B74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3597C4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5FD74CB8" w14:textId="77777777">
        <w:tc>
          <w:tcPr>
            <w:tcW w:w="4320" w:type="dxa"/>
          </w:tcPr>
          <w:p w14:paraId="324F254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app has loaded the onboarding screen and the device has network connectivity.</w:t>
            </w:r>
          </w:p>
        </w:tc>
        <w:tc>
          <w:tcPr>
            <w:tcW w:w="4320" w:type="dxa"/>
          </w:tcPr>
          <w:p w14:paraId="215548D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new parent account exists in Firebase Authentication; user is navigated onward.</w:t>
            </w:r>
          </w:p>
        </w:tc>
      </w:tr>
      <w:tr w:rsidR="00A71154" w:rsidRPr="00FA60C9" w14:paraId="73598B5E" w14:textId="77777777">
        <w:tc>
          <w:tcPr>
            <w:tcW w:w="4320" w:type="dxa"/>
          </w:tcPr>
          <w:p w14:paraId="61A724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641E240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7F21C7BC" w14:textId="77777777">
        <w:tc>
          <w:tcPr>
            <w:tcW w:w="4320" w:type="dxa"/>
          </w:tcPr>
          <w:p w14:paraId="4D44790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name, unique email, password meeting complexity rules; tap Register.</w:t>
            </w:r>
          </w:p>
        </w:tc>
        <w:tc>
          <w:tcPr>
            <w:tcW w:w="4320" w:type="dxa"/>
          </w:tcPr>
          <w:p w14:paraId="56E3E0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registered and redirected to the Onboard Child Profile screen.</w:t>
            </w:r>
          </w:p>
        </w:tc>
      </w:tr>
    </w:tbl>
    <w:p w14:paraId="4DF8739A" w14:textId="77777777" w:rsidR="00A71154" w:rsidRPr="00FA60C9" w:rsidRDefault="00A71154" w:rsidP="00FA60C9">
      <w:pPr>
        <w:jc w:val="both"/>
        <w:rPr>
          <w:rFonts w:asciiTheme="majorBidi" w:hAnsiTheme="majorBidi" w:cstheme="majorBidi"/>
        </w:rPr>
      </w:pPr>
    </w:p>
    <w:p w14:paraId="4F77C1F9"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TC-APP-002: Define and Persist a Safe Zone</w:t>
      </w:r>
    </w:p>
    <w:tbl>
      <w:tblPr>
        <w:tblStyle w:val="TableGrid"/>
        <w:tblW w:w="0" w:type="auto"/>
        <w:tblLook w:val="04A0" w:firstRow="1" w:lastRow="0" w:firstColumn="1" w:lastColumn="0" w:noHBand="0" w:noVBand="1"/>
      </w:tblPr>
      <w:tblGrid>
        <w:gridCol w:w="4315"/>
        <w:gridCol w:w="4315"/>
      </w:tblGrid>
      <w:tr w:rsidR="00A71154" w:rsidRPr="00FA60C9" w14:paraId="1AE2EF37" w14:textId="77777777">
        <w:tc>
          <w:tcPr>
            <w:tcW w:w="4320" w:type="dxa"/>
          </w:tcPr>
          <w:p w14:paraId="40593DE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TC-APP-002</w:t>
            </w:r>
          </w:p>
        </w:tc>
        <w:tc>
          <w:tcPr>
            <w:tcW w:w="4320" w:type="dxa"/>
          </w:tcPr>
          <w:p w14:paraId="3AA9B0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Safe Zone Definition</w:t>
            </w:r>
          </w:p>
        </w:tc>
      </w:tr>
      <w:tr w:rsidR="00A71154" w:rsidRPr="00FA60C9" w14:paraId="68181B0F" w14:textId="77777777">
        <w:tc>
          <w:tcPr>
            <w:tcW w:w="4320" w:type="dxa"/>
          </w:tcPr>
          <w:p w14:paraId="0EFFD6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07DDEE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52688691" w14:textId="77777777">
        <w:tc>
          <w:tcPr>
            <w:tcW w:w="4320" w:type="dxa"/>
          </w:tcPr>
          <w:p w14:paraId="7FD2EB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599C0B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Define and Persist a Safe Zone</w:t>
            </w:r>
          </w:p>
        </w:tc>
      </w:tr>
      <w:tr w:rsidR="00A71154" w:rsidRPr="00FA60C9" w14:paraId="5E2C60E1" w14:textId="77777777">
        <w:tc>
          <w:tcPr>
            <w:tcW w:w="4320" w:type="dxa"/>
          </w:tcPr>
          <w:p w14:paraId="0EFF4D3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Geofencing</w:t>
            </w:r>
          </w:p>
        </w:tc>
        <w:tc>
          <w:tcPr>
            <w:tcW w:w="4320" w:type="dxa"/>
          </w:tcPr>
          <w:p w14:paraId="7342A12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F8796EF" w14:textId="77777777">
        <w:tc>
          <w:tcPr>
            <w:tcW w:w="8640" w:type="dxa"/>
            <w:gridSpan w:val="2"/>
          </w:tcPr>
          <w:p w14:paraId="678D75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parent can draw a safe zone on the map and that the zone persists correctly after the app is closed and reopened.</w:t>
            </w:r>
          </w:p>
          <w:p w14:paraId="38D5063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5F5CD8D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Safe Zone Picker screen.</w:t>
            </w:r>
          </w:p>
          <w:p w14:paraId="07F71D3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Draw a zone radius around a chosen centre point and name it.</w:t>
            </w:r>
          </w:p>
          <w:p w14:paraId="2E28F6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Save the zone.</w:t>
            </w:r>
          </w:p>
          <w:p w14:paraId="747B56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Close and relaunch the app, then reopen the Safe Zone screen.</w:t>
            </w:r>
          </w:p>
          <w:p w14:paraId="3AB3671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31435D0A" w14:textId="77777777">
        <w:tc>
          <w:tcPr>
            <w:tcW w:w="4320" w:type="dxa"/>
          </w:tcPr>
          <w:p w14:paraId="5FB608A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65776A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49D6D957" w14:textId="77777777">
        <w:tc>
          <w:tcPr>
            <w:tcW w:w="4320" w:type="dxa"/>
          </w:tcPr>
          <w:p w14:paraId="0055105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logged in and a child profile exists.</w:t>
            </w:r>
          </w:p>
        </w:tc>
        <w:tc>
          <w:tcPr>
            <w:tcW w:w="4320" w:type="dxa"/>
          </w:tcPr>
          <w:p w14:paraId="5A60ACE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safe zone record exists in Firestore under the child's path.</w:t>
            </w:r>
          </w:p>
        </w:tc>
      </w:tr>
      <w:tr w:rsidR="00A71154" w:rsidRPr="00FA60C9" w14:paraId="1CDFE6AD" w14:textId="77777777">
        <w:tc>
          <w:tcPr>
            <w:tcW w:w="4320" w:type="dxa"/>
          </w:tcPr>
          <w:p w14:paraId="525CAD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487072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609D7D7B" w14:textId="77777777">
        <w:tc>
          <w:tcPr>
            <w:tcW w:w="4320" w:type="dxa"/>
          </w:tcPr>
          <w:p w14:paraId="54A1379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Zone name, centre coordinate, radius</w:t>
            </w:r>
          </w:p>
        </w:tc>
        <w:tc>
          <w:tcPr>
            <w:tcW w:w="4320" w:type="dxa"/>
          </w:tcPr>
          <w:p w14:paraId="47DF67C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saved zone reappears identically after the app restart.</w:t>
            </w:r>
          </w:p>
        </w:tc>
      </w:tr>
    </w:tbl>
    <w:p w14:paraId="14E3D45E" w14:textId="77777777" w:rsidR="00A71154" w:rsidRPr="00FA60C9" w:rsidRDefault="00A71154" w:rsidP="00FA60C9">
      <w:pPr>
        <w:jc w:val="both"/>
        <w:rPr>
          <w:rFonts w:asciiTheme="majorBidi" w:hAnsiTheme="majorBidi" w:cstheme="majorBidi"/>
        </w:rPr>
      </w:pPr>
    </w:p>
    <w:p w14:paraId="0356D738"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TC-APP-003: Invalid Login Credential Rejection</w:t>
      </w:r>
    </w:p>
    <w:tbl>
      <w:tblPr>
        <w:tblStyle w:val="TableGrid"/>
        <w:tblW w:w="0" w:type="auto"/>
        <w:tblLook w:val="04A0" w:firstRow="1" w:lastRow="0" w:firstColumn="1" w:lastColumn="0" w:noHBand="0" w:noVBand="1"/>
      </w:tblPr>
      <w:tblGrid>
        <w:gridCol w:w="4315"/>
        <w:gridCol w:w="4315"/>
      </w:tblGrid>
      <w:tr w:rsidR="00A71154" w:rsidRPr="00FA60C9" w14:paraId="588C59AE" w14:textId="77777777">
        <w:tc>
          <w:tcPr>
            <w:tcW w:w="4320" w:type="dxa"/>
          </w:tcPr>
          <w:p w14:paraId="358B343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TC-APP-003</w:t>
            </w:r>
          </w:p>
        </w:tc>
        <w:tc>
          <w:tcPr>
            <w:tcW w:w="4320" w:type="dxa"/>
          </w:tcPr>
          <w:p w14:paraId="3860118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Login Form Validation</w:t>
            </w:r>
          </w:p>
        </w:tc>
      </w:tr>
      <w:tr w:rsidR="00A71154" w:rsidRPr="00FA60C9" w14:paraId="64DF30A4" w14:textId="77777777">
        <w:tc>
          <w:tcPr>
            <w:tcW w:w="4320" w:type="dxa"/>
          </w:tcPr>
          <w:p w14:paraId="1B593D8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499B46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755DF8A7" w14:textId="77777777">
        <w:tc>
          <w:tcPr>
            <w:tcW w:w="4320" w:type="dxa"/>
          </w:tcPr>
          <w:p w14:paraId="6159E1B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5033FC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Invalid Login Credential Rejection</w:t>
            </w:r>
          </w:p>
        </w:tc>
      </w:tr>
      <w:tr w:rsidR="00A71154" w:rsidRPr="00FA60C9" w14:paraId="44AA4A9A" w14:textId="77777777">
        <w:tc>
          <w:tcPr>
            <w:tcW w:w="4320" w:type="dxa"/>
          </w:tcPr>
          <w:p w14:paraId="311902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2778142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49ED97C1" w14:textId="77777777">
        <w:tc>
          <w:tcPr>
            <w:tcW w:w="8640" w:type="dxa"/>
            <w:gridSpan w:val="2"/>
          </w:tcPr>
          <w:p w14:paraId="53FCCA6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the login screen rejects incorrect credentials with a clear error message rather than failing silently or crashing.</w:t>
            </w:r>
          </w:p>
          <w:p w14:paraId="23ED2D0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5CE44E9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login screen.</w:t>
            </w:r>
          </w:p>
          <w:p w14:paraId="3DA6C3E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a registered email with an incorrect password.</w:t>
            </w:r>
          </w:p>
          <w:p w14:paraId="41B73E3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Tap Login.</w:t>
            </w:r>
          </w:p>
          <w:p w14:paraId="2DDB1CD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3B809F97" w14:textId="77777777">
        <w:tc>
          <w:tcPr>
            <w:tcW w:w="4320" w:type="dxa"/>
          </w:tcPr>
          <w:p w14:paraId="3AE39D6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491B686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1B5CDE4C" w14:textId="77777777">
        <w:tc>
          <w:tcPr>
            <w:tcW w:w="4320" w:type="dxa"/>
          </w:tcPr>
          <w:p w14:paraId="507746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At least one parent account already exists.</w:t>
            </w:r>
          </w:p>
        </w:tc>
        <w:tc>
          <w:tcPr>
            <w:tcW w:w="4320" w:type="dxa"/>
          </w:tcPr>
          <w:p w14:paraId="0AE5579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User remains on the login screen; no session token is issued.</w:t>
            </w:r>
          </w:p>
        </w:tc>
      </w:tr>
      <w:tr w:rsidR="00A71154" w:rsidRPr="00FA60C9" w14:paraId="0EC6AD62" w14:textId="77777777">
        <w:tc>
          <w:tcPr>
            <w:tcW w:w="4320" w:type="dxa"/>
          </w:tcPr>
          <w:p w14:paraId="54C8B8D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3366EE0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23E44DB" w14:textId="77777777">
        <w:tc>
          <w:tcPr>
            <w:tcW w:w="4320" w:type="dxa"/>
          </w:tcPr>
          <w:p w14:paraId="76F6417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email, wrong password</w:t>
            </w:r>
          </w:p>
        </w:tc>
        <w:tc>
          <w:tcPr>
            <w:tcW w:w="4320" w:type="dxa"/>
          </w:tcPr>
          <w:p w14:paraId="603A93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on-screen error message indicating invalid credentials; no navigation occurs.</w:t>
            </w:r>
          </w:p>
        </w:tc>
      </w:tr>
    </w:tbl>
    <w:p w14:paraId="69E45654" w14:textId="77777777" w:rsidR="00A71154" w:rsidRPr="00FA60C9" w:rsidRDefault="00A71154" w:rsidP="00FA60C9">
      <w:pPr>
        <w:jc w:val="both"/>
        <w:rPr>
          <w:rFonts w:asciiTheme="majorBidi" w:hAnsiTheme="majorBidi" w:cstheme="majorBidi"/>
        </w:rPr>
      </w:pPr>
    </w:p>
    <w:p w14:paraId="77D0CD5F"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TC-INT-001: End-to-End Geofence Breach Notification</w:t>
      </w:r>
    </w:p>
    <w:tbl>
      <w:tblPr>
        <w:tblStyle w:val="TableGrid"/>
        <w:tblW w:w="0" w:type="auto"/>
        <w:tblLook w:val="04A0" w:firstRow="1" w:lastRow="0" w:firstColumn="1" w:lastColumn="0" w:noHBand="0" w:noVBand="1"/>
      </w:tblPr>
      <w:tblGrid>
        <w:gridCol w:w="4315"/>
        <w:gridCol w:w="4315"/>
      </w:tblGrid>
      <w:tr w:rsidR="00A71154" w:rsidRPr="00FA60C9" w14:paraId="03E26F54" w14:textId="77777777">
        <w:tc>
          <w:tcPr>
            <w:tcW w:w="4320" w:type="dxa"/>
          </w:tcPr>
          <w:p w14:paraId="2063B5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TC-INT-001</w:t>
            </w:r>
          </w:p>
        </w:tc>
        <w:tc>
          <w:tcPr>
            <w:tcW w:w="4320" w:type="dxa"/>
          </w:tcPr>
          <w:p w14:paraId="2C2AE00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Geofence Breach Alert Pipeline</w:t>
            </w:r>
          </w:p>
        </w:tc>
      </w:tr>
      <w:tr w:rsidR="00A71154" w:rsidRPr="00FA60C9" w14:paraId="11B3BF15" w14:textId="77777777">
        <w:tc>
          <w:tcPr>
            <w:tcW w:w="4320" w:type="dxa"/>
          </w:tcPr>
          <w:p w14:paraId="20D58EC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3BD2668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19272BEF" w14:textId="77777777">
        <w:tc>
          <w:tcPr>
            <w:tcW w:w="4320" w:type="dxa"/>
          </w:tcPr>
          <w:p w14:paraId="37B6360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6443D3F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End-to-End Geofence Breach Notification</w:t>
            </w:r>
          </w:p>
        </w:tc>
      </w:tr>
      <w:tr w:rsidR="00A71154" w:rsidRPr="00FA60C9" w14:paraId="12344295" w14:textId="77777777">
        <w:tc>
          <w:tcPr>
            <w:tcW w:w="4320" w:type="dxa"/>
          </w:tcPr>
          <w:p w14:paraId="0ECD1FB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Cross-Layer - Firmware to App</w:t>
            </w:r>
          </w:p>
        </w:tc>
        <w:tc>
          <w:tcPr>
            <w:tcW w:w="4320" w:type="dxa"/>
          </w:tcPr>
          <w:p w14:paraId="6E4618D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7B642F1" w14:textId="77777777">
        <w:tc>
          <w:tcPr>
            <w:tcW w:w="8640" w:type="dxa"/>
            <w:gridSpan w:val="2"/>
          </w:tcPr>
          <w:p w14:paraId="79EB0A7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simulated geofence breach travels correctly through the full pipeline: detection on the firmware, write to Firestore, and push notification to the parent's app.</w:t>
            </w:r>
          </w:p>
          <w:p w14:paraId="48FC99B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1DA20D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Configure a safe zone in the app for a test child.</w:t>
            </w:r>
          </w:p>
          <w:p w14:paraId="6CF3538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firmware a mock GPS coordinate outside the configured zone.</w:t>
            </w:r>
          </w:p>
          <w:p w14:paraId="4DD940C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firmware's geofence check and resulting alert write.</w:t>
            </w:r>
          </w:p>
          <w:p w14:paraId="22971C8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Cloud Messaging dispatch and the alert's arrival in the Flutter app.</w:t>
            </w:r>
          </w:p>
          <w:p w14:paraId="1A2E927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BA65E1F" w14:textId="77777777">
        <w:tc>
          <w:tcPr>
            <w:tcW w:w="4320" w:type="dxa"/>
          </w:tcPr>
          <w:p w14:paraId="7632CB4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15AC3CD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9BC2768" w14:textId="77777777">
        <w:tc>
          <w:tcPr>
            <w:tcW w:w="4320" w:type="dxa"/>
          </w:tcPr>
          <w:p w14:paraId="08757B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Safe zone is configured; parent app is signed in with notifications enabled.</w:t>
            </w:r>
          </w:p>
        </w:tc>
        <w:tc>
          <w:tcPr>
            <w:tcW w:w="4320" w:type="dxa"/>
          </w:tcPr>
          <w:p w14:paraId="1E04D06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Alert record exists in Firestore with DeliveryChannel including push.</w:t>
            </w:r>
          </w:p>
        </w:tc>
      </w:tr>
      <w:tr w:rsidR="00A71154" w:rsidRPr="00FA60C9" w14:paraId="51E4CD60" w14:textId="77777777">
        <w:tc>
          <w:tcPr>
            <w:tcW w:w="4320" w:type="dxa"/>
          </w:tcPr>
          <w:p w14:paraId="0240A3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4D747A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D2CDC0A" w14:textId="77777777">
        <w:tc>
          <w:tcPr>
            <w:tcW w:w="4320" w:type="dxa"/>
          </w:tcPr>
          <w:p w14:paraId="51A7C8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Mock GPS coordinate outside the safe zone radius</w:t>
            </w:r>
          </w:p>
        </w:tc>
        <w:tc>
          <w:tcPr>
            <w:tcW w:w="4320" w:type="dxa"/>
          </w:tcPr>
          <w:p w14:paraId="2CC142C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appears in the app within the expected sync interval.</w:t>
            </w:r>
          </w:p>
        </w:tc>
      </w:tr>
    </w:tbl>
    <w:p w14:paraId="0D022123" w14:textId="77777777" w:rsidR="00A71154" w:rsidRPr="00FA60C9" w:rsidRDefault="00A71154" w:rsidP="00FA60C9">
      <w:pPr>
        <w:jc w:val="both"/>
        <w:rPr>
          <w:rFonts w:asciiTheme="majorBidi" w:hAnsiTheme="majorBidi" w:cstheme="majorBidi"/>
        </w:rPr>
      </w:pPr>
    </w:p>
    <w:p w14:paraId="25BDE35B"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TC-INT-002: Alert Flag Triggers FCM Push</w:t>
      </w:r>
    </w:p>
    <w:tbl>
      <w:tblPr>
        <w:tblStyle w:val="TableGrid"/>
        <w:tblW w:w="0" w:type="auto"/>
        <w:tblLook w:val="04A0" w:firstRow="1" w:lastRow="0" w:firstColumn="1" w:lastColumn="0" w:noHBand="0" w:noVBand="1"/>
      </w:tblPr>
      <w:tblGrid>
        <w:gridCol w:w="4315"/>
        <w:gridCol w:w="4315"/>
      </w:tblGrid>
      <w:tr w:rsidR="00A71154" w:rsidRPr="00FA60C9" w14:paraId="5E0AAF85" w14:textId="77777777">
        <w:tc>
          <w:tcPr>
            <w:tcW w:w="4320" w:type="dxa"/>
          </w:tcPr>
          <w:p w14:paraId="00C7D0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TC-INT-002</w:t>
            </w:r>
          </w:p>
        </w:tc>
        <w:tc>
          <w:tcPr>
            <w:tcW w:w="4320" w:type="dxa"/>
          </w:tcPr>
          <w:p w14:paraId="0CA62C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Alert Write Triggers Push Notification</w:t>
            </w:r>
          </w:p>
        </w:tc>
      </w:tr>
      <w:tr w:rsidR="00A71154" w:rsidRPr="00FA60C9" w14:paraId="269789C8" w14:textId="77777777">
        <w:tc>
          <w:tcPr>
            <w:tcW w:w="4320" w:type="dxa"/>
          </w:tcPr>
          <w:p w14:paraId="5AFC6BE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20C4525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41B58E4F" w14:textId="77777777">
        <w:tc>
          <w:tcPr>
            <w:tcW w:w="4320" w:type="dxa"/>
          </w:tcPr>
          <w:p w14:paraId="1E8D7D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351A016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Alert Flag Triggers FCM Push</w:t>
            </w:r>
          </w:p>
        </w:tc>
      </w:tr>
      <w:tr w:rsidR="00A71154" w:rsidRPr="00FA60C9" w14:paraId="47344F02" w14:textId="77777777">
        <w:tc>
          <w:tcPr>
            <w:tcW w:w="4320" w:type="dxa"/>
          </w:tcPr>
          <w:p w14:paraId="6D21532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Backend - Firebase Cloud Messaging</w:t>
            </w:r>
          </w:p>
        </w:tc>
        <w:tc>
          <w:tcPr>
            <w:tcW w:w="4320" w:type="dxa"/>
          </w:tcPr>
          <w:p w14:paraId="327ED8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10B3FC7" w14:textId="77777777">
        <w:tc>
          <w:tcPr>
            <w:tcW w:w="8640" w:type="dxa"/>
            <w:gridSpan w:val="2"/>
          </w:tcPr>
          <w:p w14:paraId="3CC7CE1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writing an alert-flagged vitals record to Cloud Firestore results in a Firebase Cloud Messaging push to the correct parent device token, independent of the routine sync acknowledgement.</w:t>
            </w:r>
          </w:p>
          <w:p w14:paraId="583A952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5A7823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Manually write a vitals record with an alert flag set to the test child's document.</w:t>
            </w:r>
          </w:p>
          <w:p w14:paraId="4DF4D46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whether a push notification is dispatched to the registered parent device token.</w:t>
            </w:r>
          </w:p>
          <w:p w14:paraId="44858D9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Confirm the routine sync acknowledgement still returns normally.</w:t>
            </w:r>
          </w:p>
          <w:p w14:paraId="5296DF8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657F7F3D" w14:textId="77777777">
        <w:tc>
          <w:tcPr>
            <w:tcW w:w="4320" w:type="dxa"/>
          </w:tcPr>
          <w:p w14:paraId="279A6C1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6A30998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0A1E6B57" w14:textId="77777777">
        <w:tc>
          <w:tcPr>
            <w:tcW w:w="4320" w:type="dxa"/>
          </w:tcPr>
          <w:p w14:paraId="674134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device token is registered; child document exists in Firestore.</w:t>
            </w:r>
          </w:p>
        </w:tc>
        <w:tc>
          <w:tcPr>
            <w:tcW w:w="4320" w:type="dxa"/>
          </w:tcPr>
          <w:p w14:paraId="4B8A0CE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Notification delivery log shows a dispatched message.</w:t>
            </w:r>
          </w:p>
        </w:tc>
      </w:tr>
      <w:tr w:rsidR="00A71154" w:rsidRPr="00FA60C9" w14:paraId="0725B897" w14:textId="77777777">
        <w:tc>
          <w:tcPr>
            <w:tcW w:w="4320" w:type="dxa"/>
          </w:tcPr>
          <w:p w14:paraId="4C08A58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2C2D30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2500EAF2" w14:textId="77777777">
        <w:tc>
          <w:tcPr>
            <w:tcW w:w="4320" w:type="dxa"/>
          </w:tcPr>
          <w:p w14:paraId="4D27299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manually inserted vitals record with alert = true</w:t>
            </w:r>
          </w:p>
        </w:tc>
        <w:tc>
          <w:tcPr>
            <w:tcW w:w="4320" w:type="dxa"/>
          </w:tcPr>
          <w:p w14:paraId="727246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received on parent device; sync acknowledgement unaffected.</w:t>
            </w:r>
          </w:p>
        </w:tc>
      </w:tr>
    </w:tbl>
    <w:p w14:paraId="2F420514" w14:textId="77777777" w:rsidR="00A71154" w:rsidRPr="00FA60C9" w:rsidRDefault="00A71154" w:rsidP="00FA60C9">
      <w:pPr>
        <w:jc w:val="both"/>
        <w:rPr>
          <w:rFonts w:asciiTheme="majorBidi" w:hAnsiTheme="majorBidi" w:cstheme="majorBidi"/>
        </w:rPr>
      </w:pPr>
    </w:p>
    <w:p w14:paraId="12C9AED4"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8" w:name="_Toc99520"/>
      <w:bookmarkStart w:id="149" w:name="_Toc233559855"/>
      <w:r w:rsidRPr="00FA60C9">
        <w:rPr>
          <w:rFonts w:asciiTheme="majorBidi" w:hAnsiTheme="majorBidi"/>
          <w:b/>
          <w:bCs/>
          <w:color w:val="auto"/>
        </w:rPr>
        <w:t>A Sample Testing Cycle</w:t>
      </w:r>
      <w:bookmarkEnd w:id="148"/>
      <w:bookmarkEnd w:id="149"/>
    </w:p>
    <w:p w14:paraId="5E44B75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To illustrate how a defect found during testing is expected to move from discovery to resolution, consider the following hypothetical walkthrough based on TC-FW-002 (Random Forest Stress Classification). Suppose unit testing the classifier wrapper with a feature vector drawn from a borderline calibration sample, one close to the boundary between the NORMAL and STRESS clusters in the training data, occasionally returned a label inconsistent with its training annotation. Tracing the discrepancy back through the feature-extraction code would be the next step: if the sliding-window filter were including one extra reading at the window boundary, it would slightly shift the averaged feature values fed to the classifier. The fix would be to correct the window-indexing logic, re-run the affected unit test to confirm it now passes, and re-classify the full calibration dataset to confirm the change does not alter the result for samples that were not near the decision boundary.</w:t>
      </w:r>
    </w:p>
    <w:p w14:paraId="0D3A1A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cycle, discover during a unit or integration test, trace to a root cause, fix, re-run the original test, and re-check nearby cases for regressions, is the process intended for any defects surfaced during the hardware prototype and integration testing described in Sections 7.6 and 7.7, once that testing phase is executed. Each defect found during execution is logged against the test case that found it, using the same test case ID referenced in Section 7.8, so that the fix can be traced back to a specific, reproducible scenario rather than a vague bug report.</w:t>
      </w:r>
    </w:p>
    <w:p w14:paraId="090B62E8"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0" w:name="_Toc99521"/>
      <w:bookmarkStart w:id="151" w:name="_Toc233559856"/>
      <w:r w:rsidRPr="00FA60C9">
        <w:rPr>
          <w:rFonts w:asciiTheme="majorBidi" w:hAnsiTheme="majorBidi"/>
          <w:b/>
          <w:bCs/>
          <w:color w:val="auto"/>
        </w:rPr>
        <w:t>Scope and Limitations of Testing</w:t>
      </w:r>
      <w:bookmarkEnd w:id="150"/>
      <w:bookmarkEnd w:id="151"/>
    </w:p>
    <w:p w14:paraId="14DE0BF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Several limitations follow directly from AEGIS's current MVP stage and should be read alongside the test cases above. The hardware exists as a development-board prototype rather than a packaged wearable, so testing covers sensor accuracy and firmware behaviour on the bench rather than comfort, durability, or wear-testing on a child over time; the latter is deferred to future work once an enclosure exists. The mobile application currently displays vitals and location data from a dummy data service for screens not yet wired to live hardware, so end-to-end testing of those screens is, for now, limited to the data the </w:t>
      </w:r>
      <w:r w:rsidRPr="00FA60C9">
        <w:rPr>
          <w:rFonts w:asciiTheme="majorBidi" w:hAnsiTheme="majorBidi" w:cstheme="majorBidi"/>
        </w:rPr>
        <w:lastRenderedPageBreak/>
        <w:t>dummy service can produce rather than genuine sensor variability. GSR has no practical ground-truth reference instrument, so it can only be validated as a relative-change signal, not an absolute one. GPS accuracy is only meaningfully testable outdoors under open sky, and indoor performance is expected to be poor regardless of implementation. The Random Forest classifier's accuracy claims are bounded by the size and diversity of the calibration dataset available at test time, a small or non-diverse sample will not generalize to the wider population AEGIS is ultimately intended to serve. Finally, the detailed test cases in Section 7.8 are a representative sample chosen to cover each architectural layer, not an exhaustive test suite; the full set of cases used during actual execution is tracked separately, as described below.</w:t>
      </w:r>
    </w:p>
    <w:p w14:paraId="257EBB1C"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2" w:name="_Toc99522"/>
      <w:bookmarkStart w:id="153" w:name="_Toc233559857"/>
      <w:r w:rsidRPr="00FA60C9">
        <w:rPr>
          <w:rFonts w:asciiTheme="majorBidi" w:hAnsiTheme="majorBidi"/>
          <w:b/>
          <w:bCs/>
          <w:color w:val="auto"/>
        </w:rPr>
        <w:t>Summary</w:t>
      </w:r>
      <w:bookmarkEnd w:id="152"/>
      <w:bookmarkEnd w:id="153"/>
    </w:p>
    <w:p w14:paraId="09DCDE9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 out AEGIS's testing strategy across four layers, firmware, mobile application, backend integration, and hardware, and the tools used at each: PlatformIO/Unity for off-device firmware logic, flutter_test and the Firebase Local Emulator Suite for the app and backend, and bench testing against reference instruments for the sensors and GSM fallback path. Ten representative test cases were documented in a consistent, traceable format spanning unit, integration, hardware, and system-level scenarios, along with the sensor accuracy test plan and firmware coverage summary that support them. Because AEGIS is currently at MVP stage without a packaged wearable, several of these test cases are defined and ready to execute rather than already-completed results; Section 7.10 makes that scope explicit so the testing claims made here are not overstated. The next chapter concludes the report by summarizing what AEGIS achieves against its original objectives and what remains as future work.</w:t>
      </w:r>
    </w:p>
    <w:p w14:paraId="795504C6" w14:textId="77777777" w:rsidR="00F20EAF" w:rsidRPr="00FA60C9" w:rsidRDefault="00F20EAF" w:rsidP="00FA60C9">
      <w:pPr>
        <w:pStyle w:val="Heading1"/>
        <w:numPr>
          <w:ilvl w:val="0"/>
          <w:numId w:val="0"/>
        </w:numPr>
        <w:jc w:val="both"/>
        <w:rPr>
          <w:rFonts w:asciiTheme="majorBidi" w:hAnsiTheme="majorBidi"/>
          <w:b/>
          <w:bCs/>
          <w:color w:val="000000" w:themeColor="text1"/>
        </w:rPr>
      </w:pPr>
      <w:bookmarkStart w:id="154" w:name="_Toc233559858"/>
      <w:r w:rsidRPr="00FA60C9">
        <w:rPr>
          <w:rFonts w:asciiTheme="majorBidi" w:hAnsiTheme="majorBidi"/>
          <w:b/>
          <w:bCs/>
          <w:color w:val="000000" w:themeColor="text1"/>
        </w:rPr>
        <w:t>References</w:t>
      </w:r>
      <w:bookmarkEnd w:id="154"/>
    </w:p>
    <w:p w14:paraId="4DA514AB"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 M. A. Khan, M. U. Aftab, A. Iqbal, M. M. Khalid, and I. Mehmood, “IoT-based child health monitoring system using wearable sensors,” </w:t>
      </w:r>
      <w:r w:rsidRPr="00FA60C9">
        <w:rPr>
          <w:rFonts w:asciiTheme="majorBidi" w:hAnsiTheme="majorBidi" w:cstheme="majorBidi"/>
          <w:i/>
        </w:rPr>
        <w:t>IEEE Access</w:t>
      </w:r>
      <w:r w:rsidRPr="00FA60C9">
        <w:rPr>
          <w:rFonts w:asciiTheme="majorBidi" w:hAnsiTheme="majorBidi" w:cstheme="majorBidi"/>
        </w:rPr>
        <w:t>, vol. 9, pp. 112045–112059, 2021.</w:t>
      </w:r>
    </w:p>
    <w:p w14:paraId="5116BDF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[2] A. Kos, V. Milutinovic, and A. Umek, “Challenges in wireless communication for connected sensors and wearable devices used in sport biofeedback applications,” </w:t>
      </w:r>
      <w:r w:rsidRPr="00FA60C9">
        <w:rPr>
          <w:rFonts w:asciiTheme="majorBidi" w:hAnsiTheme="majorBidi" w:cstheme="majorBidi"/>
          <w:i/>
        </w:rPr>
        <w:t>Future Generation Computer Systems</w:t>
      </w:r>
      <w:r w:rsidRPr="00FA60C9">
        <w:rPr>
          <w:rFonts w:asciiTheme="majorBidi" w:hAnsiTheme="majorBidi" w:cstheme="majorBidi"/>
        </w:rPr>
        <w:t>, vol. 92, pp. 582–592, Mar. 2019.</w:t>
      </w:r>
    </w:p>
    <w:p w14:paraId="70825809"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[3] S. Pirbhulal, H. Zhang, W. Wu, S. C. Mukhopadhyay, and Y. T. Zhang, “A novel secure IoT-based smart home automation system using a wireless sensor network,” </w:t>
      </w:r>
      <w:r w:rsidRPr="00FA60C9">
        <w:rPr>
          <w:rFonts w:asciiTheme="majorBidi" w:hAnsiTheme="majorBidi" w:cstheme="majorBidi"/>
          <w:i/>
        </w:rPr>
        <w:t>Sensors</w:t>
      </w:r>
      <w:r w:rsidRPr="00FA60C9">
        <w:rPr>
          <w:rFonts w:asciiTheme="majorBidi" w:hAnsiTheme="majorBidi" w:cstheme="majorBidi"/>
        </w:rPr>
        <w:t>, vol. 17, no. 1, p. 69, Jan. 2017.</w:t>
      </w:r>
    </w:p>
    <w:p w14:paraId="53785105"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lastRenderedPageBreak/>
        <w:t xml:space="preserve">[4] N. Dinh-Thi-Lieu, N. T. Lam, N. T. Thu, and B. T. Thanh, “Real-time GPS-based child tracking system using GSM network,” </w:t>
      </w:r>
      <w:r w:rsidRPr="00FA60C9">
        <w:rPr>
          <w:rFonts w:asciiTheme="majorBidi" w:hAnsiTheme="majorBidi" w:cstheme="majorBidi"/>
          <w:i/>
        </w:rPr>
        <w:t>International Journal of Advanced Computer Science and Applications</w:t>
      </w:r>
      <w:r w:rsidRPr="00FA60C9">
        <w:rPr>
          <w:rFonts w:asciiTheme="majorBidi" w:hAnsiTheme="majorBidi" w:cstheme="majorBidi"/>
        </w:rPr>
        <w:t>, vol. 11, no. 4, pp. 201–207, 2020.</w:t>
      </w:r>
    </w:p>
    <w:p w14:paraId="49C9217B"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[5] R. Gravina, P. Alinia, H. Ghasemzadeh, and G. Fortino, “Multi-sensor fusion in body sensor networks: State-of-the-art and research challenges,” </w:t>
      </w:r>
      <w:r w:rsidRPr="00FA60C9">
        <w:rPr>
          <w:rFonts w:asciiTheme="majorBidi" w:hAnsiTheme="majorBidi" w:cstheme="majorBidi"/>
          <w:i/>
        </w:rPr>
        <w:t>Information Fusion</w:t>
      </w:r>
      <w:r w:rsidRPr="00FA60C9">
        <w:rPr>
          <w:rFonts w:asciiTheme="majorBidi" w:hAnsiTheme="majorBidi" w:cstheme="majorBidi"/>
        </w:rPr>
        <w:t>, vol. 35, pp. 68–80, May 2017.</w:t>
      </w:r>
    </w:p>
    <w:p w14:paraId="44163E68"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[6] Y. LeCun, Y. Bengio, and G. Hinton, “Deep learning,” </w:t>
      </w:r>
      <w:r w:rsidRPr="00FA60C9">
        <w:rPr>
          <w:rFonts w:asciiTheme="majorBidi" w:hAnsiTheme="majorBidi" w:cstheme="majorBidi"/>
          <w:i/>
        </w:rPr>
        <w:t>Nature</w:t>
      </w:r>
      <w:r w:rsidRPr="00FA60C9">
        <w:rPr>
          <w:rFonts w:asciiTheme="majorBidi" w:hAnsiTheme="majorBidi" w:cstheme="majorBidi"/>
        </w:rPr>
        <w:t>, vol. 521, pp. 436–444, May 2015.</w:t>
      </w:r>
    </w:p>
    <w:p w14:paraId="2464E3A4"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[7] P. Warden and D. Situnayake, </w:t>
      </w:r>
      <w:r w:rsidRPr="00FA60C9">
        <w:rPr>
          <w:rFonts w:asciiTheme="majorBidi" w:hAnsiTheme="majorBidi" w:cstheme="majorBidi"/>
          <w:i/>
        </w:rPr>
        <w:t>TinyML: Machine Learning with TensorFlow Lite on Arduino and Ultra-Low-Power Microcontrollers</w:t>
      </w:r>
      <w:r w:rsidRPr="00FA60C9">
        <w:rPr>
          <w:rFonts w:asciiTheme="majorBidi" w:hAnsiTheme="majorBidi" w:cstheme="majorBidi"/>
        </w:rPr>
        <w:t>. Sebastopol, CA, USA: O’Reilly Media, 2020.</w:t>
      </w:r>
    </w:p>
    <w:p w14:paraId="4D7DC579"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[8] S. Nazir, Y. Ali, N. Umer, and S. Bhatti, “Mobile health applications for the most prevalent conditions by the World Health Organization: Review and analysis,” </w:t>
      </w:r>
      <w:r w:rsidRPr="00FA60C9">
        <w:rPr>
          <w:rFonts w:asciiTheme="majorBidi" w:hAnsiTheme="majorBidi" w:cstheme="majorBidi"/>
          <w:i/>
        </w:rPr>
        <w:t>JMIR mHealth and uHealth</w:t>
      </w:r>
      <w:r w:rsidRPr="00FA60C9">
        <w:rPr>
          <w:rFonts w:asciiTheme="majorBidi" w:hAnsiTheme="majorBidi" w:cstheme="majorBidi"/>
        </w:rPr>
        <w:t>, vol. 7, no. 7, p. e13675, Jul. 2019.</w:t>
      </w:r>
    </w:p>
    <w:p w14:paraId="6D0D83F4"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[9] J. Pan and W. J. Tompkins, “A real-time QRS detection algorithm,” </w:t>
      </w:r>
      <w:r w:rsidRPr="00FA60C9">
        <w:rPr>
          <w:rFonts w:asciiTheme="majorBidi" w:hAnsiTheme="majorBidi" w:cstheme="majorBidi"/>
          <w:i/>
        </w:rPr>
        <w:t>IEEE Transactions on Biomedical Engineering</w:t>
      </w:r>
      <w:r w:rsidRPr="00FA60C9">
        <w:rPr>
          <w:rFonts w:asciiTheme="majorBidi" w:hAnsiTheme="majorBidi" w:cstheme="majorBidi"/>
        </w:rPr>
        <w:t>, vol. BME-32, no. 3, pp. 230–236, Mar. 1985.</w:t>
      </w:r>
    </w:p>
    <w:p w14:paraId="3A8C0F0B"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[10] A. Reiss and D. Stricker, “Introducing a new benchmarked dataset for activity monitoring,” in </w:t>
      </w:r>
      <w:r w:rsidRPr="00FA60C9">
        <w:rPr>
          <w:rFonts w:asciiTheme="majorBidi" w:hAnsiTheme="majorBidi" w:cstheme="majorBidi"/>
          <w:i/>
        </w:rPr>
        <w:t>Proc. 16th Int. Symp. Wearable Computers (ISWC)</w:t>
      </w:r>
      <w:r w:rsidRPr="00FA60C9">
        <w:rPr>
          <w:rFonts w:asciiTheme="majorBidi" w:hAnsiTheme="majorBidi" w:cstheme="majorBidi"/>
        </w:rPr>
        <w:t>, Newcastle, UK, Jun. 2012, pp. 108–109.</w:t>
      </w:r>
    </w:p>
    <w:p w14:paraId="2A29E5F3"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[11] P. Schmidt, A. Reiss, R. Duerichen, C. Marberger, and K. Van Laerhoven, “Introducing WESAD, a multimodal dataset for wearable stress and affect detection,” in </w:t>
      </w:r>
      <w:r w:rsidRPr="00FA60C9">
        <w:rPr>
          <w:rFonts w:asciiTheme="majorBidi" w:hAnsiTheme="majorBidi" w:cstheme="majorBidi"/>
          <w:i/>
        </w:rPr>
        <w:t>Proc. 20th ACM Int. Conf. Multimodal Interaction (ICMI)</w:t>
      </w:r>
      <w:r w:rsidRPr="00FA60C9">
        <w:rPr>
          <w:rFonts w:asciiTheme="majorBidi" w:hAnsiTheme="majorBidi" w:cstheme="majorBidi"/>
        </w:rPr>
        <w:t>, Boulder, CO, USA, Oct. 2018, pp. 400–408.</w:t>
      </w:r>
    </w:p>
    <w:p w14:paraId="246763A9"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bookmarkEnd w:id="11"/>
    </w:p>
    <w:sectPr w:rsidR="00F20EAF" w:rsidRPr="00FA60C9" w:rsidSect="002E7D8D">
      <w:pgSz w:w="12240" w:h="15840" w:code="1"/>
      <w:pgMar w:top="1440" w:right="1440" w:bottom="1440" w:left="2160"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1ECD" w14:textId="77777777" w:rsidR="006B2C0C" w:rsidRDefault="006B2C0C" w:rsidP="006E0E7D">
      <w:pPr>
        <w:spacing w:after="0" w:line="240" w:lineRule="auto"/>
      </w:pPr>
      <w:r>
        <w:separator/>
      </w:r>
    </w:p>
  </w:endnote>
  <w:endnote w:type="continuationSeparator" w:id="0">
    <w:p w14:paraId="5CD0CD63" w14:textId="77777777" w:rsidR="006B2C0C" w:rsidRDefault="006B2C0C"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139173A9"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4E0ED0DE"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906E5" w14:textId="77777777" w:rsidR="006B2C0C" w:rsidRDefault="006B2C0C" w:rsidP="006E0E7D">
      <w:pPr>
        <w:spacing w:after="0" w:line="240" w:lineRule="auto"/>
      </w:pPr>
      <w:r>
        <w:separator/>
      </w:r>
    </w:p>
  </w:footnote>
  <w:footnote w:type="continuationSeparator" w:id="0">
    <w:p w14:paraId="23C66A22" w14:textId="77777777" w:rsidR="006B2C0C" w:rsidRDefault="006B2C0C"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A314" w14:textId="77777777" w:rsidR="00EB4120" w:rsidRDefault="00EB4120">
    <w:pPr>
      <w:pStyle w:val="Header"/>
      <w:jc w:val="center"/>
    </w:pPr>
  </w:p>
  <w:p w14:paraId="1E671AAC"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05E23"/>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70929"/>
    <w:rsid w:val="0017286C"/>
    <w:rsid w:val="00174AB4"/>
    <w:rsid w:val="00195D7B"/>
    <w:rsid w:val="001B5162"/>
    <w:rsid w:val="001D19E1"/>
    <w:rsid w:val="001D1CA1"/>
    <w:rsid w:val="001E72A6"/>
    <w:rsid w:val="001F41D4"/>
    <w:rsid w:val="00210B63"/>
    <w:rsid w:val="00227119"/>
    <w:rsid w:val="00271E4A"/>
    <w:rsid w:val="00274B9A"/>
    <w:rsid w:val="00281FC0"/>
    <w:rsid w:val="00291E90"/>
    <w:rsid w:val="00296A94"/>
    <w:rsid w:val="002B1BB4"/>
    <w:rsid w:val="002B450C"/>
    <w:rsid w:val="002C62EE"/>
    <w:rsid w:val="002E7D8D"/>
    <w:rsid w:val="002F1674"/>
    <w:rsid w:val="00316DC0"/>
    <w:rsid w:val="00356713"/>
    <w:rsid w:val="00357473"/>
    <w:rsid w:val="00362F1F"/>
    <w:rsid w:val="003842F4"/>
    <w:rsid w:val="003A35A4"/>
    <w:rsid w:val="003D2984"/>
    <w:rsid w:val="003E0FE5"/>
    <w:rsid w:val="00425594"/>
    <w:rsid w:val="00427046"/>
    <w:rsid w:val="00446D35"/>
    <w:rsid w:val="00456A16"/>
    <w:rsid w:val="00466E24"/>
    <w:rsid w:val="00477DE4"/>
    <w:rsid w:val="0049484B"/>
    <w:rsid w:val="004C6BE6"/>
    <w:rsid w:val="004F42ED"/>
    <w:rsid w:val="00500FDF"/>
    <w:rsid w:val="00505908"/>
    <w:rsid w:val="00507B9F"/>
    <w:rsid w:val="0051083A"/>
    <w:rsid w:val="00536FE6"/>
    <w:rsid w:val="00562898"/>
    <w:rsid w:val="00571059"/>
    <w:rsid w:val="00574B04"/>
    <w:rsid w:val="0059292D"/>
    <w:rsid w:val="005A1021"/>
    <w:rsid w:val="005A253F"/>
    <w:rsid w:val="005D6592"/>
    <w:rsid w:val="005E4B31"/>
    <w:rsid w:val="005E676D"/>
    <w:rsid w:val="005F3ED2"/>
    <w:rsid w:val="005F4D83"/>
    <w:rsid w:val="005F5854"/>
    <w:rsid w:val="00607D2D"/>
    <w:rsid w:val="0061153D"/>
    <w:rsid w:val="00614394"/>
    <w:rsid w:val="0062242C"/>
    <w:rsid w:val="00624DC5"/>
    <w:rsid w:val="006367B6"/>
    <w:rsid w:val="006447E9"/>
    <w:rsid w:val="00666510"/>
    <w:rsid w:val="0068658A"/>
    <w:rsid w:val="00692414"/>
    <w:rsid w:val="006930D1"/>
    <w:rsid w:val="006B2C0C"/>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4617"/>
    <w:rsid w:val="00746915"/>
    <w:rsid w:val="00751D59"/>
    <w:rsid w:val="007527E4"/>
    <w:rsid w:val="007727BF"/>
    <w:rsid w:val="00784F94"/>
    <w:rsid w:val="0078775C"/>
    <w:rsid w:val="007C63DE"/>
    <w:rsid w:val="007D6E3B"/>
    <w:rsid w:val="007F6FB6"/>
    <w:rsid w:val="00810352"/>
    <w:rsid w:val="00816D5B"/>
    <w:rsid w:val="00820285"/>
    <w:rsid w:val="00834F7C"/>
    <w:rsid w:val="0084632E"/>
    <w:rsid w:val="00851177"/>
    <w:rsid w:val="00896322"/>
    <w:rsid w:val="00896D5A"/>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71154"/>
    <w:rsid w:val="00A83EE8"/>
    <w:rsid w:val="00A8603B"/>
    <w:rsid w:val="00A91752"/>
    <w:rsid w:val="00AB1E7E"/>
    <w:rsid w:val="00AB2459"/>
    <w:rsid w:val="00AD695C"/>
    <w:rsid w:val="00AE209D"/>
    <w:rsid w:val="00AE3E7D"/>
    <w:rsid w:val="00AF3DDE"/>
    <w:rsid w:val="00AF45E7"/>
    <w:rsid w:val="00B011F6"/>
    <w:rsid w:val="00B2672E"/>
    <w:rsid w:val="00B303B0"/>
    <w:rsid w:val="00B70013"/>
    <w:rsid w:val="00B70468"/>
    <w:rsid w:val="00BB0C08"/>
    <w:rsid w:val="00BB7D39"/>
    <w:rsid w:val="00BD75FD"/>
    <w:rsid w:val="00BE1319"/>
    <w:rsid w:val="00BF7A8C"/>
    <w:rsid w:val="00C32FB8"/>
    <w:rsid w:val="00C3785D"/>
    <w:rsid w:val="00C437F9"/>
    <w:rsid w:val="00C55DA3"/>
    <w:rsid w:val="00C57FC4"/>
    <w:rsid w:val="00C85607"/>
    <w:rsid w:val="00C96EBF"/>
    <w:rsid w:val="00CA0B4A"/>
    <w:rsid w:val="00CA268B"/>
    <w:rsid w:val="00CA6BA7"/>
    <w:rsid w:val="00CB0BF9"/>
    <w:rsid w:val="00CD02F3"/>
    <w:rsid w:val="00CD5647"/>
    <w:rsid w:val="00CD7C1A"/>
    <w:rsid w:val="00CF3B77"/>
    <w:rsid w:val="00D10748"/>
    <w:rsid w:val="00D13D97"/>
    <w:rsid w:val="00D1518E"/>
    <w:rsid w:val="00D223FC"/>
    <w:rsid w:val="00D26ED4"/>
    <w:rsid w:val="00D43040"/>
    <w:rsid w:val="00D520E2"/>
    <w:rsid w:val="00D5526F"/>
    <w:rsid w:val="00D624A5"/>
    <w:rsid w:val="00D654E5"/>
    <w:rsid w:val="00D679CA"/>
    <w:rsid w:val="00D751A5"/>
    <w:rsid w:val="00D96FBA"/>
    <w:rsid w:val="00DA2613"/>
    <w:rsid w:val="00DA2B1D"/>
    <w:rsid w:val="00DC1CD1"/>
    <w:rsid w:val="00DD52DC"/>
    <w:rsid w:val="00DD7339"/>
    <w:rsid w:val="00DE4E1C"/>
    <w:rsid w:val="00DF38C1"/>
    <w:rsid w:val="00DF79F5"/>
    <w:rsid w:val="00E03C5C"/>
    <w:rsid w:val="00E127DC"/>
    <w:rsid w:val="00E148D7"/>
    <w:rsid w:val="00E21D8E"/>
    <w:rsid w:val="00E25566"/>
    <w:rsid w:val="00E26F5C"/>
    <w:rsid w:val="00E32B14"/>
    <w:rsid w:val="00E374AE"/>
    <w:rsid w:val="00E5297C"/>
    <w:rsid w:val="00E57CA4"/>
    <w:rsid w:val="00E6735E"/>
    <w:rsid w:val="00E86950"/>
    <w:rsid w:val="00EA4F3B"/>
    <w:rsid w:val="00EB4120"/>
    <w:rsid w:val="00EB72FB"/>
    <w:rsid w:val="00EC793D"/>
    <w:rsid w:val="00EE3C97"/>
    <w:rsid w:val="00EE3F10"/>
    <w:rsid w:val="00EF616F"/>
    <w:rsid w:val="00F20EAF"/>
    <w:rsid w:val="00F24CE1"/>
    <w:rsid w:val="00F774AE"/>
    <w:rsid w:val="00F80A41"/>
    <w:rsid w:val="00F95421"/>
    <w:rsid w:val="00FA60C9"/>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0C184"/>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72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36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74B9A"/>
    <w:rPr>
      <w:color w:val="954F72" w:themeColor="followedHyperlink"/>
      <w:u w:val="single"/>
    </w:rPr>
  </w:style>
  <w:style w:type="paragraph" w:styleId="TOC4">
    <w:name w:val="toc 4"/>
    <w:basedOn w:val="Normal"/>
    <w:next w:val="Normal"/>
    <w:autoRedefine/>
    <w:uiPriority w:val="39"/>
    <w:unhideWhenUsed/>
    <w:rsid w:val="00744617"/>
    <w:pPr>
      <w:spacing w:after="100"/>
      <w:ind w:left="720"/>
    </w:pPr>
    <w:rPr>
      <w:rFonts w:eastAsiaTheme="minorEastAsia"/>
    </w:rPr>
  </w:style>
  <w:style w:type="paragraph" w:styleId="TOC5">
    <w:name w:val="toc 5"/>
    <w:basedOn w:val="Normal"/>
    <w:next w:val="Normal"/>
    <w:autoRedefine/>
    <w:uiPriority w:val="39"/>
    <w:unhideWhenUsed/>
    <w:rsid w:val="00744617"/>
    <w:pPr>
      <w:spacing w:after="100"/>
      <w:ind w:left="960"/>
    </w:pPr>
    <w:rPr>
      <w:rFonts w:eastAsiaTheme="minorEastAsia"/>
    </w:rPr>
  </w:style>
  <w:style w:type="paragraph" w:styleId="TOC6">
    <w:name w:val="toc 6"/>
    <w:basedOn w:val="Normal"/>
    <w:next w:val="Normal"/>
    <w:autoRedefine/>
    <w:uiPriority w:val="39"/>
    <w:unhideWhenUsed/>
    <w:rsid w:val="00744617"/>
    <w:pPr>
      <w:spacing w:after="100"/>
      <w:ind w:left="1200"/>
    </w:pPr>
    <w:rPr>
      <w:rFonts w:eastAsiaTheme="minorEastAsia"/>
    </w:rPr>
  </w:style>
  <w:style w:type="paragraph" w:styleId="TOC7">
    <w:name w:val="toc 7"/>
    <w:basedOn w:val="Normal"/>
    <w:next w:val="Normal"/>
    <w:autoRedefine/>
    <w:uiPriority w:val="39"/>
    <w:unhideWhenUsed/>
    <w:rsid w:val="00744617"/>
    <w:pPr>
      <w:spacing w:after="100"/>
      <w:ind w:left="1440"/>
    </w:pPr>
    <w:rPr>
      <w:rFonts w:eastAsiaTheme="minorEastAsia"/>
    </w:rPr>
  </w:style>
  <w:style w:type="paragraph" w:styleId="TOC8">
    <w:name w:val="toc 8"/>
    <w:basedOn w:val="Normal"/>
    <w:next w:val="Normal"/>
    <w:autoRedefine/>
    <w:uiPriority w:val="39"/>
    <w:unhideWhenUsed/>
    <w:rsid w:val="00744617"/>
    <w:pPr>
      <w:spacing w:after="100"/>
      <w:ind w:left="1680"/>
    </w:pPr>
    <w:rPr>
      <w:rFonts w:eastAsiaTheme="minorEastAsia"/>
    </w:rPr>
  </w:style>
  <w:style w:type="paragraph" w:styleId="TOC9">
    <w:name w:val="toc 9"/>
    <w:basedOn w:val="Normal"/>
    <w:next w:val="Normal"/>
    <w:autoRedefine/>
    <w:uiPriority w:val="39"/>
    <w:unhideWhenUsed/>
    <w:rsid w:val="00744617"/>
    <w:pPr>
      <w:spacing w:after="100"/>
      <w:ind w:left="1920"/>
    </w:pPr>
    <w:rPr>
      <w:rFonts w:eastAsiaTheme="minorEastAsia"/>
    </w:rPr>
  </w:style>
  <w:style w:type="character" w:styleId="UnresolvedMention">
    <w:name w:val="Unresolved Mention"/>
    <w:basedOn w:val="DefaultParagraphFont"/>
    <w:uiPriority w:val="99"/>
    <w:semiHidden/>
    <w:unhideWhenUsed/>
    <w:rsid w:val="00744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Pages>
  <Words>24840</Words>
  <Characters>141588</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24</cp:revision>
  <dcterms:created xsi:type="dcterms:W3CDTF">2026-06-15T19:59:00Z</dcterms:created>
  <dcterms:modified xsi:type="dcterms:W3CDTF">2026-06-28T13:14:00Z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