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EB0" w:rsidRDefault="00384CF2">
      <w:pPr>
        <w:jc w:val="center"/>
      </w:pPr>
      <w:r>
        <w:rPr>
          <w:b/>
          <w:sz w:val="36"/>
          <w:szCs w:val="36"/>
        </w:rPr>
        <w:t>CERTIFICATE OF ANALYSIS</w:t>
      </w:r>
    </w:p>
    <w:p w:rsidR="00E66EB0" w:rsidRDefault="00384CF2">
      <w:pPr>
        <w:jc w:val="center"/>
      </w:pPr>
      <w:r>
        <w:rPr>
          <w:b/>
          <w:sz w:val="24"/>
          <w:szCs w:val="24"/>
        </w:rPr>
        <w:t xml:space="preserve">CERTIFICATE No: </w:t>
      </w:r>
      <w:r w:rsidR="00957473">
        <w:rPr>
          <w:sz w:val="24"/>
          <w:szCs w:val="24"/>
          <w:u w:val="single"/>
        </w:rPr>
        <w:t>CAN/2016-</w:t>
      </w:r>
      <w:r>
        <w:rPr>
          <w:sz w:val="24"/>
          <w:szCs w:val="24"/>
          <w:u w:val="single"/>
        </w:rPr>
        <w:t>17/</w:t>
      </w:r>
    </w:p>
    <w:tbl>
      <w:tblPr>
        <w:tblW w:w="6281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9"/>
        <w:gridCol w:w="1859"/>
        <w:gridCol w:w="3944"/>
        <w:gridCol w:w="2790"/>
      </w:tblGrid>
      <w:tr w:rsidR="00AA0A38" w:rsidTr="00B40D6D">
        <w:trPr>
          <w:trHeight w:val="400"/>
          <w:jc w:val="center"/>
        </w:trPr>
        <w:tc>
          <w:tcPr>
            <w:tcW w:w="1869" w:type="dxa"/>
            <w:shd w:val="clear" w:color="auto" w:fill="D9D9D9"/>
            <w:vAlign w:val="center"/>
          </w:tcPr>
          <w:p w:rsidR="00E66EB0" w:rsidRPr="00511912" w:rsidRDefault="00384CF2" w:rsidP="00957473">
            <w:pPr>
              <w:jc w:val="center"/>
              <w:rPr>
                <w:sz w:val="22"/>
                <w:szCs w:val="22"/>
              </w:rPr>
            </w:pPr>
            <w:r w:rsidRPr="00511912">
              <w:rPr>
                <w:b/>
                <w:sz w:val="22"/>
                <w:szCs w:val="22"/>
              </w:rPr>
              <w:t>PRODUCT</w:t>
            </w:r>
          </w:p>
        </w:tc>
        <w:tc>
          <w:tcPr>
            <w:tcW w:w="5803" w:type="dxa"/>
            <w:gridSpan w:val="2"/>
            <w:shd w:val="clear" w:color="auto" w:fill="D9D9D9"/>
            <w:vAlign w:val="center"/>
          </w:tcPr>
          <w:p w:rsidR="00E66EB0" w:rsidRPr="00511912" w:rsidRDefault="00110086" w:rsidP="00957473">
            <w:pPr>
              <w:rPr>
                <w:sz w:val="22"/>
                <w:szCs w:val="22"/>
              </w:rPr>
            </w:pPr>
            <w:r w:rsidRPr="00511912">
              <w:rPr>
                <w:sz w:val="22"/>
                <w:szCs w:val="22"/>
              </w:rPr>
              <w:t>PERGOVERIS</w:t>
            </w:r>
            <w:r w:rsidRPr="00511912">
              <w:rPr>
                <w:sz w:val="22"/>
                <w:szCs w:val="22"/>
                <w:vertAlign w:val="superscript"/>
              </w:rPr>
              <w:t xml:space="preserve">® </w:t>
            </w:r>
            <w:r w:rsidRPr="00511912">
              <w:rPr>
                <w:sz w:val="22"/>
                <w:szCs w:val="22"/>
              </w:rPr>
              <w:t xml:space="preserve">150 I.U/75 I.U POWDER </w:t>
            </w:r>
            <w:r w:rsidR="00CF6B17">
              <w:rPr>
                <w:sz w:val="22"/>
                <w:szCs w:val="22"/>
              </w:rPr>
              <w:t xml:space="preserve">AND SOLVENT FOR SOLUTION </w:t>
            </w:r>
            <w:r w:rsidRPr="00511912">
              <w:rPr>
                <w:sz w:val="22"/>
                <w:szCs w:val="22"/>
              </w:rPr>
              <w:t>FOR INJECTION</w:t>
            </w:r>
          </w:p>
        </w:tc>
        <w:tc>
          <w:tcPr>
            <w:tcW w:w="2790" w:type="dxa"/>
            <w:shd w:val="clear" w:color="auto" w:fill="D9D9D9"/>
            <w:vAlign w:val="center"/>
          </w:tcPr>
          <w:p w:rsidR="00E66EB0" w:rsidRPr="00511912" w:rsidRDefault="00384CF2" w:rsidP="003608A3">
            <w:pPr>
              <w:jc w:val="right"/>
              <w:rPr>
                <w:sz w:val="22"/>
                <w:szCs w:val="22"/>
              </w:rPr>
            </w:pPr>
            <w:r w:rsidRPr="00511912">
              <w:rPr>
                <w:b/>
                <w:sz w:val="22"/>
                <w:szCs w:val="22"/>
              </w:rPr>
              <w:t xml:space="preserve">REF. NO: </w:t>
            </w:r>
            <w:r w:rsidRPr="00511912">
              <w:rPr>
                <w:sz w:val="22"/>
                <w:szCs w:val="22"/>
              </w:rPr>
              <w:t>NDQ</w:t>
            </w:r>
            <w:r w:rsidR="00110086" w:rsidRPr="00511912">
              <w:rPr>
                <w:sz w:val="22"/>
                <w:szCs w:val="22"/>
              </w:rPr>
              <w:t>D201604844</w:t>
            </w:r>
          </w:p>
        </w:tc>
      </w:tr>
      <w:tr w:rsidR="00E66EB0" w:rsidRPr="00511912" w:rsidTr="00B40D6D">
        <w:trPr>
          <w:trHeight w:val="700"/>
          <w:jc w:val="center"/>
        </w:trPr>
        <w:tc>
          <w:tcPr>
            <w:tcW w:w="1869" w:type="dxa"/>
            <w:shd w:val="clear" w:color="auto" w:fill="C0C0C0"/>
          </w:tcPr>
          <w:p w:rsidR="00E66EB0" w:rsidRPr="00511912" w:rsidRDefault="00384CF2" w:rsidP="00B40D6D">
            <w:pPr>
              <w:ind w:right="45"/>
              <w:jc w:val="center"/>
            </w:pPr>
            <w:r w:rsidRPr="00511912">
              <w:rPr>
                <w:b/>
              </w:rPr>
              <w:t>DATE RECEIVED:</w:t>
            </w:r>
            <w:r w:rsidRPr="00511912">
              <w:br/>
            </w:r>
            <w:r w:rsidR="00F7486D" w:rsidRPr="00511912">
              <w:t>07.04.2016</w:t>
            </w:r>
          </w:p>
        </w:tc>
        <w:tc>
          <w:tcPr>
            <w:tcW w:w="1859" w:type="dxa"/>
          </w:tcPr>
          <w:p w:rsidR="00E66EB0" w:rsidRPr="00511912" w:rsidRDefault="00384CF2">
            <w:r w:rsidRPr="00511912">
              <w:rPr>
                <w:b/>
              </w:rPr>
              <w:t xml:space="preserve">LABEL CLAIM:  </w:t>
            </w:r>
          </w:p>
        </w:tc>
        <w:tc>
          <w:tcPr>
            <w:tcW w:w="6734" w:type="dxa"/>
            <w:gridSpan w:val="2"/>
          </w:tcPr>
          <w:p w:rsidR="00C3585A" w:rsidRPr="00511912" w:rsidRDefault="00C3585A" w:rsidP="00E40482">
            <w:r w:rsidRPr="00511912">
              <w:t xml:space="preserve">Each vial of </w:t>
            </w:r>
            <w:r w:rsidR="00E40482" w:rsidRPr="00511912">
              <w:t>lyophilized</w:t>
            </w:r>
            <w:r w:rsidRPr="00511912">
              <w:t xml:space="preserve"> powder contains follitropin alfa 150 I.U. and lutropin </w:t>
            </w:r>
            <w:r w:rsidR="00E40482" w:rsidRPr="00511912">
              <w:t xml:space="preserve">Alfa </w:t>
            </w:r>
            <w:r w:rsidRPr="00511912">
              <w:t>75 I.U.</w:t>
            </w:r>
          </w:p>
        </w:tc>
      </w:tr>
      <w:tr w:rsidR="00E66EB0" w:rsidRPr="00511912" w:rsidTr="00B40D6D">
        <w:trPr>
          <w:trHeight w:val="700"/>
          <w:jc w:val="center"/>
        </w:trPr>
        <w:tc>
          <w:tcPr>
            <w:tcW w:w="1869" w:type="dxa"/>
            <w:shd w:val="clear" w:color="auto" w:fill="C0C0C0"/>
          </w:tcPr>
          <w:p w:rsidR="00E66EB0" w:rsidRPr="00511912" w:rsidRDefault="00384CF2" w:rsidP="00B40D6D">
            <w:pPr>
              <w:ind w:right="45"/>
              <w:jc w:val="center"/>
            </w:pPr>
            <w:r w:rsidRPr="00511912">
              <w:rPr>
                <w:b/>
              </w:rPr>
              <w:t>BATCH NO.:</w:t>
            </w:r>
            <w:r w:rsidRPr="00511912">
              <w:br/>
            </w:r>
            <w:r w:rsidR="00F7486D" w:rsidRPr="00511912">
              <w:t>Powder:AU013142</w:t>
            </w:r>
            <w:r w:rsidRPr="00511912">
              <w:t xml:space="preserve">     Diluent: </w:t>
            </w:r>
            <w:r w:rsidR="00AA0A38" w:rsidRPr="00511912">
              <w:t>132F009</w:t>
            </w:r>
          </w:p>
        </w:tc>
        <w:tc>
          <w:tcPr>
            <w:tcW w:w="1859" w:type="dxa"/>
          </w:tcPr>
          <w:p w:rsidR="00E66EB0" w:rsidRPr="00511912" w:rsidRDefault="00384CF2">
            <w:r w:rsidRPr="00511912">
              <w:rPr>
                <w:b/>
              </w:rPr>
              <w:t xml:space="preserve">PRESENTATION:  </w:t>
            </w:r>
          </w:p>
        </w:tc>
        <w:tc>
          <w:tcPr>
            <w:tcW w:w="6734" w:type="dxa"/>
            <w:gridSpan w:val="2"/>
          </w:tcPr>
          <w:p w:rsidR="00E66EB0" w:rsidRPr="00511912" w:rsidRDefault="00384CF2" w:rsidP="00237A4A">
            <w:pPr>
              <w:ind w:right="90"/>
              <w:jc w:val="both"/>
            </w:pPr>
            <w:r w:rsidRPr="00511912">
              <w:t xml:space="preserve">Off white coloured, </w:t>
            </w:r>
            <w:r w:rsidR="00E40482" w:rsidRPr="00511912">
              <w:t xml:space="preserve">lyophilized </w:t>
            </w:r>
            <w:r w:rsidRPr="00511912">
              <w:t xml:space="preserve">powder </w:t>
            </w:r>
            <w:r w:rsidR="00AA0A38" w:rsidRPr="00511912">
              <w:t xml:space="preserve">for subcutaneous </w:t>
            </w:r>
            <w:r w:rsidRPr="00511912">
              <w:t xml:space="preserve">administration contained in a clear colourless glass vial fitted with a </w:t>
            </w:r>
            <w:r w:rsidR="00AA0A38" w:rsidRPr="00511912">
              <w:t xml:space="preserve">grey rubber </w:t>
            </w:r>
            <w:r w:rsidR="00237A4A" w:rsidRPr="00511912">
              <w:t>closure</w:t>
            </w:r>
            <w:r w:rsidR="00AA0A38" w:rsidRPr="00511912">
              <w:t xml:space="preserve">, </w:t>
            </w:r>
            <w:r w:rsidRPr="00511912">
              <w:t xml:space="preserve">metallic cap and a </w:t>
            </w:r>
            <w:r w:rsidR="00AA0A38" w:rsidRPr="00511912">
              <w:t>straw coloured</w:t>
            </w:r>
            <w:r w:rsidRPr="00511912">
              <w:t xml:space="preserve"> plastic flip off cap, packed along with ster</w:t>
            </w:r>
            <w:r w:rsidR="00237A4A" w:rsidRPr="00511912">
              <w:t xml:space="preserve">ile water for injection in a 1 </w:t>
            </w:r>
            <w:r w:rsidRPr="00511912">
              <w:t xml:space="preserve">mL </w:t>
            </w:r>
            <w:r w:rsidR="00AA0A38" w:rsidRPr="00511912">
              <w:t xml:space="preserve">glass vial fitted with a grey rubber </w:t>
            </w:r>
            <w:r w:rsidR="00237A4A" w:rsidRPr="00511912">
              <w:t>closure</w:t>
            </w:r>
            <w:r w:rsidR="00AA0A38" w:rsidRPr="00511912">
              <w:t xml:space="preserve">, metallic cap and a purple coloured </w:t>
            </w:r>
            <w:r w:rsidR="00237A4A" w:rsidRPr="00511912">
              <w:t>plastic flip off cap on</w:t>
            </w:r>
            <w:r w:rsidRPr="00511912">
              <w:t xml:space="preserve"> a plastic rack </w:t>
            </w:r>
            <w:r w:rsidR="00AA0A38" w:rsidRPr="00511912">
              <w:t>in a printed</w:t>
            </w:r>
            <w:r w:rsidRPr="00511912">
              <w:t xml:space="preserve"> box.</w:t>
            </w:r>
          </w:p>
          <w:p w:rsidR="00957473" w:rsidRPr="00511912" w:rsidRDefault="00957473"/>
        </w:tc>
      </w:tr>
      <w:tr w:rsidR="00E66EB0" w:rsidRPr="00511912" w:rsidTr="00B40D6D">
        <w:trPr>
          <w:trHeight w:val="700"/>
          <w:jc w:val="center"/>
        </w:trPr>
        <w:tc>
          <w:tcPr>
            <w:tcW w:w="1869" w:type="dxa"/>
            <w:shd w:val="clear" w:color="auto" w:fill="C0C0C0"/>
          </w:tcPr>
          <w:p w:rsidR="00AA0A38" w:rsidRPr="00511912" w:rsidRDefault="00384CF2" w:rsidP="00B40D6D">
            <w:pPr>
              <w:ind w:right="45"/>
              <w:jc w:val="center"/>
            </w:pPr>
            <w:r w:rsidRPr="00511912">
              <w:rPr>
                <w:b/>
              </w:rPr>
              <w:t>MFG. DATE:</w:t>
            </w:r>
            <w:r w:rsidRPr="00511912">
              <w:br/>
            </w:r>
            <w:r w:rsidR="00AA0A38" w:rsidRPr="00511912">
              <w:t>Powder: Mar. 2015</w:t>
            </w:r>
          </w:p>
          <w:p w:rsidR="00E66EB0" w:rsidRPr="00511912" w:rsidRDefault="00AA0A38" w:rsidP="00B40D6D">
            <w:pPr>
              <w:ind w:right="45"/>
              <w:jc w:val="center"/>
            </w:pPr>
            <w:r w:rsidRPr="00511912">
              <w:t>Diluent: Mar</w:t>
            </w:r>
            <w:r w:rsidR="00384CF2" w:rsidRPr="00511912">
              <w:t>. 2015</w:t>
            </w:r>
          </w:p>
        </w:tc>
        <w:tc>
          <w:tcPr>
            <w:tcW w:w="1859" w:type="dxa"/>
          </w:tcPr>
          <w:p w:rsidR="00E66EB0" w:rsidRPr="00511912" w:rsidRDefault="00384CF2">
            <w:r w:rsidRPr="00511912">
              <w:rPr>
                <w:b/>
              </w:rPr>
              <w:t xml:space="preserve">MANUFACTURER:  </w:t>
            </w:r>
          </w:p>
        </w:tc>
        <w:tc>
          <w:tcPr>
            <w:tcW w:w="6734" w:type="dxa"/>
            <w:gridSpan w:val="2"/>
          </w:tcPr>
          <w:p w:rsidR="00E66EB0" w:rsidRPr="00511912" w:rsidRDefault="00CF6B17">
            <w:r>
              <w:t xml:space="preserve">MERCK </w:t>
            </w:r>
            <w:proofErr w:type="spellStart"/>
            <w:r>
              <w:t>Serono</w:t>
            </w:r>
            <w:proofErr w:type="spellEnd"/>
            <w:r>
              <w:t xml:space="preserve"> S.A. (MSA).</w:t>
            </w:r>
            <w:r w:rsidR="00384CF2" w:rsidRPr="00511912">
              <w:t xml:space="preserve">                              </w:t>
            </w:r>
          </w:p>
        </w:tc>
      </w:tr>
      <w:tr w:rsidR="00E66EB0" w:rsidRPr="00511912" w:rsidTr="00B40D6D">
        <w:trPr>
          <w:trHeight w:val="700"/>
          <w:jc w:val="center"/>
        </w:trPr>
        <w:tc>
          <w:tcPr>
            <w:tcW w:w="1869" w:type="dxa"/>
            <w:shd w:val="clear" w:color="auto" w:fill="C0C0C0"/>
          </w:tcPr>
          <w:p w:rsidR="00AA0A38" w:rsidRPr="00511912" w:rsidRDefault="00384CF2" w:rsidP="00B40D6D">
            <w:pPr>
              <w:ind w:right="45"/>
              <w:jc w:val="center"/>
            </w:pPr>
            <w:r w:rsidRPr="00511912">
              <w:rPr>
                <w:b/>
              </w:rPr>
              <w:t>EXP. DATE:</w:t>
            </w:r>
            <w:r w:rsidRPr="00511912">
              <w:br/>
            </w:r>
            <w:r w:rsidR="00AA0A38" w:rsidRPr="00511912">
              <w:t xml:space="preserve"> Powder: Feb. 2017</w:t>
            </w:r>
          </w:p>
          <w:p w:rsidR="00E66EB0" w:rsidRPr="00511912" w:rsidRDefault="00384CF2" w:rsidP="00B40D6D">
            <w:pPr>
              <w:ind w:right="45"/>
              <w:jc w:val="center"/>
            </w:pPr>
            <w:r w:rsidRPr="00511912">
              <w:t xml:space="preserve">Diluent: </w:t>
            </w:r>
            <w:r w:rsidR="00AA0A38" w:rsidRPr="00511912">
              <w:t>Feb. 2018</w:t>
            </w:r>
          </w:p>
        </w:tc>
        <w:tc>
          <w:tcPr>
            <w:tcW w:w="1859" w:type="dxa"/>
          </w:tcPr>
          <w:p w:rsidR="00E66EB0" w:rsidRPr="00511912" w:rsidRDefault="00384CF2">
            <w:r w:rsidRPr="00511912">
              <w:rPr>
                <w:b/>
              </w:rPr>
              <w:t xml:space="preserve">ADDRESS:  </w:t>
            </w:r>
          </w:p>
        </w:tc>
        <w:tc>
          <w:tcPr>
            <w:tcW w:w="6734" w:type="dxa"/>
            <w:gridSpan w:val="2"/>
          </w:tcPr>
          <w:p w:rsidR="00C3585A" w:rsidRPr="00511912" w:rsidRDefault="00C3585A">
            <w:proofErr w:type="spellStart"/>
            <w:r w:rsidRPr="00511912">
              <w:t>Succursale</w:t>
            </w:r>
            <w:proofErr w:type="spellEnd"/>
            <w:r w:rsidRPr="00511912">
              <w:t xml:space="preserve"> d’ </w:t>
            </w:r>
            <w:proofErr w:type="spellStart"/>
            <w:r w:rsidRPr="00511912">
              <w:t>Aubonne</w:t>
            </w:r>
            <w:proofErr w:type="spellEnd"/>
            <w:r w:rsidRPr="00511912">
              <w:t xml:space="preserve"> Zone </w:t>
            </w:r>
            <w:proofErr w:type="spellStart"/>
            <w:r w:rsidRPr="00511912">
              <w:t>Industrielle</w:t>
            </w:r>
            <w:proofErr w:type="spellEnd"/>
            <w:r w:rsidRPr="00511912">
              <w:t xml:space="preserve"> de </w:t>
            </w:r>
            <w:proofErr w:type="spellStart"/>
            <w:r w:rsidRPr="00511912">
              <w:t>l’</w:t>
            </w:r>
            <w:r w:rsidR="00F372DC" w:rsidRPr="00511912">
              <w:t>O</w:t>
            </w:r>
            <w:r w:rsidRPr="00511912">
              <w:t>uriettaz</w:t>
            </w:r>
            <w:proofErr w:type="spellEnd"/>
            <w:r w:rsidRPr="00511912">
              <w:t>,</w:t>
            </w:r>
          </w:p>
          <w:p w:rsidR="00C3585A" w:rsidRPr="00511912" w:rsidRDefault="00C3585A">
            <w:r w:rsidRPr="00511912">
              <w:t xml:space="preserve"> CH – 1170,</w:t>
            </w:r>
            <w:r w:rsidR="00F372DC" w:rsidRPr="00511912">
              <w:t xml:space="preserve"> </w:t>
            </w:r>
            <w:proofErr w:type="spellStart"/>
            <w:r w:rsidRPr="00511912">
              <w:t>Aubonne</w:t>
            </w:r>
            <w:proofErr w:type="spellEnd"/>
            <w:r w:rsidRPr="00511912">
              <w:t xml:space="preserve">, </w:t>
            </w:r>
          </w:p>
          <w:p w:rsidR="00C3585A" w:rsidRPr="00511912" w:rsidRDefault="00C3585A">
            <w:r w:rsidRPr="00511912">
              <w:t>SWITZERLAND.</w:t>
            </w:r>
          </w:p>
          <w:p w:rsidR="00957473" w:rsidRPr="00511912" w:rsidRDefault="00957473"/>
        </w:tc>
      </w:tr>
      <w:tr w:rsidR="00E66EB0" w:rsidRPr="00511912" w:rsidTr="00B40D6D">
        <w:trPr>
          <w:trHeight w:val="700"/>
          <w:jc w:val="center"/>
        </w:trPr>
        <w:tc>
          <w:tcPr>
            <w:tcW w:w="1869" w:type="dxa"/>
            <w:shd w:val="clear" w:color="auto" w:fill="C0C0C0"/>
          </w:tcPr>
          <w:p w:rsidR="00E66EB0" w:rsidRPr="00511912" w:rsidRDefault="00384CF2" w:rsidP="00B40D6D">
            <w:pPr>
              <w:ind w:right="45"/>
              <w:jc w:val="center"/>
            </w:pPr>
            <w:r w:rsidRPr="00511912">
              <w:rPr>
                <w:b/>
              </w:rPr>
              <w:t>CLIENT REF NO:</w:t>
            </w:r>
          </w:p>
        </w:tc>
        <w:tc>
          <w:tcPr>
            <w:tcW w:w="1859" w:type="dxa"/>
          </w:tcPr>
          <w:p w:rsidR="00E66EB0" w:rsidRPr="00511912" w:rsidRDefault="00384CF2">
            <w:r w:rsidRPr="00511912">
              <w:rPr>
                <w:b/>
              </w:rPr>
              <w:t xml:space="preserve">CLIENT:  </w:t>
            </w:r>
          </w:p>
        </w:tc>
        <w:tc>
          <w:tcPr>
            <w:tcW w:w="6734" w:type="dxa"/>
            <w:gridSpan w:val="2"/>
          </w:tcPr>
          <w:p w:rsidR="00957473" w:rsidRPr="00511912" w:rsidRDefault="005F03BD">
            <w:r w:rsidRPr="00511912">
              <w:t>Ripple Pharmaceuticals Ltd.</w:t>
            </w:r>
          </w:p>
          <w:p w:rsidR="00957473" w:rsidRPr="00511912" w:rsidRDefault="005F03BD">
            <w:r w:rsidRPr="00511912">
              <w:t>P.O. Box 10935</w:t>
            </w:r>
            <w:r w:rsidR="00384CF2" w:rsidRPr="00511912">
              <w:t xml:space="preserve"> - 00100, Nairobi, </w:t>
            </w:r>
          </w:p>
          <w:p w:rsidR="00E66EB0" w:rsidRPr="00511912" w:rsidRDefault="00957473">
            <w:r w:rsidRPr="00511912">
              <w:t>KENYA.</w:t>
            </w:r>
          </w:p>
          <w:p w:rsidR="00957473" w:rsidRPr="00511912" w:rsidRDefault="00957473"/>
        </w:tc>
      </w:tr>
      <w:tr w:rsidR="00E66EB0" w:rsidRPr="00511912" w:rsidTr="00B40D6D">
        <w:trPr>
          <w:jc w:val="center"/>
        </w:trPr>
        <w:tc>
          <w:tcPr>
            <w:tcW w:w="1869" w:type="dxa"/>
            <w:shd w:val="clear" w:color="auto" w:fill="C0C0C0"/>
          </w:tcPr>
          <w:p w:rsidR="00E66EB0" w:rsidRPr="00511912" w:rsidRDefault="00E66EB0">
            <w:pPr>
              <w:jc w:val="center"/>
            </w:pPr>
          </w:p>
        </w:tc>
        <w:tc>
          <w:tcPr>
            <w:tcW w:w="1859" w:type="dxa"/>
          </w:tcPr>
          <w:p w:rsidR="00E66EB0" w:rsidRPr="00511912" w:rsidRDefault="00384CF2">
            <w:r w:rsidRPr="00511912">
              <w:rPr>
                <w:b/>
              </w:rPr>
              <w:t xml:space="preserve">TEST(S) REQUESTED:  </w:t>
            </w:r>
          </w:p>
        </w:tc>
        <w:tc>
          <w:tcPr>
            <w:tcW w:w="6734" w:type="dxa"/>
            <w:gridSpan w:val="2"/>
          </w:tcPr>
          <w:p w:rsidR="00E66EB0" w:rsidRPr="00511912" w:rsidRDefault="00384CF2" w:rsidP="005F03BD">
            <w:r w:rsidRPr="00511912">
              <w:t>Sterility</w:t>
            </w:r>
            <w:r w:rsidR="005F03BD" w:rsidRPr="00511912">
              <w:t xml:space="preserve"> and </w:t>
            </w:r>
            <w:r w:rsidRPr="00511912">
              <w:t>Bacterial Endotoxin</w:t>
            </w:r>
            <w:r w:rsidR="005F03BD" w:rsidRPr="00511912">
              <w:t>.</w:t>
            </w:r>
          </w:p>
        </w:tc>
      </w:tr>
    </w:tbl>
    <w:p w:rsidR="00E66EB0" w:rsidRPr="00511912" w:rsidRDefault="00E66EB0"/>
    <w:p w:rsidR="00E66EB0" w:rsidRPr="00511912" w:rsidRDefault="00384CF2">
      <w:pPr>
        <w:jc w:val="center"/>
      </w:pPr>
      <w:r w:rsidRPr="00511912">
        <w:rPr>
          <w:b/>
        </w:rPr>
        <w:t>RESULTS</w:t>
      </w:r>
    </w:p>
    <w:p w:rsidR="00E66EB0" w:rsidRPr="00511912" w:rsidRDefault="00E66EB0"/>
    <w:tbl>
      <w:tblPr>
        <w:tblW w:w="6256" w:type="pct"/>
        <w:jc w:val="center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255"/>
        <w:gridCol w:w="1710"/>
        <w:gridCol w:w="2149"/>
        <w:gridCol w:w="1980"/>
        <w:gridCol w:w="1624"/>
      </w:tblGrid>
      <w:tr w:rsidR="00B40D6D" w:rsidRPr="00511912" w:rsidTr="00B40D6D">
        <w:trPr>
          <w:trHeight w:val="248"/>
          <w:jc w:val="center"/>
        </w:trPr>
        <w:tc>
          <w:tcPr>
            <w:tcW w:w="1702" w:type="dxa"/>
            <w:shd w:val="clear" w:color="auto" w:fill="CCCCCC"/>
            <w:vAlign w:val="center"/>
          </w:tcPr>
          <w:p w:rsidR="00E66EB0" w:rsidRPr="00511912" w:rsidRDefault="00384CF2">
            <w:pPr>
              <w:pStyle w:val="pStyle"/>
            </w:pPr>
            <w:r w:rsidRPr="00511912">
              <w:rPr>
                <w:b/>
              </w:rPr>
              <w:t>TEST</w:t>
            </w:r>
          </w:p>
        </w:tc>
        <w:tc>
          <w:tcPr>
            <w:tcW w:w="1255" w:type="dxa"/>
            <w:vAlign w:val="center"/>
          </w:tcPr>
          <w:p w:rsidR="00E66EB0" w:rsidRPr="00511912" w:rsidRDefault="00384CF2">
            <w:pPr>
              <w:pStyle w:val="pStyle"/>
            </w:pPr>
            <w:r w:rsidRPr="00511912">
              <w:rPr>
                <w:b/>
              </w:rPr>
              <w:t>METHOD</w:t>
            </w:r>
          </w:p>
        </w:tc>
        <w:tc>
          <w:tcPr>
            <w:tcW w:w="1710" w:type="dxa"/>
            <w:vAlign w:val="center"/>
          </w:tcPr>
          <w:p w:rsidR="00E66EB0" w:rsidRPr="00511912" w:rsidRDefault="00384CF2">
            <w:pPr>
              <w:pStyle w:val="pStyle"/>
            </w:pPr>
            <w:r w:rsidRPr="00511912">
              <w:rPr>
                <w:b/>
              </w:rPr>
              <w:t>COMPEDIA</w:t>
            </w:r>
          </w:p>
        </w:tc>
        <w:tc>
          <w:tcPr>
            <w:tcW w:w="2149" w:type="dxa"/>
            <w:vAlign w:val="center"/>
          </w:tcPr>
          <w:p w:rsidR="00E66EB0" w:rsidRPr="00511912" w:rsidRDefault="00384CF2">
            <w:pPr>
              <w:pStyle w:val="pStyle"/>
            </w:pPr>
            <w:r w:rsidRPr="00511912">
              <w:rPr>
                <w:b/>
              </w:rPr>
              <w:t>SPECIFICATION</w:t>
            </w:r>
          </w:p>
        </w:tc>
        <w:tc>
          <w:tcPr>
            <w:tcW w:w="1980" w:type="dxa"/>
            <w:vAlign w:val="center"/>
          </w:tcPr>
          <w:p w:rsidR="00E66EB0" w:rsidRPr="00511912" w:rsidRDefault="00384CF2">
            <w:pPr>
              <w:pStyle w:val="pStyle"/>
            </w:pPr>
            <w:r w:rsidRPr="00511912">
              <w:rPr>
                <w:b/>
              </w:rPr>
              <w:t>DETERMINED</w:t>
            </w:r>
          </w:p>
        </w:tc>
        <w:tc>
          <w:tcPr>
            <w:tcW w:w="1624" w:type="dxa"/>
            <w:shd w:val="clear" w:color="auto" w:fill="D9D9D9"/>
            <w:vAlign w:val="center"/>
          </w:tcPr>
          <w:p w:rsidR="00E66EB0" w:rsidRPr="00511912" w:rsidRDefault="00384CF2">
            <w:pPr>
              <w:pStyle w:val="pStyle"/>
            </w:pPr>
            <w:r w:rsidRPr="00511912">
              <w:rPr>
                <w:b/>
              </w:rPr>
              <w:t>REMARKS</w:t>
            </w:r>
          </w:p>
        </w:tc>
      </w:tr>
      <w:tr w:rsidR="00B40D6D" w:rsidRPr="00511912" w:rsidTr="00B40D6D">
        <w:trPr>
          <w:trHeight w:val="399"/>
          <w:jc w:val="center"/>
        </w:trPr>
        <w:tc>
          <w:tcPr>
            <w:tcW w:w="1702" w:type="dxa"/>
            <w:shd w:val="clear" w:color="auto" w:fill="DBDBDB"/>
            <w:vAlign w:val="center"/>
          </w:tcPr>
          <w:p w:rsidR="00E66EB0" w:rsidRPr="00511912" w:rsidRDefault="00384CF2">
            <w:pPr>
              <w:pStyle w:val="pStyle"/>
            </w:pPr>
            <w:r w:rsidRPr="00511912">
              <w:rPr>
                <w:b/>
              </w:rPr>
              <w:t>Sterility</w:t>
            </w:r>
          </w:p>
        </w:tc>
        <w:tc>
          <w:tcPr>
            <w:tcW w:w="1255" w:type="dxa"/>
            <w:vAlign w:val="center"/>
          </w:tcPr>
          <w:p w:rsidR="00E66EB0" w:rsidRPr="00511912" w:rsidRDefault="00711DCD">
            <w:pPr>
              <w:pStyle w:val="pStyle"/>
            </w:pPr>
            <w:r w:rsidRPr="00511912">
              <w:t>Direct Inoculation</w:t>
            </w:r>
          </w:p>
        </w:tc>
        <w:tc>
          <w:tcPr>
            <w:tcW w:w="1710" w:type="dxa"/>
            <w:vAlign w:val="center"/>
          </w:tcPr>
          <w:p w:rsidR="00E66EB0" w:rsidRPr="00511912" w:rsidRDefault="00384CF2">
            <w:pPr>
              <w:pStyle w:val="pStyle"/>
            </w:pPr>
            <w:r w:rsidRPr="00511912">
              <w:t>BP Vol V 2016 Appendix XVI A</w:t>
            </w:r>
          </w:p>
        </w:tc>
        <w:tc>
          <w:tcPr>
            <w:tcW w:w="2149" w:type="dxa"/>
            <w:vAlign w:val="center"/>
          </w:tcPr>
          <w:p w:rsidR="00957473" w:rsidRPr="00511912" w:rsidRDefault="00384CF2">
            <w:pPr>
              <w:pStyle w:val="pStyle"/>
              <w:rPr>
                <w:b/>
              </w:rPr>
            </w:pPr>
            <w:r w:rsidRPr="00511912">
              <w:rPr>
                <w:b/>
              </w:rPr>
              <w:t>Powder and Diluent</w:t>
            </w:r>
            <w:r w:rsidR="00957473" w:rsidRPr="00511912">
              <w:rPr>
                <w:b/>
              </w:rPr>
              <w:t>:</w:t>
            </w:r>
          </w:p>
          <w:p w:rsidR="00E66EB0" w:rsidRPr="00511912" w:rsidRDefault="00384CF2">
            <w:pPr>
              <w:pStyle w:val="pStyle"/>
            </w:pPr>
            <w:r w:rsidRPr="00511912">
              <w:t xml:space="preserve"> No Microbial Growth</w:t>
            </w:r>
          </w:p>
        </w:tc>
        <w:tc>
          <w:tcPr>
            <w:tcW w:w="1980" w:type="dxa"/>
            <w:vAlign w:val="center"/>
          </w:tcPr>
          <w:p w:rsidR="00E66EB0" w:rsidRPr="00511912" w:rsidRDefault="00384CF2">
            <w:pPr>
              <w:pStyle w:val="pStyle"/>
            </w:pPr>
            <w:r w:rsidRPr="00511912">
              <w:rPr>
                <w:b/>
              </w:rPr>
              <w:t>Powder and Diluent</w:t>
            </w:r>
            <w:r w:rsidR="00957473" w:rsidRPr="00511912">
              <w:rPr>
                <w:b/>
              </w:rPr>
              <w:t>:</w:t>
            </w:r>
            <w:r w:rsidRPr="00511912">
              <w:t xml:space="preserve"> No Microbial Growth</w:t>
            </w:r>
          </w:p>
        </w:tc>
        <w:tc>
          <w:tcPr>
            <w:tcW w:w="1624" w:type="dxa"/>
            <w:shd w:val="clear" w:color="auto" w:fill="DBDBDB"/>
            <w:vAlign w:val="center"/>
          </w:tcPr>
          <w:p w:rsidR="00E66EB0" w:rsidRPr="00511912" w:rsidRDefault="00384CF2">
            <w:pPr>
              <w:pStyle w:val="pStyle"/>
            </w:pPr>
            <w:r w:rsidRPr="00511912">
              <w:rPr>
                <w:b/>
              </w:rPr>
              <w:t>COMPLIES</w:t>
            </w:r>
          </w:p>
        </w:tc>
      </w:tr>
      <w:tr w:rsidR="00B40D6D" w:rsidRPr="00511912" w:rsidTr="00B40D6D">
        <w:trPr>
          <w:trHeight w:val="561"/>
          <w:jc w:val="center"/>
        </w:trPr>
        <w:tc>
          <w:tcPr>
            <w:tcW w:w="1702" w:type="dxa"/>
            <w:vMerge w:val="restart"/>
            <w:shd w:val="clear" w:color="auto" w:fill="DBDBDB"/>
            <w:vAlign w:val="center"/>
          </w:tcPr>
          <w:p w:rsidR="00E07C73" w:rsidRPr="00511912" w:rsidRDefault="00E07C73" w:rsidP="00FE7D55">
            <w:pPr>
              <w:pStyle w:val="pStyle"/>
            </w:pPr>
            <w:r w:rsidRPr="00511912">
              <w:rPr>
                <w:b/>
              </w:rPr>
              <w:t>Bacterial Endotoxin</w:t>
            </w:r>
          </w:p>
        </w:tc>
        <w:tc>
          <w:tcPr>
            <w:tcW w:w="1255" w:type="dxa"/>
            <w:vMerge w:val="restart"/>
            <w:vAlign w:val="center"/>
          </w:tcPr>
          <w:p w:rsidR="00E07C73" w:rsidRPr="00511912" w:rsidRDefault="00E07C73">
            <w:pPr>
              <w:pStyle w:val="pStyle"/>
            </w:pPr>
            <w:r w:rsidRPr="00511912">
              <w:t>LAL</w:t>
            </w:r>
          </w:p>
        </w:tc>
        <w:tc>
          <w:tcPr>
            <w:tcW w:w="1710" w:type="dxa"/>
            <w:vAlign w:val="center"/>
          </w:tcPr>
          <w:p w:rsidR="00E07C73" w:rsidRPr="00511912" w:rsidRDefault="007F65B0">
            <w:pPr>
              <w:pStyle w:val="pStyle"/>
            </w:pPr>
            <w:r w:rsidRPr="00511912">
              <w:t>Manufacturer’s In-House Method</w:t>
            </w:r>
          </w:p>
        </w:tc>
        <w:tc>
          <w:tcPr>
            <w:tcW w:w="2149" w:type="dxa"/>
            <w:vAlign w:val="center"/>
          </w:tcPr>
          <w:p w:rsidR="00E07C73" w:rsidRPr="00511912" w:rsidRDefault="00E07C73">
            <w:pPr>
              <w:pStyle w:val="pStyle"/>
              <w:rPr>
                <w:b/>
              </w:rPr>
            </w:pPr>
            <w:r w:rsidRPr="00511912">
              <w:rPr>
                <w:b/>
              </w:rPr>
              <w:t xml:space="preserve">Powder: </w:t>
            </w:r>
          </w:p>
          <w:p w:rsidR="00E07C73" w:rsidRPr="00511912" w:rsidRDefault="007F65B0">
            <w:pPr>
              <w:pStyle w:val="pStyle"/>
            </w:pPr>
            <w:r w:rsidRPr="00511912">
              <w:t>Less than 8</w:t>
            </w:r>
            <w:r w:rsidR="00E07C73" w:rsidRPr="00511912">
              <w:t xml:space="preserve"> EU/mg</w:t>
            </w:r>
          </w:p>
        </w:tc>
        <w:tc>
          <w:tcPr>
            <w:tcW w:w="1980" w:type="dxa"/>
            <w:vAlign w:val="center"/>
          </w:tcPr>
          <w:p w:rsidR="00E07C73" w:rsidRPr="00511912" w:rsidRDefault="001159AD">
            <w:pPr>
              <w:pStyle w:val="pStyle"/>
            </w:pPr>
            <w:r w:rsidRPr="00511912">
              <w:t xml:space="preserve">1.1 × </w:t>
            </w:r>
            <w:r w:rsidR="00E07C73" w:rsidRPr="00511912">
              <w:t>10</w:t>
            </w:r>
            <w:r w:rsidR="00E07C73" w:rsidRPr="00511912">
              <w:rPr>
                <w:vertAlign w:val="superscript"/>
              </w:rPr>
              <w:t>-</w:t>
            </w:r>
            <w:r w:rsidRPr="00511912">
              <w:rPr>
                <w:vertAlign w:val="superscript"/>
              </w:rPr>
              <w:t>3</w:t>
            </w:r>
            <w:r w:rsidR="00E07C73" w:rsidRPr="00511912">
              <w:t xml:space="preserve">  EU/</w:t>
            </w:r>
            <w:r w:rsidRPr="00511912">
              <w:t>Vial</w:t>
            </w:r>
          </w:p>
        </w:tc>
        <w:tc>
          <w:tcPr>
            <w:tcW w:w="1624" w:type="dxa"/>
            <w:shd w:val="clear" w:color="auto" w:fill="DBDBDB"/>
            <w:vAlign w:val="center"/>
          </w:tcPr>
          <w:p w:rsidR="00E07C73" w:rsidRPr="00511912" w:rsidRDefault="00E07C73">
            <w:pPr>
              <w:pStyle w:val="pStyle"/>
            </w:pPr>
            <w:r w:rsidRPr="00511912">
              <w:rPr>
                <w:b/>
              </w:rPr>
              <w:t>COMPLIES</w:t>
            </w:r>
          </w:p>
        </w:tc>
      </w:tr>
      <w:tr w:rsidR="00B40D6D" w:rsidRPr="00511912" w:rsidTr="00B40D6D">
        <w:trPr>
          <w:trHeight w:val="426"/>
          <w:jc w:val="center"/>
        </w:trPr>
        <w:tc>
          <w:tcPr>
            <w:tcW w:w="1702" w:type="dxa"/>
            <w:vMerge/>
            <w:shd w:val="clear" w:color="auto" w:fill="DBDBDB"/>
            <w:vAlign w:val="center"/>
          </w:tcPr>
          <w:p w:rsidR="00E07C73" w:rsidRPr="00511912" w:rsidRDefault="00E07C73">
            <w:pPr>
              <w:pStyle w:val="pStyle"/>
            </w:pPr>
          </w:p>
        </w:tc>
        <w:tc>
          <w:tcPr>
            <w:tcW w:w="1255" w:type="dxa"/>
            <w:vMerge/>
            <w:vAlign w:val="center"/>
          </w:tcPr>
          <w:p w:rsidR="00E07C73" w:rsidRPr="00511912" w:rsidRDefault="00E07C73">
            <w:pPr>
              <w:pStyle w:val="pStyle"/>
            </w:pPr>
          </w:p>
        </w:tc>
        <w:tc>
          <w:tcPr>
            <w:tcW w:w="1710" w:type="dxa"/>
            <w:vAlign w:val="center"/>
          </w:tcPr>
          <w:p w:rsidR="007F65B0" w:rsidRPr="00511912" w:rsidRDefault="00E07C73" w:rsidP="007F65B0">
            <w:pPr>
              <w:pStyle w:val="pStyle"/>
            </w:pPr>
            <w:r w:rsidRPr="00511912">
              <w:t>USP 38 NF 33</w:t>
            </w:r>
          </w:p>
          <w:p w:rsidR="00E07C73" w:rsidRPr="00511912" w:rsidRDefault="00E07C73" w:rsidP="007F65B0">
            <w:pPr>
              <w:pStyle w:val="pStyle"/>
            </w:pPr>
            <w:r w:rsidRPr="00511912">
              <w:t>Page 5806</w:t>
            </w:r>
          </w:p>
        </w:tc>
        <w:tc>
          <w:tcPr>
            <w:tcW w:w="2149" w:type="dxa"/>
            <w:vAlign w:val="center"/>
          </w:tcPr>
          <w:p w:rsidR="00E07C73" w:rsidRPr="00511912" w:rsidRDefault="00E07C73">
            <w:pPr>
              <w:pStyle w:val="pStyle"/>
              <w:rPr>
                <w:b/>
              </w:rPr>
            </w:pPr>
            <w:bookmarkStart w:id="0" w:name="_GoBack"/>
            <w:bookmarkEnd w:id="0"/>
            <w:r w:rsidRPr="00511912">
              <w:rPr>
                <w:b/>
              </w:rPr>
              <w:t xml:space="preserve">Diluent:   </w:t>
            </w:r>
          </w:p>
          <w:p w:rsidR="00E07C73" w:rsidRPr="00511912" w:rsidRDefault="00E07C73">
            <w:pPr>
              <w:pStyle w:val="pStyle"/>
            </w:pPr>
            <w:r w:rsidRPr="00511912">
              <w:t>Less than  0.25 EU/mL</w:t>
            </w:r>
          </w:p>
        </w:tc>
        <w:tc>
          <w:tcPr>
            <w:tcW w:w="1980" w:type="dxa"/>
            <w:vAlign w:val="center"/>
          </w:tcPr>
          <w:p w:rsidR="00E07C73" w:rsidRPr="00511912" w:rsidRDefault="001159AD" w:rsidP="007F65B0">
            <w:pPr>
              <w:pStyle w:val="pStyle"/>
            </w:pPr>
            <w:r w:rsidRPr="00511912">
              <w:t>3.</w:t>
            </w:r>
            <w:r w:rsidR="007F65B0" w:rsidRPr="00511912">
              <w:t>4</w:t>
            </w:r>
            <w:r w:rsidRPr="00511912">
              <w:t xml:space="preserve"> × </w:t>
            </w:r>
            <w:r w:rsidR="00E07C73" w:rsidRPr="00511912">
              <w:t>10</w:t>
            </w:r>
            <w:r w:rsidR="00E07C73" w:rsidRPr="00511912">
              <w:rPr>
                <w:vertAlign w:val="superscript"/>
              </w:rPr>
              <w:t>-</w:t>
            </w:r>
            <w:r w:rsidRPr="00511912">
              <w:rPr>
                <w:vertAlign w:val="superscript"/>
              </w:rPr>
              <w:t>7</w:t>
            </w:r>
            <w:r w:rsidR="00E07C73" w:rsidRPr="00511912">
              <w:t xml:space="preserve">  EU/mL</w:t>
            </w:r>
          </w:p>
        </w:tc>
        <w:tc>
          <w:tcPr>
            <w:tcW w:w="1624" w:type="dxa"/>
            <w:shd w:val="clear" w:color="auto" w:fill="DBDBDB"/>
            <w:vAlign w:val="center"/>
          </w:tcPr>
          <w:p w:rsidR="00E07C73" w:rsidRPr="00511912" w:rsidRDefault="00E07C73">
            <w:pPr>
              <w:pStyle w:val="pStyle"/>
            </w:pPr>
            <w:r w:rsidRPr="00511912">
              <w:rPr>
                <w:b/>
              </w:rPr>
              <w:t>COMPLIES</w:t>
            </w:r>
          </w:p>
        </w:tc>
      </w:tr>
    </w:tbl>
    <w:p w:rsidR="00E66EB0" w:rsidRPr="00511912" w:rsidRDefault="00E66EB0"/>
    <w:p w:rsidR="00957473" w:rsidRPr="00511912" w:rsidRDefault="00957473" w:rsidP="00776CEE">
      <w:pPr>
        <w:ind w:left="-900"/>
      </w:pPr>
      <w:r w:rsidRPr="00511912">
        <w:rPr>
          <w:b/>
        </w:rPr>
        <w:t xml:space="preserve">CONCLUSION: </w:t>
      </w:r>
      <w:r w:rsidRPr="00511912">
        <w:rPr>
          <w:shd w:val="clear" w:color="auto" w:fill="D9D9D9"/>
        </w:rPr>
        <w:t>The product complies with the specifications for the tests performed.</w:t>
      </w:r>
    </w:p>
    <w:p w:rsidR="00957473" w:rsidRPr="00511912" w:rsidRDefault="00957473" w:rsidP="00957473"/>
    <w:tbl>
      <w:tblPr>
        <w:tblW w:w="0" w:type="auto"/>
        <w:tblInd w:w="-87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  <w:gridCol w:w="2509"/>
        <w:gridCol w:w="2520"/>
        <w:gridCol w:w="1710"/>
      </w:tblGrid>
      <w:tr w:rsidR="00957473" w:rsidRPr="00511912" w:rsidTr="00B40D6D">
        <w:trPr>
          <w:trHeight w:val="400"/>
        </w:trPr>
        <w:tc>
          <w:tcPr>
            <w:tcW w:w="1170" w:type="dxa"/>
            <w:vAlign w:val="bottom"/>
            <w:hideMark/>
          </w:tcPr>
          <w:p w:rsidR="00957473" w:rsidRPr="00511912" w:rsidRDefault="00957473" w:rsidP="009D28B8">
            <w:pPr>
              <w:spacing w:line="276" w:lineRule="auto"/>
              <w:rPr>
                <w:lang w:eastAsia="en-US"/>
              </w:rPr>
            </w:pPr>
            <w:r w:rsidRPr="00511912">
              <w:rPr>
                <w:b/>
                <w:lang w:eastAsia="en-US"/>
              </w:rPr>
              <w:t>ANALYST:</w:t>
            </w:r>
          </w:p>
        </w:tc>
        <w:tc>
          <w:tcPr>
            <w:tcW w:w="2509" w:type="dxa"/>
            <w:vAlign w:val="bottom"/>
            <w:hideMark/>
          </w:tcPr>
          <w:p w:rsidR="00957473" w:rsidRPr="00511912" w:rsidRDefault="00957473" w:rsidP="009D28B8">
            <w:pPr>
              <w:spacing w:line="276" w:lineRule="auto"/>
              <w:rPr>
                <w:lang w:eastAsia="en-US"/>
              </w:rPr>
            </w:pPr>
            <w:r w:rsidRPr="00511912">
              <w:rPr>
                <w:lang w:eastAsia="en-US"/>
              </w:rPr>
              <w:t>MR. F. NAULA</w:t>
            </w:r>
          </w:p>
        </w:tc>
        <w:tc>
          <w:tcPr>
            <w:tcW w:w="2520" w:type="dxa"/>
            <w:tcBorders>
              <w:bottom w:val="dotted" w:sz="4" w:space="0" w:color="auto"/>
            </w:tcBorders>
            <w:vAlign w:val="bottom"/>
          </w:tcPr>
          <w:p w:rsidR="00957473" w:rsidRPr="00511912" w:rsidRDefault="00957473" w:rsidP="009D28B8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710" w:type="dxa"/>
            <w:vAlign w:val="bottom"/>
            <w:hideMark/>
          </w:tcPr>
          <w:p w:rsidR="00957473" w:rsidRPr="00511912" w:rsidRDefault="00957473" w:rsidP="00776CEE">
            <w:pPr>
              <w:spacing w:line="276" w:lineRule="auto"/>
              <w:rPr>
                <w:lang w:eastAsia="en-US"/>
              </w:rPr>
            </w:pPr>
            <w:r w:rsidRPr="00511912">
              <w:rPr>
                <w:b/>
                <w:lang w:eastAsia="en-US"/>
              </w:rPr>
              <w:t>DATE</w:t>
            </w:r>
            <w:r w:rsidRPr="00511912">
              <w:rPr>
                <w:lang w:eastAsia="en-US"/>
              </w:rPr>
              <w:t xml:space="preserve">: </w:t>
            </w:r>
            <w:r w:rsidR="00776CEE" w:rsidRPr="00511912">
              <w:rPr>
                <w:lang w:eastAsia="en-US"/>
              </w:rPr>
              <w:t>23</w:t>
            </w:r>
            <w:r w:rsidR="005F03BD" w:rsidRPr="00511912">
              <w:rPr>
                <w:lang w:eastAsia="en-US"/>
              </w:rPr>
              <w:t>-0</w:t>
            </w:r>
            <w:r w:rsidR="00776CEE" w:rsidRPr="00511912">
              <w:rPr>
                <w:lang w:eastAsia="en-US"/>
              </w:rPr>
              <w:t>5</w:t>
            </w:r>
            <w:r w:rsidR="00E07C73" w:rsidRPr="00511912">
              <w:rPr>
                <w:lang w:eastAsia="en-US"/>
              </w:rPr>
              <w:t>-201</w:t>
            </w:r>
            <w:r w:rsidR="005F03BD" w:rsidRPr="00511912">
              <w:rPr>
                <w:lang w:eastAsia="en-US"/>
              </w:rPr>
              <w:t>7</w:t>
            </w:r>
          </w:p>
        </w:tc>
      </w:tr>
      <w:tr w:rsidR="00957473" w:rsidRPr="00511912" w:rsidTr="00B40D6D">
        <w:trPr>
          <w:trHeight w:val="400"/>
        </w:trPr>
        <w:tc>
          <w:tcPr>
            <w:tcW w:w="1170" w:type="dxa"/>
            <w:vAlign w:val="bottom"/>
            <w:hideMark/>
          </w:tcPr>
          <w:p w:rsidR="00957473" w:rsidRPr="00511912" w:rsidRDefault="00957473" w:rsidP="009D28B8">
            <w:pPr>
              <w:spacing w:line="276" w:lineRule="auto"/>
              <w:rPr>
                <w:lang w:eastAsia="en-US"/>
              </w:rPr>
            </w:pPr>
            <w:r w:rsidRPr="00511912">
              <w:rPr>
                <w:b/>
                <w:lang w:eastAsia="en-US"/>
              </w:rPr>
              <w:t>ANALYST:</w:t>
            </w:r>
          </w:p>
        </w:tc>
        <w:tc>
          <w:tcPr>
            <w:tcW w:w="2509" w:type="dxa"/>
            <w:vAlign w:val="bottom"/>
            <w:hideMark/>
          </w:tcPr>
          <w:p w:rsidR="00957473" w:rsidRPr="00511912" w:rsidRDefault="00957473" w:rsidP="007F65B0">
            <w:pPr>
              <w:spacing w:line="276" w:lineRule="auto"/>
              <w:rPr>
                <w:lang w:eastAsia="en-US"/>
              </w:rPr>
            </w:pPr>
            <w:r w:rsidRPr="00511912">
              <w:rPr>
                <w:lang w:eastAsia="en-US"/>
              </w:rPr>
              <w:t xml:space="preserve">DR. </w:t>
            </w:r>
            <w:r w:rsidR="007F65B0" w:rsidRPr="00511912">
              <w:rPr>
                <w:lang w:eastAsia="en-US"/>
              </w:rPr>
              <w:t>S</w:t>
            </w:r>
            <w:r w:rsidRPr="00511912">
              <w:rPr>
                <w:lang w:eastAsia="en-US"/>
              </w:rPr>
              <w:t>. M</w:t>
            </w:r>
            <w:r w:rsidR="007F65B0" w:rsidRPr="00511912">
              <w:rPr>
                <w:lang w:eastAsia="en-US"/>
              </w:rPr>
              <w:t>UTERU</w:t>
            </w:r>
          </w:p>
        </w:tc>
        <w:tc>
          <w:tcPr>
            <w:tcW w:w="252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957473" w:rsidRPr="00511912" w:rsidRDefault="00957473" w:rsidP="009D28B8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710" w:type="dxa"/>
            <w:vAlign w:val="bottom"/>
            <w:hideMark/>
          </w:tcPr>
          <w:p w:rsidR="00957473" w:rsidRPr="00511912" w:rsidRDefault="00957473" w:rsidP="00776CEE">
            <w:pPr>
              <w:spacing w:line="276" w:lineRule="auto"/>
              <w:rPr>
                <w:lang w:eastAsia="en-US"/>
              </w:rPr>
            </w:pPr>
            <w:r w:rsidRPr="00511912">
              <w:rPr>
                <w:b/>
                <w:lang w:eastAsia="en-US"/>
              </w:rPr>
              <w:t>DATE</w:t>
            </w:r>
            <w:r w:rsidRPr="00511912">
              <w:rPr>
                <w:lang w:eastAsia="en-US"/>
              </w:rPr>
              <w:t xml:space="preserve">: </w:t>
            </w:r>
            <w:r w:rsidR="00776CEE" w:rsidRPr="00511912">
              <w:rPr>
                <w:lang w:eastAsia="en-US"/>
              </w:rPr>
              <w:t>23</w:t>
            </w:r>
            <w:r w:rsidR="005F03BD" w:rsidRPr="00511912">
              <w:rPr>
                <w:lang w:eastAsia="en-US"/>
              </w:rPr>
              <w:t>-0</w:t>
            </w:r>
            <w:r w:rsidR="00776CEE" w:rsidRPr="00511912">
              <w:rPr>
                <w:lang w:eastAsia="en-US"/>
              </w:rPr>
              <w:t>5</w:t>
            </w:r>
            <w:r w:rsidR="005F03BD" w:rsidRPr="00511912">
              <w:rPr>
                <w:lang w:eastAsia="en-US"/>
              </w:rPr>
              <w:t>-2017</w:t>
            </w:r>
          </w:p>
        </w:tc>
      </w:tr>
      <w:tr w:rsidR="00957473" w:rsidRPr="00511912" w:rsidTr="00B40D6D">
        <w:trPr>
          <w:trHeight w:val="400"/>
        </w:trPr>
        <w:tc>
          <w:tcPr>
            <w:tcW w:w="1170" w:type="dxa"/>
            <w:vAlign w:val="bottom"/>
            <w:hideMark/>
          </w:tcPr>
          <w:p w:rsidR="00957473" w:rsidRPr="00511912" w:rsidRDefault="00957473" w:rsidP="009D28B8">
            <w:pPr>
              <w:spacing w:line="276" w:lineRule="auto"/>
              <w:rPr>
                <w:lang w:eastAsia="en-US"/>
              </w:rPr>
            </w:pPr>
            <w:r w:rsidRPr="00511912">
              <w:rPr>
                <w:b/>
                <w:lang w:eastAsia="en-US"/>
              </w:rPr>
              <w:t>DIRECTOR:</w:t>
            </w:r>
          </w:p>
        </w:tc>
        <w:tc>
          <w:tcPr>
            <w:tcW w:w="2509" w:type="dxa"/>
            <w:vAlign w:val="bottom"/>
            <w:hideMark/>
          </w:tcPr>
          <w:p w:rsidR="00957473" w:rsidRPr="00511912" w:rsidRDefault="00957473" w:rsidP="00B40D6D">
            <w:pPr>
              <w:spacing w:line="276" w:lineRule="auto"/>
              <w:ind w:right="80"/>
              <w:rPr>
                <w:lang w:eastAsia="en-US"/>
              </w:rPr>
            </w:pPr>
            <w:r w:rsidRPr="00511912">
              <w:rPr>
                <w:lang w:eastAsia="en-US"/>
              </w:rPr>
              <w:t>DR. H. K. CHEPKWONY</w:t>
            </w:r>
          </w:p>
        </w:tc>
        <w:tc>
          <w:tcPr>
            <w:tcW w:w="252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957473" w:rsidRPr="00511912" w:rsidRDefault="00957473" w:rsidP="009D28B8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710" w:type="dxa"/>
            <w:vAlign w:val="bottom"/>
            <w:hideMark/>
          </w:tcPr>
          <w:p w:rsidR="00957473" w:rsidRPr="00511912" w:rsidRDefault="00957473" w:rsidP="00776CEE">
            <w:pPr>
              <w:spacing w:line="276" w:lineRule="auto"/>
              <w:rPr>
                <w:lang w:eastAsia="en-US"/>
              </w:rPr>
            </w:pPr>
            <w:r w:rsidRPr="00511912">
              <w:rPr>
                <w:b/>
                <w:lang w:eastAsia="en-US"/>
              </w:rPr>
              <w:t>DATE</w:t>
            </w:r>
            <w:r w:rsidRPr="00511912">
              <w:rPr>
                <w:lang w:eastAsia="en-US"/>
              </w:rPr>
              <w:t xml:space="preserve">: </w:t>
            </w:r>
            <w:r w:rsidR="00776CEE" w:rsidRPr="00511912">
              <w:rPr>
                <w:lang w:eastAsia="en-US"/>
              </w:rPr>
              <w:t>23-05</w:t>
            </w:r>
            <w:r w:rsidR="005F03BD" w:rsidRPr="00511912">
              <w:rPr>
                <w:lang w:eastAsia="en-US"/>
              </w:rPr>
              <w:t>-2017</w:t>
            </w:r>
          </w:p>
        </w:tc>
      </w:tr>
    </w:tbl>
    <w:p w:rsidR="007F65B0" w:rsidRPr="00511912" w:rsidRDefault="007F65B0">
      <w:pPr>
        <w:sectPr w:rsidR="007F65B0" w:rsidRPr="00511912" w:rsidSect="00957473">
          <w:pgSz w:w="11908" w:h="16833"/>
          <w:pgMar w:top="2127" w:right="1800" w:bottom="288" w:left="1800" w:header="720" w:footer="720" w:gutter="0"/>
          <w:cols w:space="720"/>
        </w:sectPr>
      </w:pPr>
    </w:p>
    <w:tbl>
      <w:tblPr>
        <w:tblW w:w="8975" w:type="dxa"/>
        <w:jc w:val="center"/>
        <w:tblInd w:w="-450" w:type="dxa"/>
        <w:tblLayout w:type="fixed"/>
        <w:tblLook w:val="0000" w:firstRow="0" w:lastRow="0" w:firstColumn="0" w:lastColumn="0" w:noHBand="0" w:noVBand="0"/>
      </w:tblPr>
      <w:tblGrid>
        <w:gridCol w:w="8975"/>
      </w:tblGrid>
      <w:tr w:rsidR="007F65B0" w:rsidTr="00BE147F">
        <w:trPr>
          <w:jc w:val="center"/>
        </w:trPr>
        <w:tc>
          <w:tcPr>
            <w:tcW w:w="8525" w:type="dxa"/>
          </w:tcPr>
          <w:p w:rsidR="007F65B0" w:rsidRDefault="007F65B0" w:rsidP="00BE147F">
            <w:pPr>
              <w:pStyle w:val="Heading1"/>
              <w:jc w:val="center"/>
              <w:rPr>
                <w:rFonts w:ascii="Book Antiqua" w:hAnsi="Book Antiqua"/>
              </w:rPr>
            </w:pPr>
            <w:r w:rsidRPr="00603625">
              <w:rPr>
                <w:rFonts w:ascii="Book Antiqua" w:hAnsi="Book Antiqua"/>
                <w:color w:val="auto"/>
                <w:sz w:val="32"/>
              </w:rPr>
              <w:lastRenderedPageBreak/>
              <w:t>INVOICE</w:t>
            </w:r>
          </w:p>
        </w:tc>
      </w:tr>
    </w:tbl>
    <w:p w:rsidR="007F65B0" w:rsidRDefault="007F65B0" w:rsidP="007F65B0"/>
    <w:tbl>
      <w:tblPr>
        <w:tblW w:w="8840" w:type="dxa"/>
        <w:jc w:val="center"/>
        <w:tblLook w:val="0000" w:firstRow="0" w:lastRow="0" w:firstColumn="0" w:lastColumn="0" w:noHBand="0" w:noVBand="0"/>
      </w:tblPr>
      <w:tblGrid>
        <w:gridCol w:w="4847"/>
        <w:gridCol w:w="3993"/>
      </w:tblGrid>
      <w:tr w:rsidR="007F65B0" w:rsidTr="00BE147F">
        <w:trPr>
          <w:trHeight w:val="373"/>
          <w:jc w:val="center"/>
        </w:trPr>
        <w:tc>
          <w:tcPr>
            <w:tcW w:w="4847" w:type="dxa"/>
          </w:tcPr>
          <w:p w:rsidR="007F65B0" w:rsidRPr="00603625" w:rsidRDefault="007F65B0" w:rsidP="00BE147F">
            <w:pPr>
              <w:spacing w:line="240" w:lineRule="exact"/>
              <w:rPr>
                <w:b/>
                <w:bCs/>
                <w:sz w:val="26"/>
              </w:rPr>
            </w:pPr>
            <w:r w:rsidRPr="00603625">
              <w:rPr>
                <w:b/>
                <w:sz w:val="26"/>
              </w:rPr>
              <w:t xml:space="preserve">INVOICE No: </w:t>
            </w:r>
            <w:r>
              <w:rPr>
                <w:b/>
                <w:sz w:val="26"/>
              </w:rPr>
              <w:t>-</w:t>
            </w:r>
            <w:r w:rsidRPr="00603625">
              <w:rPr>
                <w:b/>
                <w:sz w:val="26"/>
              </w:rPr>
              <w:t>/1</w:t>
            </w:r>
            <w:r>
              <w:rPr>
                <w:b/>
                <w:sz w:val="26"/>
              </w:rPr>
              <w:t>6-17</w:t>
            </w:r>
          </w:p>
        </w:tc>
        <w:tc>
          <w:tcPr>
            <w:tcW w:w="3993" w:type="dxa"/>
          </w:tcPr>
          <w:p w:rsidR="007F65B0" w:rsidRPr="00603625" w:rsidRDefault="007F65B0" w:rsidP="007F65B0">
            <w:pPr>
              <w:pStyle w:val="Heading4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 xml:space="preserve">                             </w:t>
            </w:r>
            <w:r w:rsidRPr="00603625">
              <w:rPr>
                <w:i w:val="0"/>
                <w:color w:val="auto"/>
                <w:sz w:val="22"/>
              </w:rPr>
              <w:t xml:space="preserve">Date: </w:t>
            </w:r>
            <w:r>
              <w:rPr>
                <w:i w:val="0"/>
                <w:color w:val="auto"/>
                <w:sz w:val="22"/>
              </w:rPr>
              <w:t>23</w:t>
            </w:r>
            <w:r w:rsidRPr="007F65B0">
              <w:rPr>
                <w:i w:val="0"/>
                <w:color w:val="auto"/>
                <w:sz w:val="22"/>
                <w:vertAlign w:val="superscript"/>
              </w:rPr>
              <w:t>rd</w:t>
            </w:r>
            <w:r>
              <w:rPr>
                <w:i w:val="0"/>
                <w:color w:val="auto"/>
                <w:sz w:val="22"/>
              </w:rPr>
              <w:t xml:space="preserve"> May,</w:t>
            </w:r>
            <w:r w:rsidRPr="00603625">
              <w:rPr>
                <w:i w:val="0"/>
                <w:color w:val="auto"/>
                <w:sz w:val="22"/>
              </w:rPr>
              <w:t xml:space="preserve"> 201</w:t>
            </w:r>
            <w:r>
              <w:rPr>
                <w:i w:val="0"/>
                <w:color w:val="auto"/>
                <w:sz w:val="22"/>
              </w:rPr>
              <w:t>7</w:t>
            </w:r>
          </w:p>
        </w:tc>
      </w:tr>
    </w:tbl>
    <w:p w:rsidR="007F65B0" w:rsidRDefault="007F65B0" w:rsidP="007F65B0">
      <w:pPr>
        <w:spacing w:before="60" w:after="60"/>
        <w:rPr>
          <w:rFonts w:eastAsia="Batang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868"/>
      </w:tblGrid>
      <w:tr w:rsidR="007F65B0" w:rsidTr="00BE147F">
        <w:trPr>
          <w:trHeight w:val="360"/>
        </w:trPr>
        <w:tc>
          <w:tcPr>
            <w:tcW w:w="5868" w:type="dxa"/>
          </w:tcPr>
          <w:p w:rsidR="00B2386E" w:rsidRPr="00B2386E" w:rsidRDefault="00B2386E" w:rsidP="00B2386E">
            <w:pPr>
              <w:spacing w:line="480" w:lineRule="auto"/>
              <w:rPr>
                <w:b/>
              </w:rPr>
            </w:pPr>
            <w:r w:rsidRPr="00B2386E">
              <w:rPr>
                <w:b/>
              </w:rPr>
              <w:t>Ripple Pharmaceuticals Ltd.</w:t>
            </w:r>
          </w:p>
          <w:p w:rsidR="00B2386E" w:rsidRPr="00B2386E" w:rsidRDefault="00B2386E" w:rsidP="00B2386E">
            <w:pPr>
              <w:spacing w:line="480" w:lineRule="auto"/>
              <w:rPr>
                <w:b/>
              </w:rPr>
            </w:pPr>
            <w:r w:rsidRPr="00B2386E">
              <w:rPr>
                <w:b/>
              </w:rPr>
              <w:t xml:space="preserve">P.O. Box 10935 - 00100, Nairobi, </w:t>
            </w:r>
          </w:p>
          <w:p w:rsidR="007F65B0" w:rsidRPr="00B626B5" w:rsidRDefault="00B2386E" w:rsidP="00B2386E">
            <w:pPr>
              <w:spacing w:line="480" w:lineRule="auto"/>
              <w:rPr>
                <w:b/>
              </w:rPr>
            </w:pPr>
            <w:r w:rsidRPr="00B2386E">
              <w:rPr>
                <w:b/>
              </w:rPr>
              <w:t>KENYA.</w:t>
            </w:r>
          </w:p>
        </w:tc>
      </w:tr>
    </w:tbl>
    <w:p w:rsidR="00B2386E" w:rsidRDefault="00B2386E" w:rsidP="007F65B0">
      <w:pPr>
        <w:spacing w:before="60" w:after="60"/>
        <w:jc w:val="center"/>
        <w:rPr>
          <w:rFonts w:eastAsia="Batang"/>
          <w:b/>
          <w:bCs/>
          <w:u w:val="single"/>
        </w:rPr>
      </w:pPr>
    </w:p>
    <w:p w:rsidR="007F65B0" w:rsidRDefault="007F65B0" w:rsidP="007F65B0">
      <w:pPr>
        <w:spacing w:before="60" w:after="60"/>
        <w:jc w:val="center"/>
        <w:rPr>
          <w:rFonts w:eastAsia="Batang"/>
        </w:rPr>
      </w:pPr>
      <w:r>
        <w:rPr>
          <w:rFonts w:eastAsia="Batang"/>
          <w:b/>
          <w:bCs/>
          <w:u w:val="single"/>
        </w:rPr>
        <w:t>Re: ANALYSIS OF LISTED PRODUCT</w:t>
      </w:r>
      <w:r>
        <w:rPr>
          <w:rFonts w:eastAsia="Batang"/>
        </w:rPr>
        <w:t>.</w:t>
      </w:r>
    </w:p>
    <w:p w:rsidR="007F65B0" w:rsidRPr="00F82EE0" w:rsidRDefault="007F65B0" w:rsidP="007F65B0">
      <w:pPr>
        <w:spacing w:before="60" w:after="60"/>
        <w:rPr>
          <w:rFonts w:eastAsia="Batang"/>
          <w:sz w:val="16"/>
          <w:szCs w:val="16"/>
        </w:rPr>
      </w:pPr>
    </w:p>
    <w:tbl>
      <w:tblPr>
        <w:tblW w:w="8100" w:type="dxa"/>
        <w:jc w:val="center"/>
        <w:tblLook w:val="0000" w:firstRow="0" w:lastRow="0" w:firstColumn="0" w:lastColumn="0" w:noHBand="0" w:noVBand="0"/>
      </w:tblPr>
      <w:tblGrid>
        <w:gridCol w:w="2564"/>
        <w:gridCol w:w="5536"/>
      </w:tblGrid>
      <w:tr w:rsidR="007F65B0" w:rsidRPr="001A4663" w:rsidTr="00B2386E">
        <w:trPr>
          <w:cantSplit/>
          <w:trHeight w:val="390"/>
          <w:jc w:val="center"/>
        </w:trPr>
        <w:tc>
          <w:tcPr>
            <w:tcW w:w="2564" w:type="dxa"/>
            <w:shd w:val="clear" w:color="auto" w:fill="CCCCCC"/>
            <w:vAlign w:val="center"/>
          </w:tcPr>
          <w:p w:rsidR="007F65B0" w:rsidRPr="001A4663" w:rsidRDefault="007F65B0" w:rsidP="00BE147F">
            <w:pPr>
              <w:spacing w:before="60" w:after="60"/>
              <w:rPr>
                <w:rFonts w:eastAsia="Batang"/>
                <w:b/>
                <w:bCs/>
              </w:rPr>
            </w:pPr>
            <w:r w:rsidRPr="001A4663">
              <w:rPr>
                <w:rFonts w:eastAsia="Batang"/>
                <w:b/>
                <w:bCs/>
              </w:rPr>
              <w:t>PRODUCT:</w:t>
            </w:r>
          </w:p>
        </w:tc>
        <w:tc>
          <w:tcPr>
            <w:tcW w:w="5536" w:type="dxa"/>
            <w:shd w:val="clear" w:color="auto" w:fill="CCCCCC"/>
          </w:tcPr>
          <w:p w:rsidR="007F65B0" w:rsidRPr="007A7ADA" w:rsidRDefault="00B2386E" w:rsidP="00BE147F">
            <w:pPr>
              <w:spacing w:before="60" w:after="60"/>
              <w:rPr>
                <w:rFonts w:eastAsia="Batang"/>
              </w:rPr>
            </w:pPr>
            <w:r w:rsidRPr="00B2386E">
              <w:rPr>
                <w:szCs w:val="22"/>
              </w:rPr>
              <w:t>PERGOVERIS</w:t>
            </w:r>
            <w:r w:rsidRPr="00511912">
              <w:rPr>
                <w:szCs w:val="22"/>
                <w:vertAlign w:val="superscript"/>
              </w:rPr>
              <w:t>®</w:t>
            </w:r>
            <w:r w:rsidRPr="00B2386E">
              <w:rPr>
                <w:szCs w:val="22"/>
              </w:rPr>
              <w:t xml:space="preserve"> 150 I.U/75 I.U POWDER FOR INJECTION</w:t>
            </w:r>
          </w:p>
        </w:tc>
      </w:tr>
      <w:tr w:rsidR="007F65B0" w:rsidRPr="001A4663" w:rsidTr="00B2386E">
        <w:trPr>
          <w:cantSplit/>
          <w:trHeight w:val="390"/>
          <w:jc w:val="center"/>
        </w:trPr>
        <w:tc>
          <w:tcPr>
            <w:tcW w:w="2564" w:type="dxa"/>
            <w:vAlign w:val="center"/>
          </w:tcPr>
          <w:p w:rsidR="007F65B0" w:rsidRPr="001A4663" w:rsidRDefault="007F65B0" w:rsidP="00BE147F">
            <w:pPr>
              <w:rPr>
                <w:rFonts w:eastAsia="Batang"/>
                <w:b/>
                <w:bCs/>
              </w:rPr>
            </w:pPr>
            <w:r w:rsidRPr="001A4663">
              <w:rPr>
                <w:rFonts w:eastAsia="Batang"/>
                <w:b/>
                <w:bCs/>
              </w:rPr>
              <w:t>BATCH NO:</w:t>
            </w:r>
          </w:p>
        </w:tc>
        <w:tc>
          <w:tcPr>
            <w:tcW w:w="5536" w:type="dxa"/>
            <w:vAlign w:val="center"/>
          </w:tcPr>
          <w:p w:rsidR="00711DCD" w:rsidRDefault="00711DCD" w:rsidP="00BE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Powder:AU013142</w:t>
            </w:r>
          </w:p>
          <w:p w:rsidR="007F65B0" w:rsidRPr="00435184" w:rsidRDefault="00711DCD" w:rsidP="00BE147F">
            <w:pPr>
              <w:rPr>
                <w:rFonts w:eastAsia="Batang"/>
              </w:rPr>
            </w:pPr>
            <w:r w:rsidRPr="00711DCD">
              <w:rPr>
                <w:sz w:val="18"/>
                <w:szCs w:val="18"/>
              </w:rPr>
              <w:t>Diluent: 132F009</w:t>
            </w:r>
          </w:p>
        </w:tc>
      </w:tr>
      <w:tr w:rsidR="007F65B0" w:rsidRPr="001A4663" w:rsidTr="00B2386E">
        <w:trPr>
          <w:cantSplit/>
          <w:trHeight w:val="390"/>
          <w:jc w:val="center"/>
        </w:trPr>
        <w:tc>
          <w:tcPr>
            <w:tcW w:w="2564" w:type="dxa"/>
            <w:vAlign w:val="center"/>
          </w:tcPr>
          <w:p w:rsidR="007F65B0" w:rsidRPr="001A4663" w:rsidRDefault="007F65B0" w:rsidP="00BE147F">
            <w:pPr>
              <w:rPr>
                <w:rFonts w:eastAsia="Batang"/>
                <w:b/>
                <w:bCs/>
              </w:rPr>
            </w:pPr>
            <w:r w:rsidRPr="001A4663">
              <w:rPr>
                <w:rFonts w:eastAsia="Batang"/>
                <w:b/>
                <w:bCs/>
              </w:rPr>
              <w:t>CERTIFICATE NO:</w:t>
            </w:r>
          </w:p>
        </w:tc>
        <w:tc>
          <w:tcPr>
            <w:tcW w:w="5536" w:type="dxa"/>
            <w:vAlign w:val="center"/>
          </w:tcPr>
          <w:p w:rsidR="007F65B0" w:rsidRPr="00435184" w:rsidRDefault="007F65B0" w:rsidP="00BE147F">
            <w:pPr>
              <w:rPr>
                <w:rFonts w:eastAsia="Batang"/>
              </w:rPr>
            </w:pPr>
            <w:r w:rsidRPr="00435184">
              <w:rPr>
                <w:rFonts w:eastAsia="Batang"/>
              </w:rPr>
              <w:t>CAN/201</w:t>
            </w:r>
            <w:r>
              <w:rPr>
                <w:rFonts w:eastAsia="Batang"/>
              </w:rPr>
              <w:t>6-17</w:t>
            </w:r>
            <w:r w:rsidRPr="00435184">
              <w:rPr>
                <w:rFonts w:eastAsia="Batang"/>
              </w:rPr>
              <w:t>/</w:t>
            </w:r>
            <w:r>
              <w:rPr>
                <w:rFonts w:eastAsia="Batang"/>
              </w:rPr>
              <w:t>-</w:t>
            </w:r>
          </w:p>
        </w:tc>
      </w:tr>
      <w:tr w:rsidR="007F65B0" w:rsidRPr="001A4663" w:rsidTr="00B2386E">
        <w:trPr>
          <w:cantSplit/>
          <w:trHeight w:val="390"/>
          <w:jc w:val="center"/>
        </w:trPr>
        <w:tc>
          <w:tcPr>
            <w:tcW w:w="2564" w:type="dxa"/>
            <w:vAlign w:val="center"/>
          </w:tcPr>
          <w:p w:rsidR="007F65B0" w:rsidRPr="001A4663" w:rsidRDefault="007F65B0" w:rsidP="00BE147F">
            <w:pPr>
              <w:rPr>
                <w:rFonts w:eastAsia="Batang"/>
                <w:b/>
                <w:bCs/>
              </w:rPr>
            </w:pPr>
            <w:r w:rsidRPr="001A4663">
              <w:rPr>
                <w:rFonts w:eastAsia="Batang"/>
                <w:b/>
                <w:bCs/>
              </w:rPr>
              <w:t>LABORATORY REF NO:</w:t>
            </w:r>
          </w:p>
        </w:tc>
        <w:tc>
          <w:tcPr>
            <w:tcW w:w="5536" w:type="dxa"/>
            <w:vAlign w:val="center"/>
          </w:tcPr>
          <w:p w:rsidR="007F65B0" w:rsidRPr="00435184" w:rsidRDefault="00711DCD" w:rsidP="00BE147F">
            <w:pPr>
              <w:spacing w:before="60" w:after="60"/>
              <w:rPr>
                <w:rFonts w:eastAsia="Batang"/>
              </w:rPr>
            </w:pPr>
            <w:r w:rsidRPr="00711DCD">
              <w:rPr>
                <w:rFonts w:eastAsia="Batang"/>
              </w:rPr>
              <w:t>NDQD201604844</w:t>
            </w:r>
          </w:p>
        </w:tc>
      </w:tr>
      <w:tr w:rsidR="007F65B0" w:rsidRPr="001A4663" w:rsidTr="00B2386E">
        <w:trPr>
          <w:cantSplit/>
          <w:trHeight w:val="390"/>
          <w:jc w:val="center"/>
        </w:trPr>
        <w:tc>
          <w:tcPr>
            <w:tcW w:w="2564" w:type="dxa"/>
            <w:vAlign w:val="center"/>
          </w:tcPr>
          <w:p w:rsidR="007F65B0" w:rsidRPr="001A4663" w:rsidRDefault="007F65B0" w:rsidP="00BE147F">
            <w:pPr>
              <w:rPr>
                <w:rFonts w:eastAsia="Batang"/>
                <w:b/>
                <w:bCs/>
              </w:rPr>
            </w:pPr>
            <w:r w:rsidRPr="001A4663">
              <w:rPr>
                <w:rFonts w:eastAsia="Batang"/>
                <w:b/>
                <w:bCs/>
              </w:rPr>
              <w:t>CLIENT REF NO:</w:t>
            </w:r>
          </w:p>
        </w:tc>
        <w:tc>
          <w:tcPr>
            <w:tcW w:w="5536" w:type="dxa"/>
            <w:vAlign w:val="center"/>
          </w:tcPr>
          <w:p w:rsidR="007F65B0" w:rsidRPr="007A7ADA" w:rsidRDefault="007F65B0" w:rsidP="00BE147F">
            <w:pPr>
              <w:rPr>
                <w:rFonts w:eastAsia="Batang"/>
              </w:rPr>
            </w:pPr>
            <w:r w:rsidRPr="007A7ADA">
              <w:rPr>
                <w:rFonts w:eastAsia="Batang"/>
              </w:rPr>
              <w:t>-</w:t>
            </w:r>
          </w:p>
        </w:tc>
      </w:tr>
      <w:tr w:rsidR="007F65B0" w:rsidRPr="001A4663" w:rsidTr="00B2386E">
        <w:trPr>
          <w:cantSplit/>
          <w:trHeight w:val="390"/>
          <w:jc w:val="center"/>
        </w:trPr>
        <w:tc>
          <w:tcPr>
            <w:tcW w:w="2564" w:type="dxa"/>
            <w:vAlign w:val="center"/>
          </w:tcPr>
          <w:p w:rsidR="007F65B0" w:rsidRPr="001A4663" w:rsidRDefault="007F65B0" w:rsidP="00BE147F">
            <w:pPr>
              <w:rPr>
                <w:rFonts w:eastAsia="Batang"/>
                <w:b/>
                <w:bCs/>
              </w:rPr>
            </w:pPr>
            <w:r w:rsidRPr="001A4663">
              <w:rPr>
                <w:rFonts w:eastAsia="Batang"/>
                <w:b/>
                <w:bCs/>
              </w:rPr>
              <w:t>TEST(S) REQUESTED:</w:t>
            </w:r>
          </w:p>
        </w:tc>
        <w:tc>
          <w:tcPr>
            <w:tcW w:w="5536" w:type="dxa"/>
            <w:vAlign w:val="center"/>
          </w:tcPr>
          <w:p w:rsidR="007F65B0" w:rsidRPr="007A7ADA" w:rsidRDefault="00711DCD" w:rsidP="00BE147F">
            <w:pPr>
              <w:rPr>
                <w:rFonts w:eastAsia="Batang"/>
              </w:rPr>
            </w:pPr>
            <w:r w:rsidRPr="00711DCD">
              <w:rPr>
                <w:rFonts w:eastAsia="Batang"/>
              </w:rPr>
              <w:t>Sterility and Bacterial Endotoxin.</w:t>
            </w:r>
          </w:p>
        </w:tc>
      </w:tr>
    </w:tbl>
    <w:p w:rsidR="007F65B0" w:rsidRPr="004C6F11" w:rsidRDefault="007F65B0" w:rsidP="007F65B0">
      <w:pPr>
        <w:pStyle w:val="Heading7"/>
        <w:jc w:val="center"/>
        <w:rPr>
          <w:rFonts w:ascii="Book Antiqua" w:hAnsi="Book Antiqua"/>
          <w:b/>
          <w:i w:val="0"/>
          <w:color w:val="auto"/>
          <w:sz w:val="24"/>
        </w:rPr>
      </w:pPr>
      <w:r w:rsidRPr="004C6F11">
        <w:rPr>
          <w:rFonts w:ascii="Book Antiqua" w:hAnsi="Book Antiqua"/>
          <w:b/>
          <w:i w:val="0"/>
          <w:color w:val="auto"/>
          <w:sz w:val="24"/>
        </w:rPr>
        <w:t>COST OF ANALYSIS:</w:t>
      </w:r>
    </w:p>
    <w:p w:rsidR="007F65B0" w:rsidRPr="00435184" w:rsidRDefault="007F65B0" w:rsidP="007F65B0">
      <w:pPr>
        <w:rPr>
          <w:rFonts w:eastAsia="Batang"/>
          <w:sz w:val="18"/>
          <w:szCs w:val="18"/>
        </w:rPr>
      </w:pPr>
    </w:p>
    <w:tbl>
      <w:tblPr>
        <w:tblW w:w="7676" w:type="dxa"/>
        <w:jc w:val="center"/>
        <w:tblInd w:w="-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84"/>
        <w:gridCol w:w="1835"/>
        <w:gridCol w:w="1980"/>
        <w:gridCol w:w="1477"/>
      </w:tblGrid>
      <w:tr w:rsidR="007F65B0" w:rsidTr="00B2386E">
        <w:trPr>
          <w:trHeight w:val="206"/>
          <w:jc w:val="center"/>
        </w:trPr>
        <w:tc>
          <w:tcPr>
            <w:tcW w:w="2384" w:type="dxa"/>
            <w:shd w:val="clear" w:color="auto" w:fill="CCCCCC"/>
            <w:vAlign w:val="center"/>
          </w:tcPr>
          <w:p w:rsidR="007F65B0" w:rsidRPr="004C6F11" w:rsidRDefault="007F65B0" w:rsidP="00BE147F">
            <w:pPr>
              <w:pStyle w:val="Heading5"/>
              <w:spacing w:before="60" w:after="60"/>
              <w:jc w:val="center"/>
              <w:rPr>
                <w:rFonts w:eastAsia="Batang"/>
                <w:b/>
                <w:bCs/>
                <w:color w:val="auto"/>
              </w:rPr>
            </w:pPr>
            <w:r w:rsidRPr="004C6F11">
              <w:rPr>
                <w:rFonts w:eastAsia="Batang"/>
                <w:b/>
                <w:color w:val="auto"/>
              </w:rPr>
              <w:t>TEST</w:t>
            </w:r>
          </w:p>
        </w:tc>
        <w:tc>
          <w:tcPr>
            <w:tcW w:w="1835" w:type="dxa"/>
            <w:vAlign w:val="center"/>
          </w:tcPr>
          <w:p w:rsidR="007F65B0" w:rsidRPr="004C6F11" w:rsidRDefault="007F65B0" w:rsidP="00BE147F">
            <w:pPr>
              <w:pStyle w:val="Heading7"/>
              <w:spacing w:before="60" w:after="60"/>
              <w:rPr>
                <w:rFonts w:ascii="Book Antiqua" w:hAnsi="Book Antiqua"/>
                <w:b/>
                <w:i w:val="0"/>
                <w:color w:val="auto"/>
              </w:rPr>
            </w:pPr>
            <w:r w:rsidRPr="004C6F11">
              <w:rPr>
                <w:rFonts w:ascii="Book Antiqua" w:hAnsi="Book Antiqua"/>
                <w:b/>
                <w:i w:val="0"/>
                <w:color w:val="auto"/>
              </w:rPr>
              <w:t>METHOD</w:t>
            </w:r>
          </w:p>
        </w:tc>
        <w:tc>
          <w:tcPr>
            <w:tcW w:w="1980" w:type="dxa"/>
            <w:vAlign w:val="center"/>
          </w:tcPr>
          <w:p w:rsidR="007F65B0" w:rsidRPr="004C6F11" w:rsidRDefault="007F65B0" w:rsidP="00BE147F">
            <w:pPr>
              <w:pStyle w:val="Heading6"/>
              <w:spacing w:before="60" w:after="60"/>
              <w:rPr>
                <w:rFonts w:eastAsia="Batang"/>
                <w:b/>
                <w:i w:val="0"/>
                <w:color w:val="auto"/>
              </w:rPr>
            </w:pPr>
            <w:r w:rsidRPr="004C6F11">
              <w:rPr>
                <w:rFonts w:eastAsia="Batang"/>
                <w:b/>
                <w:i w:val="0"/>
                <w:color w:val="auto"/>
              </w:rPr>
              <w:t>COMPENDIA</w:t>
            </w:r>
          </w:p>
        </w:tc>
        <w:tc>
          <w:tcPr>
            <w:tcW w:w="1477" w:type="dxa"/>
            <w:vAlign w:val="center"/>
          </w:tcPr>
          <w:p w:rsidR="007F65B0" w:rsidRPr="004C6F11" w:rsidRDefault="007F65B0" w:rsidP="00BE147F">
            <w:pPr>
              <w:pStyle w:val="Heading3"/>
              <w:spacing w:before="60" w:after="60"/>
              <w:jc w:val="center"/>
              <w:rPr>
                <w:rFonts w:ascii="Book Antiqua" w:eastAsia="Batang" w:hAnsi="Book Antiqua"/>
                <w:color w:val="auto"/>
              </w:rPr>
            </w:pPr>
            <w:r w:rsidRPr="004C6F11">
              <w:rPr>
                <w:rFonts w:ascii="Book Antiqua" w:eastAsia="Batang" w:hAnsi="Book Antiqua"/>
                <w:color w:val="auto"/>
              </w:rPr>
              <w:t>COST (</w:t>
            </w:r>
            <w:proofErr w:type="spellStart"/>
            <w:r w:rsidRPr="004C6F11">
              <w:rPr>
                <w:rFonts w:ascii="Book Antiqua" w:eastAsia="Batang" w:hAnsi="Book Antiqua"/>
                <w:color w:val="auto"/>
              </w:rPr>
              <w:t>KShs</w:t>
            </w:r>
            <w:proofErr w:type="spellEnd"/>
            <w:r w:rsidRPr="004C6F11">
              <w:rPr>
                <w:rFonts w:ascii="Book Antiqua" w:eastAsia="Batang" w:hAnsi="Book Antiqua"/>
                <w:color w:val="auto"/>
              </w:rPr>
              <w:t>)</w:t>
            </w:r>
          </w:p>
        </w:tc>
      </w:tr>
      <w:tr w:rsidR="00711DCD" w:rsidTr="00B2386E">
        <w:trPr>
          <w:cantSplit/>
          <w:trHeight w:val="278"/>
          <w:jc w:val="center"/>
        </w:trPr>
        <w:tc>
          <w:tcPr>
            <w:tcW w:w="2384" w:type="dxa"/>
            <w:shd w:val="clear" w:color="auto" w:fill="CCCCCC"/>
            <w:vAlign w:val="center"/>
          </w:tcPr>
          <w:p w:rsidR="00711DCD" w:rsidRPr="00711DCD" w:rsidRDefault="00711DCD" w:rsidP="00711DC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711DCD">
              <w:rPr>
                <w:b/>
                <w:sz w:val="18"/>
                <w:szCs w:val="18"/>
              </w:rPr>
              <w:t>Sterility</w:t>
            </w:r>
          </w:p>
        </w:tc>
        <w:tc>
          <w:tcPr>
            <w:tcW w:w="1835" w:type="dxa"/>
            <w:vAlign w:val="center"/>
          </w:tcPr>
          <w:p w:rsidR="00711DCD" w:rsidRPr="00711DCD" w:rsidRDefault="00711DCD" w:rsidP="00711DC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11DCD">
              <w:rPr>
                <w:sz w:val="18"/>
                <w:szCs w:val="18"/>
              </w:rPr>
              <w:t>Direct Inoculation</w:t>
            </w:r>
          </w:p>
        </w:tc>
        <w:tc>
          <w:tcPr>
            <w:tcW w:w="1980" w:type="dxa"/>
            <w:vAlign w:val="center"/>
          </w:tcPr>
          <w:p w:rsidR="00711DCD" w:rsidRPr="00D16EDC" w:rsidRDefault="00711DCD" w:rsidP="00BE147F">
            <w:pPr>
              <w:spacing w:before="60" w:after="60"/>
              <w:jc w:val="center"/>
              <w:rPr>
                <w:rFonts w:eastAsia="Batang"/>
                <w:sz w:val="18"/>
                <w:szCs w:val="18"/>
              </w:rPr>
            </w:pPr>
            <w:r w:rsidRPr="00F059B4">
              <w:rPr>
                <w:sz w:val="18"/>
                <w:szCs w:val="18"/>
              </w:rPr>
              <w:t>BP 2016 Vol. V</w:t>
            </w:r>
          </w:p>
        </w:tc>
        <w:tc>
          <w:tcPr>
            <w:tcW w:w="1477" w:type="dxa"/>
            <w:vAlign w:val="center"/>
          </w:tcPr>
          <w:p w:rsidR="00711DCD" w:rsidRDefault="00711DCD" w:rsidP="00BE147F">
            <w:pPr>
              <w:spacing w:before="60" w:after="60"/>
              <w:jc w:val="right"/>
              <w:rPr>
                <w:rFonts w:eastAsia="Batang"/>
                <w:b/>
                <w:bCs/>
              </w:rPr>
            </w:pPr>
            <w:r>
              <w:rPr>
                <w:rFonts w:eastAsia="Batang"/>
                <w:b/>
                <w:bCs/>
              </w:rPr>
              <w:t>135,360.00</w:t>
            </w:r>
          </w:p>
        </w:tc>
      </w:tr>
      <w:tr w:rsidR="00711DCD" w:rsidTr="00B2386E">
        <w:trPr>
          <w:cantSplit/>
          <w:trHeight w:val="233"/>
          <w:jc w:val="center"/>
        </w:trPr>
        <w:tc>
          <w:tcPr>
            <w:tcW w:w="23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11DCD" w:rsidRPr="00711DCD" w:rsidRDefault="00711DCD" w:rsidP="00711DC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711DCD">
              <w:rPr>
                <w:b/>
                <w:sz w:val="18"/>
                <w:szCs w:val="18"/>
              </w:rPr>
              <w:t>Bacterial Endotoxin</w:t>
            </w:r>
          </w:p>
        </w:tc>
        <w:tc>
          <w:tcPr>
            <w:tcW w:w="1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DCD" w:rsidRPr="00711DCD" w:rsidRDefault="00711DCD" w:rsidP="00711DC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11DCD">
              <w:rPr>
                <w:sz w:val="18"/>
                <w:szCs w:val="18"/>
              </w:rPr>
              <w:t>LAL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DCD" w:rsidRPr="007A7ADA" w:rsidRDefault="00711DCD" w:rsidP="00BE147F">
            <w:pPr>
              <w:jc w:val="center"/>
              <w:rPr>
                <w:sz w:val="18"/>
                <w:szCs w:val="18"/>
              </w:rPr>
            </w:pPr>
            <w:r w:rsidRPr="00033132">
              <w:rPr>
                <w:sz w:val="18"/>
                <w:szCs w:val="18"/>
              </w:rPr>
              <w:t>U.S.P. 3</w:t>
            </w:r>
            <w:r>
              <w:rPr>
                <w:sz w:val="18"/>
                <w:szCs w:val="18"/>
              </w:rPr>
              <w:t xml:space="preserve">8 </w:t>
            </w:r>
            <w:r w:rsidRPr="00033132">
              <w:rPr>
                <w:sz w:val="18"/>
                <w:szCs w:val="18"/>
              </w:rPr>
              <w:t xml:space="preserve">N.F. </w:t>
            </w:r>
            <w:r>
              <w:rPr>
                <w:sz w:val="18"/>
                <w:szCs w:val="18"/>
              </w:rPr>
              <w:t>33</w:t>
            </w:r>
          </w:p>
        </w:tc>
        <w:tc>
          <w:tcPr>
            <w:tcW w:w="14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11DCD" w:rsidRDefault="00711DCD" w:rsidP="00BE147F">
            <w:pPr>
              <w:spacing w:before="60" w:after="60"/>
              <w:jc w:val="right"/>
              <w:rPr>
                <w:rFonts w:eastAsia="Batang"/>
                <w:b/>
                <w:bCs/>
              </w:rPr>
            </w:pPr>
            <w:r>
              <w:rPr>
                <w:rFonts w:eastAsia="Batang"/>
                <w:b/>
                <w:bCs/>
              </w:rPr>
              <w:t>92,640.00</w:t>
            </w:r>
          </w:p>
        </w:tc>
      </w:tr>
      <w:tr w:rsidR="007F65B0" w:rsidTr="00BE147F">
        <w:trPr>
          <w:cantSplit/>
          <w:trHeight w:val="197"/>
          <w:jc w:val="center"/>
        </w:trPr>
        <w:tc>
          <w:tcPr>
            <w:tcW w:w="4219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F65B0" w:rsidRDefault="007F65B0" w:rsidP="00BE147F">
            <w:pPr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5B0" w:rsidRPr="004C6F11" w:rsidRDefault="007F65B0" w:rsidP="00BE147F">
            <w:pPr>
              <w:pStyle w:val="Heading7"/>
              <w:spacing w:before="60" w:after="60"/>
              <w:rPr>
                <w:rFonts w:ascii="Book Antiqua" w:hAnsi="Book Antiqua"/>
                <w:i w:val="0"/>
              </w:rPr>
            </w:pPr>
            <w:r w:rsidRPr="004C6F11">
              <w:rPr>
                <w:rFonts w:ascii="Book Antiqua" w:hAnsi="Book Antiqua"/>
                <w:i w:val="0"/>
                <w:color w:val="auto"/>
              </w:rPr>
              <w:t>TOTAL COST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5B0" w:rsidRDefault="00711DCD" w:rsidP="00BE147F">
            <w:pPr>
              <w:spacing w:before="60" w:after="60"/>
              <w:jc w:val="right"/>
              <w:rPr>
                <w:rFonts w:eastAsia="Batang"/>
                <w:b/>
                <w:bCs/>
              </w:rPr>
            </w:pPr>
            <w:r>
              <w:rPr>
                <w:rFonts w:eastAsia="Batang"/>
                <w:b/>
                <w:bCs/>
              </w:rPr>
              <w:t>228,000</w:t>
            </w:r>
            <w:r w:rsidR="007F65B0">
              <w:rPr>
                <w:rFonts w:eastAsia="Batang"/>
                <w:b/>
                <w:bCs/>
              </w:rPr>
              <w:t>.00</w:t>
            </w:r>
          </w:p>
        </w:tc>
      </w:tr>
      <w:tr w:rsidR="007F65B0" w:rsidTr="00BE147F">
        <w:trPr>
          <w:cantSplit/>
          <w:trHeight w:val="233"/>
          <w:jc w:val="center"/>
        </w:trPr>
        <w:tc>
          <w:tcPr>
            <w:tcW w:w="4219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7F65B0" w:rsidRDefault="007F65B0" w:rsidP="00BE147F">
            <w:pPr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5B0" w:rsidRDefault="007F65B0" w:rsidP="00BE14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AMOUNT PAYABLE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65B0" w:rsidRPr="00105D3F" w:rsidRDefault="00711DCD" w:rsidP="00BE147F">
            <w:pPr>
              <w:spacing w:before="60" w:after="60"/>
              <w:jc w:val="right"/>
              <w:rPr>
                <w:rFonts w:eastAsia="Batang"/>
                <w:b/>
                <w:bCs/>
                <w:u w:val="single"/>
              </w:rPr>
            </w:pPr>
            <w:r>
              <w:rPr>
                <w:rFonts w:eastAsia="Batang"/>
                <w:b/>
                <w:bCs/>
                <w:u w:val="single"/>
              </w:rPr>
              <w:t>228,000</w:t>
            </w:r>
            <w:r w:rsidR="007F65B0" w:rsidRPr="00105D3F">
              <w:rPr>
                <w:rFonts w:eastAsia="Batang"/>
                <w:b/>
                <w:bCs/>
                <w:u w:val="single"/>
              </w:rPr>
              <w:t>.00</w:t>
            </w:r>
          </w:p>
        </w:tc>
      </w:tr>
    </w:tbl>
    <w:p w:rsidR="007F65B0" w:rsidRDefault="007F65B0" w:rsidP="007F65B0">
      <w:pPr>
        <w:pStyle w:val="Header"/>
        <w:tabs>
          <w:tab w:val="clear" w:pos="4320"/>
          <w:tab w:val="clear" w:pos="8640"/>
        </w:tabs>
        <w:rPr>
          <w:rFonts w:ascii="Book Antiqua" w:hAnsi="Book Antiqua"/>
        </w:rPr>
      </w:pPr>
    </w:p>
    <w:tbl>
      <w:tblPr>
        <w:tblpPr w:leftFromText="180" w:rightFromText="180" w:vertAnchor="text" w:horzAnchor="margin" w:tblpXSpec="center" w:tblpY="107"/>
        <w:tblW w:w="8781" w:type="dxa"/>
        <w:tblLook w:val="0000" w:firstRow="0" w:lastRow="0" w:firstColumn="0" w:lastColumn="0" w:noHBand="0" w:noVBand="0"/>
      </w:tblPr>
      <w:tblGrid>
        <w:gridCol w:w="1548"/>
        <w:gridCol w:w="2610"/>
        <w:gridCol w:w="2520"/>
        <w:gridCol w:w="844"/>
        <w:gridCol w:w="1259"/>
      </w:tblGrid>
      <w:tr w:rsidR="007F65B0" w:rsidTr="00BE147F">
        <w:trPr>
          <w:trHeight w:val="176"/>
        </w:trPr>
        <w:tc>
          <w:tcPr>
            <w:tcW w:w="1548" w:type="dxa"/>
            <w:vAlign w:val="bottom"/>
          </w:tcPr>
          <w:p w:rsidR="007F65B0" w:rsidRDefault="007F65B0" w:rsidP="00BE147F">
            <w:pPr>
              <w:rPr>
                <w:rFonts w:eastAsia="Batang"/>
                <w:b/>
                <w:bCs/>
              </w:rPr>
            </w:pPr>
          </w:p>
          <w:p w:rsidR="007F65B0" w:rsidRDefault="007F65B0" w:rsidP="00BE147F">
            <w:pPr>
              <w:rPr>
                <w:rFonts w:eastAsia="Batang"/>
                <w:b/>
                <w:bCs/>
              </w:rPr>
            </w:pPr>
          </w:p>
          <w:p w:rsidR="007F65B0" w:rsidRDefault="007F65B0" w:rsidP="00BE147F">
            <w:pPr>
              <w:rPr>
                <w:rFonts w:eastAsia="Batang"/>
                <w:b/>
                <w:bCs/>
              </w:rPr>
            </w:pPr>
          </w:p>
          <w:p w:rsidR="007F65B0" w:rsidRDefault="007F65B0" w:rsidP="00BE147F">
            <w:pPr>
              <w:rPr>
                <w:rFonts w:eastAsia="Batang"/>
                <w:b/>
                <w:bCs/>
              </w:rPr>
            </w:pPr>
          </w:p>
          <w:p w:rsidR="007F65B0" w:rsidRDefault="007F65B0" w:rsidP="00BE147F">
            <w:pPr>
              <w:rPr>
                <w:rFonts w:eastAsia="Batang"/>
                <w:b/>
                <w:bCs/>
              </w:rPr>
            </w:pPr>
          </w:p>
          <w:p w:rsidR="007F65B0" w:rsidRDefault="007F65B0" w:rsidP="00BE147F">
            <w:pPr>
              <w:rPr>
                <w:rFonts w:eastAsia="Batang"/>
              </w:rPr>
            </w:pPr>
            <w:r>
              <w:rPr>
                <w:rFonts w:eastAsia="Batang"/>
                <w:b/>
                <w:bCs/>
              </w:rPr>
              <w:t>DIRECTOR:</w:t>
            </w:r>
          </w:p>
        </w:tc>
        <w:tc>
          <w:tcPr>
            <w:tcW w:w="2610" w:type="dxa"/>
            <w:vAlign w:val="bottom"/>
          </w:tcPr>
          <w:p w:rsidR="007F65B0" w:rsidRDefault="007F65B0" w:rsidP="00BE147F">
            <w:pPr>
              <w:pStyle w:val="Heading2"/>
              <w:rPr>
                <w:rFonts w:ascii="Book Antiqua" w:eastAsia="Batang" w:hAnsi="Book Antiqua"/>
                <w:sz w:val="20"/>
                <w:u w:val="none"/>
              </w:rPr>
            </w:pPr>
            <w:r w:rsidRPr="001A4663">
              <w:rPr>
                <w:rFonts w:ascii="Book Antiqua" w:eastAsia="Batang" w:hAnsi="Book Antiqua"/>
                <w:sz w:val="20"/>
                <w:u w:val="none"/>
              </w:rPr>
              <w:t xml:space="preserve">DR. </w:t>
            </w:r>
            <w:r>
              <w:rPr>
                <w:rFonts w:ascii="Book Antiqua" w:eastAsia="Batang" w:hAnsi="Book Antiqua"/>
                <w:sz w:val="20"/>
                <w:u w:val="none"/>
              </w:rPr>
              <w:t>H. K. CHEPKWONY</w:t>
            </w:r>
          </w:p>
        </w:tc>
        <w:tc>
          <w:tcPr>
            <w:tcW w:w="2520" w:type="dxa"/>
            <w:tcBorders>
              <w:bottom w:val="dotted" w:sz="4" w:space="0" w:color="auto"/>
            </w:tcBorders>
            <w:vAlign w:val="bottom"/>
          </w:tcPr>
          <w:p w:rsidR="007F65B0" w:rsidRDefault="007F65B0" w:rsidP="00BE147F">
            <w:pPr>
              <w:rPr>
                <w:rFonts w:eastAsia="Batang"/>
                <w:b/>
                <w:bCs/>
              </w:rPr>
            </w:pPr>
          </w:p>
          <w:p w:rsidR="007F65B0" w:rsidRDefault="007F65B0" w:rsidP="00BE147F">
            <w:pPr>
              <w:rPr>
                <w:rFonts w:eastAsia="Batang"/>
                <w:b/>
                <w:bCs/>
              </w:rPr>
            </w:pPr>
          </w:p>
          <w:p w:rsidR="007F65B0" w:rsidRDefault="007F65B0" w:rsidP="00BE147F">
            <w:pPr>
              <w:rPr>
                <w:rFonts w:eastAsia="Batang"/>
                <w:b/>
                <w:bCs/>
              </w:rPr>
            </w:pPr>
          </w:p>
        </w:tc>
        <w:tc>
          <w:tcPr>
            <w:tcW w:w="844" w:type="dxa"/>
            <w:vAlign w:val="bottom"/>
          </w:tcPr>
          <w:p w:rsidR="007F65B0" w:rsidRDefault="007F65B0" w:rsidP="00BE147F">
            <w:pPr>
              <w:jc w:val="right"/>
              <w:rPr>
                <w:rFonts w:eastAsia="Batang"/>
                <w:b/>
                <w:bCs/>
              </w:rPr>
            </w:pPr>
            <w:r>
              <w:rPr>
                <w:rFonts w:eastAsia="Batang"/>
                <w:b/>
                <w:bCs/>
              </w:rPr>
              <w:t xml:space="preserve">DATE: </w:t>
            </w:r>
          </w:p>
        </w:tc>
        <w:tc>
          <w:tcPr>
            <w:tcW w:w="1259" w:type="dxa"/>
            <w:vAlign w:val="bottom"/>
          </w:tcPr>
          <w:p w:rsidR="007F65B0" w:rsidRDefault="007F65B0" w:rsidP="007F65B0">
            <w:pPr>
              <w:jc w:val="right"/>
              <w:rPr>
                <w:rFonts w:eastAsia="Batang"/>
              </w:rPr>
            </w:pPr>
            <w:r>
              <w:rPr>
                <w:rFonts w:eastAsia="Batang"/>
              </w:rPr>
              <w:t>23-05-2017</w:t>
            </w:r>
          </w:p>
        </w:tc>
      </w:tr>
    </w:tbl>
    <w:p w:rsidR="007F65B0" w:rsidRPr="00603625" w:rsidRDefault="007F65B0" w:rsidP="007F65B0"/>
    <w:p w:rsidR="007F65B0" w:rsidRPr="00603625" w:rsidRDefault="007F65B0" w:rsidP="007F65B0"/>
    <w:p w:rsidR="007F65B0" w:rsidRPr="00603625" w:rsidRDefault="007F65B0" w:rsidP="007F65B0"/>
    <w:p w:rsidR="007F65B0" w:rsidRDefault="007F65B0" w:rsidP="007F65B0"/>
    <w:p w:rsidR="007F65B0" w:rsidRDefault="007F65B0" w:rsidP="007F65B0"/>
    <w:p w:rsidR="007F65B0" w:rsidRDefault="007F65B0" w:rsidP="007F65B0">
      <w:pPr>
        <w:pStyle w:val="Footer"/>
        <w:jc w:val="center"/>
        <w:rPr>
          <w:rFonts w:ascii="Book Antiqua" w:hAnsi="Book Antiqua"/>
          <w:sz w:val="16"/>
        </w:rPr>
      </w:pPr>
    </w:p>
    <w:p w:rsidR="007F65B0" w:rsidRDefault="007F65B0" w:rsidP="007F65B0">
      <w:pPr>
        <w:pStyle w:val="Footer"/>
        <w:jc w:val="center"/>
        <w:rPr>
          <w:rFonts w:ascii="Book Antiqua" w:hAnsi="Book Antiqua"/>
          <w:b/>
          <w:bCs/>
          <w:sz w:val="16"/>
        </w:rPr>
      </w:pPr>
      <w:r>
        <w:rPr>
          <w:rFonts w:ascii="Book Antiqua" w:hAnsi="Book Antiqua"/>
          <w:sz w:val="16"/>
        </w:rPr>
        <w:t xml:space="preserve">All </w:t>
      </w:r>
      <w:proofErr w:type="spellStart"/>
      <w:r>
        <w:rPr>
          <w:rFonts w:ascii="Book Antiqua" w:hAnsi="Book Antiqua"/>
          <w:sz w:val="16"/>
        </w:rPr>
        <w:t>cheques</w:t>
      </w:r>
      <w:proofErr w:type="spellEnd"/>
      <w:r>
        <w:rPr>
          <w:rFonts w:ascii="Book Antiqua" w:hAnsi="Book Antiqua"/>
          <w:sz w:val="16"/>
        </w:rPr>
        <w:t xml:space="preserve"> should be made payable to:</w:t>
      </w:r>
      <w:r>
        <w:rPr>
          <w:rFonts w:ascii="Book Antiqua" w:hAnsi="Book Antiqua"/>
          <w:b/>
          <w:bCs/>
          <w:sz w:val="16"/>
        </w:rPr>
        <w:t xml:space="preserve"> NATIONAL QUALITY CONTROL LABORATORY</w:t>
      </w:r>
    </w:p>
    <w:p w:rsidR="007F65B0" w:rsidRPr="00603625" w:rsidRDefault="007F65B0" w:rsidP="007F65B0"/>
    <w:p w:rsidR="00957473" w:rsidRDefault="00957473"/>
    <w:sectPr w:rsidR="00957473" w:rsidSect="00463396">
      <w:pgSz w:w="11908" w:h="16833"/>
      <w:pgMar w:top="1800" w:right="1800" w:bottom="36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EB0"/>
    <w:rsid w:val="000A784D"/>
    <w:rsid w:val="00110086"/>
    <w:rsid w:val="001159AD"/>
    <w:rsid w:val="00237A4A"/>
    <w:rsid w:val="003608A3"/>
    <w:rsid w:val="00384CF2"/>
    <w:rsid w:val="00511912"/>
    <w:rsid w:val="00557BAC"/>
    <w:rsid w:val="005D1633"/>
    <w:rsid w:val="005D1908"/>
    <w:rsid w:val="005D6CE6"/>
    <w:rsid w:val="005F03BD"/>
    <w:rsid w:val="006A6076"/>
    <w:rsid w:val="00711DCD"/>
    <w:rsid w:val="00776CEE"/>
    <w:rsid w:val="00796D82"/>
    <w:rsid w:val="007F65B0"/>
    <w:rsid w:val="00957473"/>
    <w:rsid w:val="00A619B9"/>
    <w:rsid w:val="00A727B3"/>
    <w:rsid w:val="00AA0A38"/>
    <w:rsid w:val="00B2386E"/>
    <w:rsid w:val="00B40D6D"/>
    <w:rsid w:val="00C10584"/>
    <w:rsid w:val="00C3585A"/>
    <w:rsid w:val="00CF6B17"/>
    <w:rsid w:val="00D3737C"/>
    <w:rsid w:val="00D93B09"/>
    <w:rsid w:val="00E07C73"/>
    <w:rsid w:val="00E40482"/>
    <w:rsid w:val="00E66EB0"/>
    <w:rsid w:val="00F372DC"/>
    <w:rsid w:val="00F7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="Book Antiqua" w:hAnsi="Book Antiqua" w:cs="Book Antiqua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66EB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65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7F65B0"/>
    <w:pPr>
      <w:keepNext/>
      <w:outlineLvl w:val="1"/>
    </w:pPr>
    <w:rPr>
      <w:rFonts w:ascii="Times New Roman" w:eastAsia="Times New Roman" w:hAnsi="Times New Roman" w:cs="Times New Roman"/>
      <w:sz w:val="22"/>
      <w:szCs w:val="24"/>
      <w:u w:val="single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5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5B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5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5B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5B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sid w:val="00E66EB0"/>
    <w:rPr>
      <w:vertAlign w:val="superscript"/>
    </w:rPr>
  </w:style>
  <w:style w:type="paragraph" w:customStyle="1" w:styleId="pStyle">
    <w:name w:val="pStyle"/>
    <w:basedOn w:val="Normal"/>
    <w:rsid w:val="00E66EB0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7F65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7F65B0"/>
    <w:rPr>
      <w:rFonts w:ascii="Times New Roman" w:eastAsia="Times New Roman" w:hAnsi="Times New Roman" w:cs="Times New Roman"/>
      <w:sz w:val="22"/>
      <w:szCs w:val="24"/>
      <w:u w:val="single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5B0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F65B0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5B0"/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5B0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5B0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Header">
    <w:name w:val="header"/>
    <w:basedOn w:val="Normal"/>
    <w:link w:val="HeaderChar"/>
    <w:rsid w:val="007F65B0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7F65B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7F65B0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7F65B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="Book Antiqua" w:hAnsi="Book Antiqua" w:cs="Book Antiqua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66EB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65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7F65B0"/>
    <w:pPr>
      <w:keepNext/>
      <w:outlineLvl w:val="1"/>
    </w:pPr>
    <w:rPr>
      <w:rFonts w:ascii="Times New Roman" w:eastAsia="Times New Roman" w:hAnsi="Times New Roman" w:cs="Times New Roman"/>
      <w:sz w:val="22"/>
      <w:szCs w:val="24"/>
      <w:u w:val="single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5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5B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5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5B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5B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sid w:val="00E66EB0"/>
    <w:rPr>
      <w:vertAlign w:val="superscript"/>
    </w:rPr>
  </w:style>
  <w:style w:type="paragraph" w:customStyle="1" w:styleId="pStyle">
    <w:name w:val="pStyle"/>
    <w:basedOn w:val="Normal"/>
    <w:rsid w:val="00E66EB0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7F65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7F65B0"/>
    <w:rPr>
      <w:rFonts w:ascii="Times New Roman" w:eastAsia="Times New Roman" w:hAnsi="Times New Roman" w:cs="Times New Roman"/>
      <w:sz w:val="22"/>
      <w:szCs w:val="24"/>
      <w:u w:val="single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5B0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F65B0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5B0"/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5B0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5B0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Header">
    <w:name w:val="header"/>
    <w:basedOn w:val="Normal"/>
    <w:link w:val="HeaderChar"/>
    <w:rsid w:val="007F65B0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7F65B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7F65B0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7F65B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054A6-1D9F-4A4A-9E19-FE8DD87C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Documentation</dc:creator>
  <cp:lastModifiedBy>hp3500</cp:lastModifiedBy>
  <cp:revision>2</cp:revision>
  <cp:lastPrinted>2016-10-04T12:29:00Z</cp:lastPrinted>
  <dcterms:created xsi:type="dcterms:W3CDTF">2017-05-23T12:56:00Z</dcterms:created>
  <dcterms:modified xsi:type="dcterms:W3CDTF">2017-05-23T12:56:00Z</dcterms:modified>
</cp:coreProperties>
</file>