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31A9" w14:textId="77777777" w:rsidR="009001A7" w:rsidRDefault="009001A7" w:rsidP="009001A7">
      <w:r w:rsidRPr="009001A7">
        <w:rPr>
          <w:b/>
          <w:bCs/>
          <w:color w:val="EE0000"/>
        </w:rPr>
        <w:t>1 -</w:t>
      </w:r>
      <w:r w:rsidRPr="009001A7">
        <w:rPr>
          <w:color w:val="EE0000"/>
        </w:rPr>
        <w:t xml:space="preserve"> </w:t>
      </w:r>
      <w:r>
        <w:t>Habilitar usuario sa usando este paso a paso:</w:t>
      </w:r>
    </w:p>
    <w:p w14:paraId="6CB3D43E" w14:textId="77777777" w:rsidR="009001A7" w:rsidRDefault="009001A7" w:rsidP="009001A7"/>
    <w:p w14:paraId="49E24309" w14:textId="77777777" w:rsidR="009001A7" w:rsidRDefault="009001A7" w:rsidP="009001A7">
      <w:r>
        <w:t>https://www.youtube.com/watch?v=wF1fnziprGc</w:t>
      </w:r>
    </w:p>
    <w:p w14:paraId="08329B7F" w14:textId="77777777" w:rsidR="009001A7" w:rsidRDefault="009001A7" w:rsidP="009001A7"/>
    <w:p w14:paraId="0C58EEC2" w14:textId="188407D8" w:rsidR="001D3FC2" w:rsidRDefault="009001A7" w:rsidP="009001A7">
      <w:r>
        <w:t>recuerden que la contraseña debe de ser: Grupito7</w:t>
      </w:r>
    </w:p>
    <w:p w14:paraId="1D4C7D31" w14:textId="196D9745" w:rsidR="009001A7" w:rsidRDefault="009001A7" w:rsidP="009001A7">
      <w:r w:rsidRPr="009001A7">
        <w:rPr>
          <w:b/>
          <w:bCs/>
          <w:color w:val="EE0000"/>
        </w:rPr>
        <w:t xml:space="preserve">2 </w:t>
      </w:r>
      <w:r>
        <w:rPr>
          <w:b/>
          <w:bCs/>
          <w:color w:val="EE0000"/>
        </w:rPr>
        <w:t xml:space="preserve">– </w:t>
      </w:r>
      <w:r>
        <w:t>Habilitar el puerto 1433 usando este paso a paso:</w:t>
      </w:r>
    </w:p>
    <w:p w14:paraId="6865C170" w14:textId="7B5F0DE4" w:rsidR="009001A7" w:rsidRDefault="009001A7" w:rsidP="009001A7">
      <w:pPr>
        <w:pStyle w:val="Prrafodelista"/>
        <w:numPr>
          <w:ilvl w:val="0"/>
          <w:numId w:val="1"/>
        </w:numPr>
      </w:pPr>
      <w:r>
        <w:t>Abrir este programa, se llama Administrador de configuración de SQL Server 2022:</w:t>
      </w:r>
    </w:p>
    <w:p w14:paraId="78DB7F2A" w14:textId="7D7969F0" w:rsidR="009001A7" w:rsidRDefault="009001A7" w:rsidP="009001A7">
      <w:r>
        <w:rPr>
          <w:noProof/>
        </w:rPr>
        <w:drawing>
          <wp:inline distT="0" distB="0" distL="0" distR="0" wp14:anchorId="35E20B15" wp14:editId="071A5460">
            <wp:extent cx="5612130" cy="5577840"/>
            <wp:effectExtent l="0" t="0" r="7620" b="3810"/>
            <wp:docPr id="344052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5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16B" w14:textId="7F6A76FB" w:rsidR="009001A7" w:rsidRDefault="009001A7" w:rsidP="009001A7">
      <w:pPr>
        <w:pStyle w:val="Prrafodelista"/>
        <w:numPr>
          <w:ilvl w:val="0"/>
          <w:numId w:val="1"/>
        </w:numPr>
      </w:pPr>
      <w:r>
        <w:t>Ubicarse en las opciones que se especifican en rojo:</w:t>
      </w:r>
    </w:p>
    <w:p w14:paraId="2AE0B4FA" w14:textId="0420EAFE" w:rsidR="009001A7" w:rsidRDefault="009001A7" w:rsidP="009001A7">
      <w:pPr>
        <w:ind w:left="360"/>
      </w:pPr>
      <w:r>
        <w:rPr>
          <w:noProof/>
        </w:rPr>
        <w:lastRenderedPageBreak/>
        <w:drawing>
          <wp:inline distT="0" distB="0" distL="0" distR="0" wp14:anchorId="7DE3C6B8" wp14:editId="3D6C6674">
            <wp:extent cx="5612130" cy="2849880"/>
            <wp:effectExtent l="0" t="0" r="7620" b="7620"/>
            <wp:docPr id="790662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62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0045" w14:textId="44FA01EE" w:rsidR="009001A7" w:rsidRDefault="009001A7" w:rsidP="009001A7">
      <w:pPr>
        <w:ind w:left="360"/>
      </w:pPr>
      <w:r>
        <w:t>En la opción 2 dar click derecho, y luego dar click en: Habilitar, luego, en la misma opción 2 dar click derecho y luego dar click en Propiedades, saldrá esta ventana:</w:t>
      </w:r>
    </w:p>
    <w:p w14:paraId="2BE49B4A" w14:textId="1C3817EA" w:rsidR="009001A7" w:rsidRDefault="00853D4B" w:rsidP="009001A7">
      <w:pPr>
        <w:ind w:left="360"/>
      </w:pPr>
      <w:r>
        <w:rPr>
          <w:noProof/>
        </w:rPr>
        <w:drawing>
          <wp:inline distT="0" distB="0" distL="0" distR="0" wp14:anchorId="2EFA245B" wp14:editId="18693CB1">
            <wp:extent cx="5612130" cy="4038600"/>
            <wp:effectExtent l="0" t="0" r="7620" b="0"/>
            <wp:docPr id="104303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81F" w14:textId="33F5C28E" w:rsidR="00853D4B" w:rsidRDefault="00853D4B" w:rsidP="009001A7">
      <w:pPr>
        <w:ind w:left="360"/>
      </w:pPr>
      <w:r>
        <w:t>Dar click donde se subrayo en rojo, luego buscar esta opción:</w:t>
      </w:r>
    </w:p>
    <w:p w14:paraId="0147F9E5" w14:textId="656368AC" w:rsidR="00853D4B" w:rsidRDefault="00853D4B" w:rsidP="009001A7">
      <w:pPr>
        <w:ind w:left="360"/>
      </w:pPr>
      <w:r>
        <w:rPr>
          <w:noProof/>
        </w:rPr>
        <w:lastRenderedPageBreak/>
        <w:drawing>
          <wp:inline distT="0" distB="0" distL="0" distR="0" wp14:anchorId="31B37E47" wp14:editId="6655F059">
            <wp:extent cx="5612130" cy="3895090"/>
            <wp:effectExtent l="0" t="0" r="7620" b="0"/>
            <wp:docPr id="1973997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9CE" w14:textId="6BB29C39" w:rsidR="00853D4B" w:rsidRDefault="00853D4B" w:rsidP="009001A7">
      <w:pPr>
        <w:ind w:left="360"/>
      </w:pPr>
      <w:r>
        <w:t>Se debe de configurar el puerto 1433 y dejarlo como se muestra en el rectángulo rojo, darle click en Aplicar y luego en Aceptar.</w:t>
      </w:r>
    </w:p>
    <w:p w14:paraId="74C1FC25" w14:textId="37BA4FB4" w:rsidR="00853D4B" w:rsidRDefault="00853D4B" w:rsidP="009001A7">
      <w:pPr>
        <w:ind w:left="360"/>
      </w:pPr>
      <w:r>
        <w:rPr>
          <w:b/>
          <w:bCs/>
          <w:color w:val="EE0000"/>
        </w:rPr>
        <w:t xml:space="preserve">3 – </w:t>
      </w:r>
      <w:r>
        <w:t>Luego, abrir los servicios de Windows (combinación de teclas Windows + R, luego escribir services.msc y presionar enter) y reiniciar el servicio de SQL Server:</w:t>
      </w:r>
    </w:p>
    <w:p w14:paraId="13B2D784" w14:textId="7C6AF0D2" w:rsidR="00853D4B" w:rsidRDefault="00853D4B" w:rsidP="009001A7">
      <w:pPr>
        <w:ind w:left="360"/>
      </w:pPr>
      <w:r>
        <w:rPr>
          <w:noProof/>
        </w:rPr>
        <w:lastRenderedPageBreak/>
        <w:drawing>
          <wp:inline distT="0" distB="0" distL="0" distR="0" wp14:anchorId="2DA5AF76" wp14:editId="2CBBC757">
            <wp:extent cx="5612130" cy="3778885"/>
            <wp:effectExtent l="0" t="0" r="7620" b="0"/>
            <wp:docPr id="579176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6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AB5" w14:textId="1E1B5971" w:rsidR="00853D4B" w:rsidRDefault="00853D4B" w:rsidP="009001A7">
      <w:pPr>
        <w:ind w:left="360"/>
      </w:pPr>
      <w:r>
        <w:t>Darle click derecho y luego darle click en Reiniciar.</w:t>
      </w:r>
    </w:p>
    <w:p w14:paraId="19ADFEB9" w14:textId="6250911A" w:rsidR="00853D4B" w:rsidRDefault="00853D4B" w:rsidP="009001A7">
      <w:pPr>
        <w:ind w:left="360"/>
      </w:pPr>
      <w:r>
        <w:rPr>
          <w:b/>
          <w:bCs/>
          <w:color w:val="EE0000"/>
        </w:rPr>
        <w:t xml:space="preserve">4 – </w:t>
      </w:r>
      <w:r>
        <w:t>Iniciar SQL Server Management Studio, loguearse con la cuenta sa:</w:t>
      </w:r>
    </w:p>
    <w:p w14:paraId="4A57015A" w14:textId="67E7AA56" w:rsidR="00853D4B" w:rsidRDefault="00853D4B" w:rsidP="009001A7">
      <w:pPr>
        <w:ind w:left="360"/>
      </w:pPr>
      <w:r>
        <w:rPr>
          <w:noProof/>
        </w:rPr>
        <w:lastRenderedPageBreak/>
        <w:drawing>
          <wp:inline distT="0" distB="0" distL="0" distR="0" wp14:anchorId="3D7E8839" wp14:editId="4E16C433">
            <wp:extent cx="4752975" cy="5705475"/>
            <wp:effectExtent l="0" t="0" r="9525" b="9525"/>
            <wp:docPr id="3047819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198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405" w14:textId="7F823A75" w:rsidR="00853D4B" w:rsidRDefault="00853D4B" w:rsidP="009001A7">
      <w:pPr>
        <w:ind w:left="360"/>
      </w:pPr>
      <w:r>
        <w:rPr>
          <w:b/>
          <w:bCs/>
          <w:color w:val="EE0000"/>
        </w:rPr>
        <w:t xml:space="preserve">5 – </w:t>
      </w:r>
      <w:r>
        <w:t xml:space="preserve">Crear la base de datos llamada así: </w:t>
      </w:r>
      <w:r w:rsidR="002C7D66" w:rsidRPr="002C7D66">
        <w:t>bd_g7_match</w:t>
      </w:r>
    </w:p>
    <w:p w14:paraId="07163132" w14:textId="23375CA9" w:rsidR="002C7D66" w:rsidRDefault="002C7D66" w:rsidP="009001A7">
      <w:pPr>
        <w:ind w:left="360"/>
      </w:pPr>
      <w:r>
        <w:rPr>
          <w:b/>
          <w:bCs/>
          <w:color w:val="EE0000"/>
        </w:rPr>
        <w:t xml:space="preserve">6 – </w:t>
      </w:r>
      <w:r>
        <w:t>Crear la tabla users:</w:t>
      </w:r>
    </w:p>
    <w:p w14:paraId="0A33A85F" w14:textId="77777777" w:rsidR="002C7D66" w:rsidRPr="002C7D66" w:rsidRDefault="002C7D66" w:rsidP="002C7D66">
      <w:pPr>
        <w:ind w:left="360"/>
      </w:pPr>
      <w:r w:rsidRPr="002C7D66">
        <w:t>CREATE TABLE [users] (</w:t>
      </w:r>
      <w:r w:rsidRPr="002C7D66">
        <w:br/>
        <w:t xml:space="preserve">    id BIGINT IDENTITY(1,1) PRIMARY KEY,</w:t>
      </w:r>
      <w:r w:rsidRPr="002C7D66">
        <w:br/>
        <w:t xml:space="preserve">    identification NVARCHAR(50) NOT NULL,</w:t>
      </w:r>
      <w:r w:rsidRPr="002C7D66">
        <w:br/>
        <w:t xml:space="preserve">    password_hash NVARCHAR(255) NOT NULL,</w:t>
      </w:r>
      <w:r w:rsidRPr="002C7D66">
        <w:br/>
        <w:t xml:space="preserve">    email NVARCHAR(150) NOT NULL,</w:t>
      </w:r>
      <w:r w:rsidRPr="002C7D66">
        <w:br/>
        <w:t xml:space="preserve">    first_name NVARCHAR(100) NULL,</w:t>
      </w:r>
      <w:r w:rsidRPr="002C7D66">
        <w:br/>
        <w:t xml:space="preserve">    second_name NVARCHAR(100) NULL,</w:t>
      </w:r>
      <w:r w:rsidRPr="002C7D66">
        <w:br/>
        <w:t xml:space="preserve">    last_name NVARCHAR(100) NULL,</w:t>
      </w:r>
      <w:r w:rsidRPr="002C7D66">
        <w:br/>
        <w:t xml:space="preserve">    second_last_name NVARCHAR(100) NULL,</w:t>
      </w:r>
      <w:r w:rsidRPr="002C7D66">
        <w:br/>
      </w:r>
      <w:r w:rsidRPr="002C7D66">
        <w:lastRenderedPageBreak/>
        <w:t xml:space="preserve">    phone NVARCHAR(20) NULL,</w:t>
      </w:r>
      <w:r w:rsidRPr="002C7D66">
        <w:br/>
        <w:t>)</w:t>
      </w:r>
    </w:p>
    <w:p w14:paraId="4756BA66" w14:textId="157CB964" w:rsidR="002C7D66" w:rsidRDefault="002C7D66" w:rsidP="009001A7">
      <w:pPr>
        <w:ind w:left="360"/>
        <w:rPr>
          <w:color w:val="000000" w:themeColor="text1"/>
        </w:rPr>
      </w:pPr>
      <w:r>
        <w:rPr>
          <w:b/>
          <w:bCs/>
          <w:color w:val="EE0000"/>
        </w:rPr>
        <w:t xml:space="preserve">7 – </w:t>
      </w:r>
      <w:r>
        <w:rPr>
          <w:color w:val="000000" w:themeColor="text1"/>
        </w:rPr>
        <w:t>Ejecutar el proyecto y luego abrir la pagina de Swagger:</w:t>
      </w:r>
    </w:p>
    <w:p w14:paraId="3FC2E6A7" w14:textId="64602538" w:rsidR="00775B7B" w:rsidRDefault="00775B7B" w:rsidP="009001A7">
      <w:pPr>
        <w:ind w:left="360"/>
      </w:pPr>
      <w:hyperlink r:id="rId11" w:history="1">
        <w:r w:rsidRPr="00162275">
          <w:rPr>
            <w:rStyle w:val="Hipervnculo"/>
          </w:rPr>
          <w:t>http://localhost:9090/api/rdg7/swagger-ui-custom.ht</w:t>
        </w:r>
        <w:r w:rsidRPr="00162275">
          <w:rPr>
            <w:rStyle w:val="Hipervnculo"/>
          </w:rPr>
          <w:t>m</w:t>
        </w:r>
        <w:r w:rsidRPr="00162275">
          <w:rPr>
            <w:rStyle w:val="Hipervnculo"/>
          </w:rPr>
          <w:t>l</w:t>
        </w:r>
      </w:hyperlink>
    </w:p>
    <w:p w14:paraId="642F28AB" w14:textId="556C88A4" w:rsidR="002C7D66" w:rsidRDefault="002C7D66" w:rsidP="009001A7">
      <w:pPr>
        <w:ind w:left="360"/>
        <w:rPr>
          <w:color w:val="000000" w:themeColor="text1"/>
        </w:rPr>
      </w:pPr>
      <w:r>
        <w:rPr>
          <w:color w:val="000000" w:themeColor="text1"/>
        </w:rPr>
        <w:t>Si todo sale bien debería aparecer esta web:</w:t>
      </w:r>
    </w:p>
    <w:p w14:paraId="58EDCC52" w14:textId="6A69446E" w:rsidR="00853D4B" w:rsidRPr="00853D4B" w:rsidRDefault="00775B7B" w:rsidP="002C7D66">
      <w:r>
        <w:rPr>
          <w:noProof/>
        </w:rPr>
        <w:drawing>
          <wp:inline distT="0" distB="0" distL="0" distR="0" wp14:anchorId="6373162A" wp14:editId="4A2D8B46">
            <wp:extent cx="5612130" cy="3044190"/>
            <wp:effectExtent l="0" t="0" r="7620" b="3810"/>
            <wp:docPr id="6997307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0792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4B" w:rsidRPr="00853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1D9"/>
    <w:multiLevelType w:val="hybridMultilevel"/>
    <w:tmpl w:val="08F2AFC6"/>
    <w:lvl w:ilvl="0" w:tplc="6B621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6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7"/>
    <w:rsid w:val="001D3FC2"/>
    <w:rsid w:val="00211983"/>
    <w:rsid w:val="002C7D66"/>
    <w:rsid w:val="006029C6"/>
    <w:rsid w:val="00775B7B"/>
    <w:rsid w:val="00853D4B"/>
    <w:rsid w:val="009001A7"/>
    <w:rsid w:val="00D4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41B0"/>
  <w15:chartTrackingRefBased/>
  <w15:docId w15:val="{98940906-D060-489F-BEBE-28CD351A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1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1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1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1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1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1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1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1A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7D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D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5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api/rdg7/swagger-ui-custom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Sanchez Abaunza</dc:creator>
  <cp:keywords/>
  <dc:description/>
  <cp:lastModifiedBy>Cristian Andres Sanchez Abaunza</cp:lastModifiedBy>
  <cp:revision>2</cp:revision>
  <dcterms:created xsi:type="dcterms:W3CDTF">2025-08-24T04:58:00Z</dcterms:created>
  <dcterms:modified xsi:type="dcterms:W3CDTF">2025-08-24T14:15:00Z</dcterms:modified>
</cp:coreProperties>
</file>