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7432" w14:textId="544206DF" w:rsidR="00FE7E62" w:rsidRDefault="00FE7E62">
      <w:r>
        <w:t>Folgenden Interfaces und Klassen wurde für diese Übung entwickelt:</w:t>
      </w:r>
    </w:p>
    <w:p w14:paraId="5ED6C876" w14:textId="0178345E" w:rsidR="00FE7E62" w:rsidRDefault="00FE7E62">
      <w:proofErr w:type="spellStart"/>
      <w:r w:rsidRPr="00F473A4">
        <w:rPr>
          <w:b/>
          <w:bCs/>
        </w:rPr>
        <w:t>IFilter</w:t>
      </w:r>
      <w:proofErr w:type="spellEnd"/>
      <w:r w:rsidRPr="00F473A4">
        <w:rPr>
          <w:b/>
          <w:bCs/>
        </w:rPr>
        <w:t>&lt;T&gt;</w:t>
      </w:r>
      <w:r>
        <w:t xml:space="preserve"> Interface</w:t>
      </w:r>
    </w:p>
    <w:p w14:paraId="2764CA6D" w14:textId="480A1A99" w:rsidR="00FE7E62" w:rsidRDefault="00FE7E62">
      <w:r w:rsidRPr="00F473A4">
        <w:rPr>
          <w:b/>
          <w:bCs/>
        </w:rPr>
        <w:t>Pipe&lt;T&gt;</w:t>
      </w:r>
      <w:r>
        <w:t xml:space="preserve"> Klasse</w:t>
      </w:r>
    </w:p>
    <w:p w14:paraId="25742802" w14:textId="43D7D0F1" w:rsidR="00FE7E62" w:rsidRDefault="00FE7E62">
      <w:r>
        <w:t>Folgenden Filter wurden realisiert,</w:t>
      </w:r>
      <w:r w:rsidR="00F473A4">
        <w:t xml:space="preserve"> die das </w:t>
      </w:r>
      <w:proofErr w:type="spellStart"/>
      <w:r w:rsidR="00F473A4">
        <w:t>IFilter</w:t>
      </w:r>
      <w:proofErr w:type="spellEnd"/>
      <w:r w:rsidR="00F473A4">
        <w:t xml:space="preserve"> Interface implementieren.</w:t>
      </w:r>
    </w:p>
    <w:p w14:paraId="0D915D84" w14:textId="278BF861" w:rsidR="00FE7E62" w:rsidRDefault="00FE7E62">
      <w:proofErr w:type="spellStart"/>
      <w:r w:rsidRPr="00FE7E62">
        <w:rPr>
          <w:b/>
          <w:bCs/>
        </w:rPr>
        <w:t>ResizeFilter</w:t>
      </w:r>
      <w:proofErr w:type="spellEnd"/>
    </w:p>
    <w:p w14:paraId="5ACB381D" w14:textId="62676662" w:rsidR="004D7F1C" w:rsidRDefault="00FE7E62">
      <w:r>
        <w:t xml:space="preserve">wird verwendet, um alle Polygone der Teekanne um einen fixen Faktor zu vergrößern </w:t>
      </w:r>
    </w:p>
    <w:p w14:paraId="41F582B9" w14:textId="77777777" w:rsidR="00FE7E62" w:rsidRDefault="00FE7E62">
      <w:proofErr w:type="spellStart"/>
      <w:r w:rsidRPr="00FE7E62">
        <w:rPr>
          <w:b/>
          <w:bCs/>
        </w:rPr>
        <w:t>RotationFilter</w:t>
      </w:r>
      <w:proofErr w:type="spellEnd"/>
    </w:p>
    <w:p w14:paraId="7D03934A" w14:textId="7E382FB1" w:rsidR="00FE7E62" w:rsidRDefault="00FE7E62">
      <w:r>
        <w:t>wird verwendet, um die Teekanne (alle Polygone) um die y-Achse zu drehen</w:t>
      </w:r>
    </w:p>
    <w:p w14:paraId="7F59D317" w14:textId="77777777" w:rsidR="00FE7E62" w:rsidRPr="00FE7E62" w:rsidRDefault="00FE7E62">
      <w:pPr>
        <w:rPr>
          <w:b/>
          <w:bCs/>
        </w:rPr>
      </w:pPr>
      <w:proofErr w:type="spellStart"/>
      <w:r w:rsidRPr="00FE7E62">
        <w:rPr>
          <w:b/>
          <w:bCs/>
        </w:rPr>
        <w:t>BackfaceCullingFilter</w:t>
      </w:r>
      <w:proofErr w:type="spellEnd"/>
    </w:p>
    <w:p w14:paraId="10F8A9AF" w14:textId="3CE3802E" w:rsidR="00FE7E62" w:rsidRDefault="00F473A4">
      <w:r>
        <w:t xml:space="preserve">wird verwendet, </w:t>
      </w:r>
      <w:r w:rsidR="00FE7E62">
        <w:t>um die Polygone im Hintergrund zu entfernen</w:t>
      </w:r>
    </w:p>
    <w:p w14:paraId="6784D429" w14:textId="77777777" w:rsidR="00F473A4" w:rsidRPr="00F473A4" w:rsidRDefault="00FE7E62">
      <w:pPr>
        <w:rPr>
          <w:b/>
          <w:bCs/>
        </w:rPr>
      </w:pPr>
      <w:proofErr w:type="spellStart"/>
      <w:r w:rsidRPr="00F473A4">
        <w:rPr>
          <w:b/>
          <w:bCs/>
        </w:rPr>
        <w:t>DepthSortFilter</w:t>
      </w:r>
      <w:proofErr w:type="spellEnd"/>
    </w:p>
    <w:p w14:paraId="72434361" w14:textId="038A22CE" w:rsidR="00FE7E62" w:rsidRDefault="00F473A4">
      <w:r>
        <w:t>wird verwendet,</w:t>
      </w:r>
      <w:r w:rsidR="00FE7E62">
        <w:t xml:space="preserve"> um die Polygone anhand ihrer Distanz zur Kamera von hinten nach vorne zu sortieren</w:t>
      </w:r>
      <w:r>
        <w:t xml:space="preserve">, sodass die Polygone, die weiter hinten liegen, zuerst gezeichnet werden </w:t>
      </w:r>
    </w:p>
    <w:p w14:paraId="76B4B6CA" w14:textId="34804FEB" w:rsidR="00FE7E62" w:rsidRDefault="00FE7E62">
      <w:pPr>
        <w:rPr>
          <w:b/>
          <w:bCs/>
        </w:rPr>
      </w:pPr>
      <w:proofErr w:type="spellStart"/>
      <w:r w:rsidRPr="00F473A4">
        <w:rPr>
          <w:b/>
          <w:bCs/>
        </w:rPr>
        <w:t>ViewTransformFilter</w:t>
      </w:r>
      <w:proofErr w:type="spellEnd"/>
    </w:p>
    <w:p w14:paraId="107E1DE1" w14:textId="3797C86A" w:rsidR="00F473A4" w:rsidRPr="00F473A4" w:rsidRDefault="00F473A4">
      <w:pPr>
        <w:rPr>
          <w:bCs/>
        </w:rPr>
      </w:pPr>
      <w:r>
        <w:rPr>
          <w:bCs/>
        </w:rPr>
        <w:t xml:space="preserve">wird verwendet, um </w:t>
      </w:r>
    </w:p>
    <w:p w14:paraId="6E151DC2" w14:textId="77777777" w:rsidR="00F473A4" w:rsidRPr="00F473A4" w:rsidRDefault="00FE7E62">
      <w:pPr>
        <w:rPr>
          <w:b/>
          <w:bCs/>
        </w:rPr>
      </w:pPr>
      <w:proofErr w:type="spellStart"/>
      <w:r w:rsidRPr="00F473A4">
        <w:rPr>
          <w:b/>
          <w:bCs/>
        </w:rPr>
        <w:t>AngleTransformFilter</w:t>
      </w:r>
      <w:proofErr w:type="spellEnd"/>
    </w:p>
    <w:p w14:paraId="028998A3" w14:textId="670B2D4B" w:rsidR="00FE7E62" w:rsidRDefault="00FE7E62">
      <w:r>
        <w:t xml:space="preserve">um die Teekanne umzudrehen, sodass der Deckel </w:t>
      </w:r>
      <w:r w:rsidR="00F473A4">
        <w:t xml:space="preserve">wieder </w:t>
      </w:r>
      <w:r>
        <w:t>oben ist</w:t>
      </w:r>
    </w:p>
    <w:p w14:paraId="41FA6500" w14:textId="77777777" w:rsidR="00F473A4" w:rsidRDefault="00FE7E62">
      <w:pPr>
        <w:rPr>
          <w:b/>
          <w:bCs/>
        </w:rPr>
      </w:pPr>
      <w:proofErr w:type="spellStart"/>
      <w:r w:rsidRPr="00F473A4">
        <w:rPr>
          <w:b/>
          <w:bCs/>
        </w:rPr>
        <w:t>MoveFilter</w:t>
      </w:r>
      <w:proofErr w:type="spellEnd"/>
    </w:p>
    <w:p w14:paraId="31A8A7F7" w14:textId="47FDC3B5" w:rsidR="00FE7E62" w:rsidRDefault="00F473A4">
      <w:r>
        <w:t>wird verwendet,</w:t>
      </w:r>
      <w:r w:rsidR="00FE7E62">
        <w:t xml:space="preserve"> um die Teekanne in die Mitte de</w:t>
      </w:r>
      <w:r>
        <w:t xml:space="preserve">s Bilds </w:t>
      </w:r>
      <w:r w:rsidR="00FE7E62">
        <w:t>zu bewegen</w:t>
      </w:r>
    </w:p>
    <w:p w14:paraId="64325C40" w14:textId="7EC60CED" w:rsidR="00FE7E62" w:rsidRDefault="00FE7E62">
      <w:r>
        <w:t xml:space="preserve">Die Klassen </w:t>
      </w:r>
      <w:r w:rsidRPr="00F473A4">
        <w:rPr>
          <w:b/>
          <w:bCs/>
        </w:rPr>
        <w:t>Source</w:t>
      </w:r>
      <w:r>
        <w:t xml:space="preserve"> und </w:t>
      </w:r>
      <w:proofErr w:type="gramStart"/>
      <w:r w:rsidRPr="00F473A4">
        <w:rPr>
          <w:b/>
          <w:bCs/>
        </w:rPr>
        <w:t>Sink</w:t>
      </w:r>
      <w:proofErr w:type="gramEnd"/>
      <w:r>
        <w:t xml:space="preserve"> sind</w:t>
      </w:r>
      <w:r w:rsidR="00F473A4">
        <w:t xml:space="preserve"> auch</w:t>
      </w:r>
      <w:r>
        <w:t xml:space="preserve"> Implementierungen des </w:t>
      </w:r>
      <w:proofErr w:type="spellStart"/>
      <w:r w:rsidRPr="00F473A4">
        <w:t>IFilter</w:t>
      </w:r>
      <w:proofErr w:type="spellEnd"/>
      <w:r>
        <w:t xml:space="preserve">-Interfaces, wobei diese manche Methoden nicht implementieren (z.B.: </w:t>
      </w:r>
      <w:proofErr w:type="spellStart"/>
      <w:r>
        <w:t>setSuccessor</w:t>
      </w:r>
      <w:proofErr w:type="spellEnd"/>
      <w:r>
        <w:t xml:space="preserve"> bei Sink, </w:t>
      </w:r>
      <w:proofErr w:type="spellStart"/>
      <w:r>
        <w:t>setForerunner</w:t>
      </w:r>
      <w:proofErr w:type="spellEnd"/>
      <w:r>
        <w:t xml:space="preserve"> bei Source)</w:t>
      </w:r>
      <w:r w:rsidR="00F473A4">
        <w:t>, da diese nicht verwendet werden</w:t>
      </w:r>
    </w:p>
    <w:sectPr w:rsidR="00FE7E6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D1316" w14:textId="77777777" w:rsidR="0078668B" w:rsidRDefault="0078668B" w:rsidP="008E0827">
      <w:pPr>
        <w:spacing w:after="0" w:line="240" w:lineRule="auto"/>
      </w:pPr>
      <w:r>
        <w:separator/>
      </w:r>
    </w:p>
  </w:endnote>
  <w:endnote w:type="continuationSeparator" w:id="0">
    <w:p w14:paraId="68594AC4" w14:textId="77777777" w:rsidR="0078668B" w:rsidRDefault="0078668B" w:rsidP="008E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23990" w14:textId="77777777" w:rsidR="0078668B" w:rsidRDefault="0078668B" w:rsidP="008E0827">
      <w:pPr>
        <w:spacing w:after="0" w:line="240" w:lineRule="auto"/>
      </w:pPr>
      <w:r>
        <w:separator/>
      </w:r>
    </w:p>
  </w:footnote>
  <w:footnote w:type="continuationSeparator" w:id="0">
    <w:p w14:paraId="4BFD29D6" w14:textId="77777777" w:rsidR="0078668B" w:rsidRDefault="0078668B" w:rsidP="008E0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4B6D0" w14:textId="63020AAA" w:rsidR="008E0827" w:rsidRDefault="008E0827">
    <w:pPr>
      <w:pStyle w:val="Kopfzeile"/>
    </w:pPr>
    <w:r>
      <w:t>Messner Moritz, Siess Noah</w:t>
    </w:r>
    <w:r>
      <w:ptab w:relativeTo="margin" w:alignment="center" w:leader="none"/>
    </w:r>
    <w:r>
      <w:t>Pipes &amp; Filters</w:t>
    </w:r>
    <w:r>
      <w:ptab w:relativeTo="margin" w:alignment="right" w:leader="none"/>
    </w:r>
    <w:r>
      <w:t>Systemarchitekturen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62"/>
    <w:rsid w:val="004D7F1C"/>
    <w:rsid w:val="00525A33"/>
    <w:rsid w:val="0078668B"/>
    <w:rsid w:val="008E0827"/>
    <w:rsid w:val="00F473A4"/>
    <w:rsid w:val="00F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B8A65"/>
  <w15:chartTrackingRefBased/>
  <w15:docId w15:val="{BBDEA5F9-60FB-4CEA-89CC-6D96A5AE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E0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0827"/>
  </w:style>
  <w:style w:type="paragraph" w:styleId="Fuzeile">
    <w:name w:val="footer"/>
    <w:basedOn w:val="Standard"/>
    <w:link w:val="FuzeileZchn"/>
    <w:uiPriority w:val="99"/>
    <w:unhideWhenUsed/>
    <w:rsid w:val="008E0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SIESS Noah</dc:creator>
  <cp:keywords/>
  <dc:description/>
  <cp:lastModifiedBy>SIESS Noah</cp:lastModifiedBy>
  <cp:revision>2</cp:revision>
  <dcterms:created xsi:type="dcterms:W3CDTF">2023-04-19T09:21:00Z</dcterms:created>
  <dcterms:modified xsi:type="dcterms:W3CDTF">2023-04-19T09:35:00Z</dcterms:modified>
</cp:coreProperties>
</file>