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A"/>
  <w:body>
    <w:p>
      <w:pPr>
        <w:spacing w:before="0" w:after="48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b/>
          <w:bCs/>
          <w:color w:val="F0F0F0"/>
          <w:sz w:val="72"/>
          <w:szCs w:val="72"/>
        </w:rPr>
        <w:t xml:space="preserve">LITTLEBROTHER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color w:val="3B82F6"/>
          <w:sz w:val="24"/>
          <w:szCs w:val="24"/>
        </w:rPr>
        <w:t xml:space="preserve">━━━━━━━━━━━━━━━━━━━━━━━━━━━━━━━━━━━━━━━━━━━━━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b/>
          <w:bCs/>
          <w:color w:val="00D4FF"/>
          <w:sz w:val="28"/>
          <w:szCs w:val="28"/>
        </w:rPr>
        <w:t xml:space="preserve">PASSIVE RF INTELLIGENCE PLATFORM</w:t>
      </w:r>
    </w:p>
    <w:p>
      <w:pPr>
        <w:spacing w:before="80" w:after="0"/>
        <w:jc w:val="center"/>
      </w:pPr>
      <w:r>
        <w:rPr>
          <w:rFonts w:ascii="Courier New" w:cs="Courier New" w:eastAsia="Courier New" w:hAnsi="Courier New"/>
          <w:color w:val="6B6B6B"/>
          <w:sz w:val="20"/>
          <w:szCs w:val="20"/>
        </w:rPr>
        <w:t xml:space="preserve">Wi-Fi  ·  BLE  ·  Cellular  ·  IMSI Detection  ·  Evasion Automation</w:t>
      </w:r>
    </w:p>
    <w:p>
      <w:pPr>
        <w:spacing w:before="0" w:after="32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[ ARCHITECTURE &amp; MODULE SPECIFICATION ]</w:t>
      </w:r>
    </w:p>
    <w:p>
      <w:pPr>
        <w:spacing w:before="80" w:after="0"/>
        <w:jc w:val="center"/>
      </w:pP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v0.1.0-alpha  ·  2026</w:t>
      </w:r>
    </w:p>
    <w:p>
      <w:pPr>
        <w:spacing w:before="0" w:after="640"/>
      </w:pPr>
      <w:r>
        <w:t xml:space="preserve"/>
      </w:r>
    </w:p>
    <w:p>
      <w:pPr>
        <w:pageBreakBefore/>
        <w:spacing w:before="0" w:after="0"/>
      </w:pPr>
      <w:r>
        <w:rPr>
          <w:rFonts w:ascii="Courier New" w:cs="Courier New" w:eastAsia="Courier New" w:hAnsi="Courier New"/>
          <w:sz w:val="1"/>
          <w:szCs w:val="1"/>
        </w:rP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01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PROJECT OVERVIEW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LittleBrother is a cross-platform passive RF intelligence tool targeting Android (primary), iOS (reduced), Linux, macOS, and Windows. It collects, correlates, and analyzes Wi-Fi, Bluetooth LE, and cellular radio signals without transmitting, injecting, or jamming — operating entirely within stock OS APIs and legal passive-monitoring constraints.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The core threat model is civilian OPSEC: detecting surveillance infrastructure (IMSI catchers, rogue APs, persistent BLE trackers), building an offline intelligence baseline per location, and automating evasion responses when threats are confirmed.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PRINCIPLE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Offline-first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All processing local; no telemetry; optional crowdsource sync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No root required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Stock Android APIs only on primary target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Passive only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No injection, no jamming, no spoofing — legal everywhere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Cross-platform UI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Flutter with per-platform capability gating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Persistent memory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SQLite threat DB; all observations stored and indexed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Modular pipeline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Scanners → Normalizer → Analyzer → Alert → UI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PLATFORM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CAPABILITY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ANDROID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LINUX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MACOS/WIN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Wi-Fi scan (passive)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Locked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Partial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BLE passive scan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Limited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Cell tower data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API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API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API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GPS geotag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Partial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Stingray detection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cell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cell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 No cell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OPSEC mode (RF kill)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Partial*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✗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nmcli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Partial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BLE tracker detection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Limited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Intel DB review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✓ Full</w:t>
            </w:r>
          </w:p>
        </w:tc>
      </w:tr>
    </w:tbl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6B6B6B"/>
          <w:sz w:val="16"/>
          <w:szCs w:val="16"/>
        </w:rPr>
        <w:t xml:space="preserve">* Requires WRITE_SETTINGS permission; airplane mode toggle available on Android only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02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TECHNOLOGY STACK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FRAMEWORK DECISION: FLUTTER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Flutter is chosen over React Native for this use case. The decisive factors: (1) BLE and cellular platform channel packages are more mature in the Flutter ecosystem (flutter_blue_plus, wifi_scan, telephony); (2) Flutter's compiled Dart runs closer to native speed for continuous signal processing loops; (3) the Canvas API gives full control over the radar HUD rendering without bridging overhead; (4) single codebase compiles to Android, iOS, Linux, macOS, and Windows without ejecting.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CORE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PACKAGE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flutter_blue_plus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BLE scanning — passive, no pairing required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wifi_scan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Wi-Fi AP enumeration with full scan results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telephony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Cell tower data (Android only): Cell ID, LAC, RSSI, type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geolocator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GPS position with accuracy metadata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sqflite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Local SQLite — threat DB, intel timeline, signal history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flutter_local_notifications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Foreground service + threat alerts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permission_handler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Unified runtime permission flow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http / dio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Optional: OpenCelliD sync, crowdsource push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fl_chart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RSSI time-series graphs per device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csv / share_plus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Session export (JSON, CSV)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PLATFORM CHANNELS (KOTLIN / ANDROID)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Several capabilities require native Kotlin code exposed via Flutter MethodChannel: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CHANNEL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CAPABILITY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lb_radio/cell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getAllCellInfo(), PhysicalChannelConfig, ServiceState polling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lb_radio/wifi_ext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Scan throttle override, passive probe log (Android 10+)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lb_system/opsec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Airplane mode toggle (WRITE_SETTINGS), Wi-Fi/BT disable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lb_system/wake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Partial wakelock for background scan loop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03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DATA ARCHITECTURE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CORE DATA PIPELINE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All signals flow through a five-stage pipeline before reaching the UI or storage: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STAGE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COMPONENT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Scanner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Platform-specific radio polling — Wi-Fi, BLE, Cell, GPS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Normalizer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Map raw OS results → unified LBSignal model; OUI lookup; distance calc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Analyzer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Anomaly scoring, stingray heuristics, tracker detection, baseline diff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AlertEngine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Rule evaluation → push notification, UI flash, OPSEC trigger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IntelStore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SQLite persistence — append observations, update baselines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SQLITE SCHEMA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00D4FF"/>
          <w:sz w:val="18"/>
          <w:szCs w:val="18"/>
        </w:rPr>
        <w:t xml:space="preserve">DATABASE: littlebrother.db</w:t>
      </w:r>
    </w:p>
    <w:p>
      <w:pPr>
        <w:spacing w:before="0" w:after="32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TABLE: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COLUMN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PK AUTOINCREMENT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session_id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UUID per scan session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signal_type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wifi | ble | cell | cell_neighbor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BSSID / MAC / cell_id composite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SSID / device name / carrier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rssi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dBm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distance_m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 — estimated meters (path loss model)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risk_score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0–100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lat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 — GPS latitude at scan time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 — GPS longitude at scan time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metadata_json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type-specific fields (see below)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Unix ms timestamp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TABLE: known_devices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COLUMN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signal_type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vendor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OUI resolved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first_seen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last_seen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observation_count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threat_flag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0=clean 1=watch 2=hostile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notes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TABLE: cell_baseline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COLUMN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geohash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7-char geohash (≈ 150m cell)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cell_id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MCC+MNC+LAC+CID composite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network_type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LTE | NR | UMTS | GSM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avg_rssi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first_seen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observation_count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opencellid_verified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0/1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TABLE: threat_events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COLUMN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PK AUTOINCREMENT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threat_type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stingray | rogue_ap | ble_tracker | downgrade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severity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1 (info) to 5 (critical)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triggering device/cell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evidence_json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TEXT — heuristic scores that fired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lat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dismissed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0/1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METADATA JSON SCHEMAS BY SIGNAL TYPE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The metadata_json column in observations carries type-specific fields:</w:t>
      </w:r>
    </w:p>
    <w:p>
      <w:pPr>
        <w:spacing w:before="0" w:after="48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{ signal_type: "wifi"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FIELD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frequency_mhz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e.g. 2437, 5180, 6135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channel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derived from frequency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band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String — 2.4GHz | 5GHz | 6GHz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security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String — OPEN | WEP | WPA2 | WPA3 | 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capabilities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String — raw Android capabilities string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vendor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String — OUI-resolved manufacturer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channel_width_mhz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20 | 40 | 80 | 160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{ signal_type: "ble"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FIELD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manufacturer_data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Hex string — raw manufacturer data bytes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manufacturer_id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Bluetooth SIG company 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vendor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String — resolved from company 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service_uuids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Array&lt;String&gt; — advertised service UUIDs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connectable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advertising_interval_ms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estimated from scan timing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is_randomized_mac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Boolean — detected MAC rotation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FFD700"/>
          <w:sz w:val="18"/>
          <w:szCs w:val="18"/>
        </w:rPr>
        <w:t xml:space="preserve">{ signal_type: "cell"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FIELD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mcc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Mobile Country Code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mnc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Mobile Network Code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lac_tac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Location/Tracking Area Code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cell_id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Cell Identity (CID)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pci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Physical Cell ID (LTE/NR)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earfcn_arfcn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Frequency channel number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bandwidth_mhz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(Android 12+)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timing_advance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TA value, proxy for distance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rsrp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Reference Signal Received Power (LTE)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rsrq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Reference Signal Received Quality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sinr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Signal to Interference+Noise Ratio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is_serving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Boolean — serving vs neighbor cell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neighbor_count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Integer — number of neighbors reported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04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MODULE SPECIFICATIONS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MOD-01 · WI-FI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Scan interval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10s active foreground / 30s background (Android throttle limit)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API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wifi_scan package → WifiScan.instance.startScan() + scanResults stream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Fields captured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SSID, BSSID, RSSI, frequency, capabilities, timestamp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OUI lookup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Embedded OUI table (IEEE, ~35k entries, updated at build time)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Distance model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Path loss: d = 10^((TxPower - RSSI) / (10 × n)), n=2.7 indoors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Risk scoring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See Section 5 — Analyzer spec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Desktop fallback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nmcli / iwlist subprocess on Linux; CoreWLAN on macOS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MOD-02 · BLE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Mode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Passive scan (SCAN_MODE_LOW_LATENCY in foreground, LOW_POWER background)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API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flutter_blue_plus — FlutterBluePlus.startScan(withServices: [])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BLUETOOTH_SCAN (no BLUETOOTH_CONNECT needed for passive)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Fields captured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MAC, localName, RSSI, manufacturerData, serviceUuids, connectable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MAC rotation detect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Compare advertising patterns across MAC changes — same mfr data = same device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Tracker signatures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AirTag (0x004C + length 0x12), Tile (0xFEED), Samsung (0x0075)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Interval estimate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Track scan timestamps → infer advertising cadence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MOD-03 · CELLULAR SCANNER (ANDROID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API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Kotlin MethodChannel → TelephonyManager.getAllCellInfo()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Poll interval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5s — cell data changes slowly but TA/type changes are critical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 types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CellInfoLte, CellInfoNr, CellInfoWcdma, CellInfoGsm, CellInfoCdma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LTE fields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CID, TAC, PCI, EARFCN, RSRP, RSRQ, SINR, TA, band (API 30+)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NR (5G) fields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NCI, TAC, PCI, ARFCN, SS-RSRP, SS-RSRQ, SS-SINR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Neighbor cells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Captured from getAllCellInfo() non-serving entries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ServiceState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Polled for network type transitions (triggers downgrade alert)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MOD-04 · GPS / GEOTAG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API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geolocator — Geolocator.getPositionStream()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Accuracy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LocationAccuracy.high in foreground; reduced in background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Geohash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7-char geohash computed per fix (≈150m precision for baseline cells)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Attachment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GPS fix stamped on every observation at scan time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Staleness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Fix older than 30s flagged; observations marked gps_stale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MOD-05 · INTEL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Engine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sqflite (SQLite) — local, zero-dependency, no cloud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Write mode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Batch insert per scan cycle — minimize WAL pressure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Indexes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identifier + ts; geohash; session_id; threat_flag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Configurable — default 90 days rolling; manual purge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Export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JSON (full schema) and CSV (flat observations) via share_plus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Import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JSON sessions from other devices — merge by identifier + 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MOD-06 · OPSEC / EVASION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RF kill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Airplane mode via WRITE_SETTINGS (Android); Wi-Fi + BT disable fallback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Trigger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AlertEngine threat_event with severity &gt;= configurable threshold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Sequence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1. Alert UI flash  2. Push notification  3. RF kill (if enabled)  4. Log event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Recovery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Manual — user re-enables RF; app prompts with threat summary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OPSEC mode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Suppress device probe broadcasts: Wi-Fi scan off, BLE scan passive-only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Desktop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nmcli radio off on Linux; Airport -setairportpower off on macOS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05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ANALYZER &amp; THREAT DETECTION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The Analyzer runs after each normalizer pass. It evaluates incoming observations against historical baseline, known-bad lists, and heuristic rule sets. Each heuristic produces a 0–100 score; scores combine into a composite threat score that drives alert severity.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THREAT-01 · IMSI CATCHER / STINGRAY DETECTION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Seven independent heuristics, each scored 0–100. Composite = weighted sum, capped at 100.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HEURISTIC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WEIGHT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DETECTION LOGIC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Network Downgrade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30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LTE/NR → GSM/UMTS transition observed in ServiceState stream. GSM = highest risk (unencrypted). Weight proportional to speed of downgrade.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Unknown Cell 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25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Cell ID not present in local OpenCelliD tile for this geohash. Novel tower at known location. Score = 100 if completely unknown, 50 if seen &lt;3 times.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Anomalous Signal Strength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20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RSRP/RSSI significantly above path-loss-modeled expected value for distance. Catcher broadcasts at elevated power. Threshold: +15 dB above baseline.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Missing Neighbor List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10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Real eNodeB always broadcasts neighbor cells. If serving cell reports 0 neighbors, score 80. &lt;3 neighbors in urban area: score 40.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Timing Advance Anomaly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10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TA value inconsistent with GPS-estimated distance to tower (requires OpenCelliD coords). TA 0 = &lt;78m; mismatch &gt; 2 TA units flags.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 ID Instability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3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Serving cell ID changes more than 3× in 60s without significant GPS movement. Catcher reassigns frequently.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Pilot Pollution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2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RSRP vs RSRQ gap &gt; 10 dB suggests abnormal interference profile. Not definitive alone.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C8C8C8"/>
          <w:sz w:val="18"/>
          <w:szCs w:val="18"/>
        </w:rPr>
        <w:t xml:space="preserve">Alert threshold: </w:t>
      </w: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Score ≥ 40 → WARNING (orange). Score ≥ 65 → THREAT (red). Score ≥ 85 → CRITICAL (red flash + OPSEC trigger if enabled).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THREAT-02 · ROGUE ACCESS POINT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HEURISTIC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SSID collision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SSID matches known AP but BSSID differs — evil twin candidate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OUI mismatch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BSSID OUI is consumer device vendor (phone, laptop) not AP vendor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Open + popular SSID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Unencrypted network with SSID matching common public names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 anomaly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AP appearing at much higher RSSI than historical baseline for this location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Rapid BSSID churn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BSSID changes on same SSID across scan cycles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THREAT-03 · BLE TRACKER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HEURISTIC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Known tracker signature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Manufacturer data matches AirTag, Tile, Samsung SmartTag, Chipolo patterns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Persistent follower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Same MAC (or fingerprinted device) seen across 3+ geohashes over time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Randomized MAC persistence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Device rotates MAC but advertising pattern (mfr data, services) stays consistent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Anomalous advertising rate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BLE device advertising at &lt;100ms interval — aggressive tracking mode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Unrecognized manufacturer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No OUI match, no service UUIDs — covert device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WI-FI 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FACTOR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SCORE CONTRIBUTION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Open network (no auth)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+40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WEP encryption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+35 (crackable)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WPA/WPA2-TKIP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+15 (deprecated cipher)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Hidden SSID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+10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2.4GHz + high RSSI (&lt; -50 dBm)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+10 (proximity)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OUI = known hostile / public feed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+30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SSID on local watchlist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+50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WPA3 + strong signal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-10 (trusted baseline)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06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UI ARCHITECTURE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SCREEN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RadarHUD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Primary screen — animated sweep, blips per signal, risk rings, live counts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SignalList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Tabbed list view: Wi-Fi | BLE | Cell | Threats — sortable, filterable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DeviceDetail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Full observation history, RSSI graph, metadata, threat flag controls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IntelTimeline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Chronological session log — searchable, exportable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ThreatLog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All threat_events — severity filter, dismiss, evidence detail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CellMap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Map overlay — pinned observations, tower locations, threat markers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OPSECPanel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Evasion controls — RF kill toggle, alert thresholds, watchlist management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Settings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Scan intervals, permissions, DB management, crowdsource sync, export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RADAR HUD — RENDERING SPEC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Rendered on Flutter CustomPainter canvas at 60fps. No third-party chart library — direct canvas drawing.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ELEMENT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RENDERING DETAIL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Black fill; subtle radial gradient from center (dark blue tint)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Sweep arm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Rotating line from center, 0→360° at configurable RPM (default 4s/rev)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Sweep trail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Fading arc behind sweep arm — opacity decays over 90° of trail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Range rings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3 concentric circles: ~10m, ~30m, ~100m (path-loss calibrated)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Grid lines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8 radial spokes at 45° intervals; very low opacity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 blips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Dots placed at polar coords (angle=hash(id), radius=distance); size=RSSI strength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Blip color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Green=clean, Yellow=watch, Orange=warning, Red=threat, Cyan=cell tower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Blip decay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Blips fade over 3 sweep cycles if not refreshed by new scan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Threat flash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Full-canvas red pulse on CRITICAL threat event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Live counters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Corner overlays: AP count, BLE count, Cell ID, threat score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Compass rose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Subtle N/S/E/W labels; rotates with device orientation if sensor available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3B82F6"/>
          <w:sz w:val="20"/>
          <w:szCs w:val="20"/>
        </w:rPr>
        <w:t xml:space="preserve">▸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TOKEN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Primary font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Courier New (monospace — tactical aesthetic, universal availability)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#0A0A0A — near-black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Surface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#141414 — cards, panels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Accent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#3B82F6 — blue (borders, titles, active states)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 OK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#00FF88 — green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 warn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#FFD700 — gold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Threat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#FF4444 — red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Data text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#00D4FF — cyan (identifiers, values)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Body text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#C8C8C8 — light gray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Dim text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#6B6B6B — labels, secondary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07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PHASE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MODULE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Foundation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Flutter project scaffold, platform channels stub, SQLite schema, permission flow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Radar HUD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CustomPainter radar with animated sweep, static blip placement, live counter overlays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Wi-Fi Scanner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Live AP scan → normalizer → IntelStore; risk scoring; blips on radar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BLE Scanner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Passive BLE → normalizer → store; tracker signature matching; radar blips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 Scanner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Kotlin channel → TelephonyManager; full LTE/NR/GSM field capture; cell blips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B82F6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Signal List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Tabbed list UI with sort/filter; DeviceDetail screen; RSSI history graph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P4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Analyzer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Stingray heuristics engine; rogue AP; BLE tracker; composite scoring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P4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Alert Engine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Threat events; push notifications; severity thresholds; OPSEC trigger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8C00"/>
                <w:sz w:val="17"/>
                <w:szCs w:val="17"/>
              </w:rPr>
              <w:t xml:space="preserve">P5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Intel Timeline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Session management; search; JSON/CSV export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8C00"/>
                <w:sz w:val="17"/>
                <w:szCs w:val="17"/>
              </w:rPr>
              <w:t xml:space="preserve">P5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OPSEC Panel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RF kill controls; watchlist management; evasion automation config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P6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Cell Map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Map overlay; OpenCelliD integration; threat pin rendering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4444"/>
                <w:sz w:val="17"/>
                <w:szCs w:val="17"/>
              </w:rPr>
              <w:t xml:space="preserve">P6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Crowdsource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Optional threat sync; anonymous submission; import threat feeds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6B6B"/>
                <w:sz w:val="17"/>
                <w:szCs w:val="17"/>
              </w:rPr>
              <w:t xml:space="preserve">P7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iOS Port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Reduced-capability build; BLE + GPS only; UI parity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6B6B"/>
                <w:sz w:val="17"/>
                <w:szCs w:val="17"/>
              </w:rPr>
              <w:t xml:space="preserve">P7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Desktop Port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Linux/macOS; nmcli/CoreWLAN subprocess; DB review and export focus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6B6B6B"/>
          <w:sz w:val="18"/>
          <w:szCs w:val="18"/>
        </w:rPr>
        <w:t xml:space="preserve">Testing environment: Debian (N3XU5). Android target: Galaxy S25 Ultra (Android 15, API 35). Each phase produces a runnable build before the next phase begins.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3B82F6" w:sz="4" w:space="1"/>
        </w:pBdr>
        <w:spacing w:before="200" w:after="160"/>
      </w:pPr>
      <w:r>
        <w:rPr>
          <w:rFonts w:ascii="Courier New" w:cs="Courier New" w:eastAsia="Courier New" w:hAnsi="Courier New"/>
          <w:b/>
          <w:bCs/>
          <w:color w:val="3B82F6"/>
          <w:sz w:val="28"/>
          <w:szCs w:val="28"/>
        </w:rPr>
        <w:t xml:space="preserve">08  </w:t>
      </w:r>
      <w:r>
        <w:rPr>
          <w:rFonts w:ascii="Courier New" w:cs="Courier New" w:eastAsia="Courier New" w:hAnsi="Courier New"/>
          <w:b/>
          <w:bCs/>
          <w:color w:val="F0F0F0"/>
          <w:sz w:val="28"/>
          <w:szCs w:val="28"/>
        </w:rPr>
        <w:t xml:space="preserve">LEGAL &amp; OPERATIONAL BOUNDARIES</w:t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LittleBrother operates entirely within passive monitoring. The following constraints are architectural, not optional: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WHAT WE DO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6"/>
                <w:szCs w:val="16"/>
              </w:rPr>
              <w:t xml:space="preserve">WHAT WE DO NOT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Observe radio signals already present in environment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Transmit, inject, or broadcast any signal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Read OS-provided scan results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Use monitor mode or raw 802.11 frame capture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Correlate against public tower databases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Spoof cell tower identity or IMSI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Alert user to suspicious patterns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Jam, interfere with, or disrupt any signal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Automate flight mode / RF kill on user device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Intercept communications content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D4FF"/>
                <w:sz w:val="17"/>
                <w:szCs w:val="17"/>
              </w:rPr>
              <w:t xml:space="preserve">Export intelligence for personal/research use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8C8C8"/>
                <w:sz w:val="17"/>
                <w:szCs w:val="17"/>
              </w:rPr>
              <w:t xml:space="preserve">Deploy on devices without owner consent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Active jamming and spoofing are federal crimes (18 U.S.C. § 1362, FCC Part 97). The "destruction" capability referenced in early planning is implemented exclusively as aggressive evasion automation — kill your own device's radio, log the event, alert the user. Nothing outward-facing.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Courier New" w:cs="Courier New" w:eastAsia="Courier New" w:hAnsi="Courier New"/>
          <w:b w:val="false"/>
          <w:bCs w:val="false"/>
          <w:color w:val="C8C8C8"/>
          <w:sz w:val="18"/>
          <w:szCs w:val="18"/>
        </w:rPr>
        <w:t xml:space="preserve">IMSI catcher detection is a documented, legal field of security research. Tools like AIMSICD (Android IMSI-Catcher Detector, archived) and academic work from TU Berlin and SRLabs establish the legal and technical precedent for this class of application.</w:t>
      </w:r>
    </w:p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2A2A" w:sz="2" w:space="1"/>
      </w:pBdr>
      <w:tabs>
        <w:tab w:val="right" w:pos="9026"/>
      </w:tabs>
      <w:spacing w:before="120" w:after="0"/>
    </w:pPr>
    <w:r>
      <w:rPr>
        <w:rFonts w:ascii="Courier New" w:cs="Courier New" w:eastAsia="Courier New" w:hAnsi="Courier New"/>
        <w:color w:val="6B6B6B"/>
        <w:sz w:val="16"/>
        <w:szCs w:val="16"/>
      </w:rPr>
      <w:t xml:space="preserve">v0.1.0-alpha  ·  2026</w:t>
    </w:r>
    <w:r>
      <w:rPr>
        <w:rFonts w:ascii="Courier New" w:cs="Courier New" w:eastAsia="Courier New" w:hAnsi="Courier New"/>
        <w:sz w:val="16"/>
        <w:szCs w:val="16"/>
      </w:rPr>
      <w:t xml:space="preserve">		</w:t>
    </w:r>
    <w:r>
      <w:rPr>
        <w:rFonts w:ascii="Courier New" w:cs="Courier New" w:eastAsia="Courier New" w:hAnsi="Courier New"/>
        <w:color w:val="6B6B6B"/>
        <w:sz w:val="16"/>
        <w:szCs w:val="16"/>
      </w:rPr>
      <w:t xml:space="preserve">Page </w:t>
    </w:r>
    <w:r>
      <w:rPr>
        <w:rFonts w:ascii="Courier New" w:cs="Courier New" w:eastAsia="Courier New" w:hAnsi="Courier New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1"/>
      </w:pBdr>
      <w:spacing w:before="0" w:after="120"/>
    </w:pPr>
    <w:r>
      <w:rPr>
        <w:rFonts w:ascii="Courier New" w:cs="Courier New" w:eastAsia="Courier New" w:hAnsi="Courier New"/>
        <w:b/>
        <w:bCs/>
        <w:color w:val="3B82F6"/>
        <w:sz w:val="16"/>
        <w:szCs w:val="16"/>
      </w:rPr>
      <w:t xml:space="preserve">LITTLEBROTHER</w:t>
    </w:r>
    <w:r>
      <w:rPr>
        <w:rFonts w:ascii="Courier New" w:cs="Courier New" w:eastAsia="Courier New" w:hAnsi="Courier New"/>
        <w:color w:val="6B6B6B"/>
        <w:sz w:val="16"/>
        <w:szCs w:val="16"/>
      </w:rPr>
      <w:t xml:space="preserve">  ·  ARCHITECTURE SPECIFICATION</w:t>
    </w:r>
    <w:r>
      <w:rPr>
        <w:rFonts w:ascii="Courier New" w:cs="Courier New" w:eastAsia="Courier New" w:hAnsi="Courier New"/>
        <w:b/>
        <w:bCs/>
        <w:color w:val="FF4444"/>
        <w:sz w:val="16"/>
        <w:szCs w:val="16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8C8C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2026-03-28T04:56:06.723Z</dcterms:created>
  <dcterms:modified xsi:type="dcterms:W3CDTF">2026-03-28T04:56:06.724Z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