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drawing>
          <wp:inline distT="0" distB="0" distL="0" distR="0">
            <wp:extent cx="1339850" cy="527685"/>
            <wp:effectExtent l="0" t="0" r="0" b="0"/>
            <wp:docPr id="1" name="Object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52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Федеральное государственное автономное образовательное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учреждение высшего образования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Факультет программной инженерии и компьютерной техники</w:t>
      </w:r>
    </w:p>
    <w:p>
      <w:pPr>
        <w:pStyle w:val="Normal"/>
        <w:widowControl/>
        <w:bidi w:val="0"/>
        <w:spacing w:lineRule="auto" w:line="360" w:before="0" w:after="160"/>
        <w:ind w:firstLine="709" w:left="708" w:right="0"/>
        <w:jc w:val="center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Направление подготовки: 09.03.04 – Системное и прикладное программное      обеспечение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>
          <w:rFonts w:ascii="TimesNewRomanPSMT" w:hAnsi="TimesNewRomanPSMT" w:eastAsia="TimesNewRomanPSMT" w:cs="TimesNewRomanPSMT"/>
          <w:color w:val="000000"/>
          <w:sz w:val="24"/>
          <w:szCs w:val="24"/>
        </w:rPr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</w:rPr>
        <w:t>Дисциплина «Программирование»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/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Отчёт по лабораторн</w:t>
      </w: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  <w:lang w:val="ru-RU"/>
        </w:rPr>
        <w:t>ой</w:t>
      </w: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 xml:space="preserve"> работе №3</w:t>
      </w: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  <w:lang w:val="en-US"/>
        </w:rPr>
        <w:t>-4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/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Вариант -</w:t>
      </w: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1105703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righ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Выполнил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right"/>
        <w:rPr>
          <w:rFonts w:ascii="TimesNewRomanPS-BoldMT" w:hAnsi="TimesNewRomanPS-BoldMT" w:eastAsia="TimesNewRomanPS-BoldMT" w:cs="TimesNewRomanPS-BoldMT"/>
          <w:b/>
          <w:bCs/>
          <w:color w:val="000000"/>
          <w:sz w:val="28"/>
          <w:szCs w:val="28"/>
          <w:lang w:val="ru-RU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  <w:lang w:val="ru-RU"/>
        </w:rPr>
        <w:t>Суворов Станислав Денисович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righ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P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3115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righ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Проверил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right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Кулинич Ярослав Вадимович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right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Санкт - Петербург 2024</w:t>
      </w:r>
    </w:p>
    <w:p>
      <w:pPr>
        <w:pStyle w:val="Normal"/>
        <w:widowControl/>
        <w:bidi w:val="0"/>
        <w:spacing w:lineRule="auto" w:line="360" w:before="0" w:after="160"/>
        <w:ind w:hanging="0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36"/>
          <w:szCs w:val="36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36"/>
          <w:szCs w:val="36"/>
        </w:rPr>
        <w:t>Содержание</w:t>
      </w:r>
    </w:p>
    <w:p>
      <w:pPr>
        <w:pStyle w:val="Normal"/>
        <w:widowControl/>
        <w:bidi w:val="0"/>
        <w:spacing w:lineRule="auto" w:line="360" w:before="0" w:after="160"/>
        <w:ind w:hanging="0" w:left="0" w:right="0"/>
        <w:jc w:val="both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￼</w:t>
      </w:r>
    </w:p>
    <w:p>
      <w:pPr>
        <w:pStyle w:val="Normal"/>
        <w:widowControl/>
        <w:bidi w:val="0"/>
        <w:spacing w:lineRule="auto" w:line="360" w:before="0" w:after="160"/>
        <w:ind w:hanging="0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before="0" w:after="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36"/>
          <w:szCs w:val="36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36"/>
          <w:szCs w:val="36"/>
        </w:rPr>
        <w:t>Задание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both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drawing>
          <wp:inline distT="0" distB="0" distL="0" distR="0">
            <wp:extent cx="8007985" cy="992505"/>
            <wp:effectExtent l="0" t="0" r="0" b="0"/>
            <wp:docPr id="2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985" cy="992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 </w:t>
      </w:r>
    </w:p>
    <w:p>
      <w:pPr>
        <w:pStyle w:val="Normal"/>
        <w:widowControl/>
        <w:bidi w:val="0"/>
        <w:spacing w:lineRule="auto" w:line="360" w:before="0" w:after="160"/>
        <w:ind w:hanging="0" w:left="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36"/>
          <w:szCs w:val="36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36"/>
          <w:szCs w:val="36"/>
        </w:rPr>
        <w:t>Диаграмма классов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both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Диаграмма классов реализованной объектной модели:</w:t>
      </w:r>
    </w:p>
    <w:p>
      <w:pPr>
        <w:pStyle w:val="Normal"/>
        <w:widowControl/>
        <w:bidi w:val="0"/>
        <w:spacing w:lineRule="auto" w:line="360" w:before="0" w:after="160"/>
        <w:ind w:hanging="0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both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Код диаграммы классов на языке разметки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UML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 доступен по ссылке на удаленный репозиторий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GitHub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: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both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https://github.com/N0fckgway/University_ITMO/tree/main/Proga/lab3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36"/>
          <w:szCs w:val="36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36"/>
          <w:szCs w:val="36"/>
        </w:rPr>
        <w:t>Исходный код программы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both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Код доступен по ссылке на удаленный репозиторий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GitHub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: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both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https://github.com/N0fckgway/University_ITMO/tree/main/Proga/lab3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/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36"/>
          <w:szCs w:val="36"/>
        </w:rPr>
        <w:t>Результат работы</w:t>
      </w: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36"/>
          <w:szCs w:val="36"/>
          <w:lang w:val="en-US"/>
        </w:rPr>
        <w:t>:</w:t>
      </w: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36"/>
          <w:szCs w:val="36"/>
        </w:rPr>
        <w:drawing>
          <wp:inline distT="0" distB="0" distL="0" distR="0">
            <wp:extent cx="5935980" cy="1924050"/>
            <wp:effectExtent l="0" t="0" r="0" b="0"/>
            <wp:docPr id="3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sz w:val="36"/>
          <w:szCs w:val="36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36"/>
          <w:szCs w:val="36"/>
        </w:rPr>
        <w:t>Вывод</w:t>
      </w:r>
    </w:p>
    <w:p>
      <w:pPr>
        <w:pStyle w:val="Normal"/>
        <w:widowControl/>
        <w:bidi w:val="0"/>
        <w:spacing w:lineRule="auto" w:line="360" w:before="0" w:after="160"/>
        <w:ind w:firstLine="709" w:left="0" w:right="0"/>
        <w:jc w:val="both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Проделав данную лабораторную работу №3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>-4</w:t>
      </w: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 xml:space="preserve">я ознакомился с синтаксисом классов и пакетов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Java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, изучил интерфейсы и другие полезные для разработки типы классов. Применил полученные знания на практике, спроектировав схему классов, их зависимостей  иерархии, которую в последствии реализовал.</w:t>
      </w:r>
    </w:p>
    <w:p>
      <w:pPr>
        <w:pStyle w:val="Normal"/>
        <w:widowControl/>
        <w:bidi w:val="0"/>
        <w:spacing w:lineRule="auto" w:line="360" w:before="0" w:after="160"/>
        <w:ind w:firstLine="720" w:left="72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20" w:left="72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20" w:left="72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20" w:left="72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20" w:left="72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20" w:left="72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20" w:left="72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20" w:left="72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20" w:left="72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20" w:left="72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20" w:left="72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20" w:left="72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20" w:left="72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firstLine="720" w:left="720" w:right="0"/>
        <w:jc w:val="both"/>
        <w:rPr/>
      </w:pPr>
      <w:r>
        <w:rPr/>
      </w:r>
    </w:p>
    <w:p>
      <w:pPr>
        <w:pStyle w:val="Normal"/>
        <w:widowControl/>
        <w:bidi w:val="0"/>
        <w:spacing w:lineRule="auto" w:line="360" w:before="0" w:after="160"/>
        <w:ind w:hanging="0" w:left="0" w:right="0"/>
        <w:jc w:val="both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drawing>
          <wp:inline distT="0" distB="0" distL="0" distR="0">
            <wp:extent cx="5939790" cy="3348990"/>
            <wp:effectExtent l="0" t="0" r="0" b="0"/>
            <wp:docPr id="4" name="Object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footerReference w:type="default" r:id="rId6"/>
      <w:footerReference w:type="first" r:id="rId7"/>
      <w:type w:val="nextPage"/>
      <w:pgSz w:w="11900" w:h="16840"/>
      <w:pgMar w:left="1701" w:right="851" w:gutter="0" w:header="0" w:top="1134" w:footer="1134" w:bottom="1456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auto"/>
    <w:pitch w:val="default"/>
  </w:font>
  <w:font w:name="TimesNewRomanPS-BoldM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0" w:after="0"/>
      <w:ind w:firstLine="709" w:left="0" w:right="0"/>
      <w:jc w:val="center"/>
      <w:rPr>
        <w:rFonts w:ascii="TimesNewRomanPSMT" w:hAnsi="TimesNewRomanPSMT" w:eastAsia="TimesNewRomanPSMT" w:cs="TimesNewRomanPSMT"/>
        <w:color w:val="000000"/>
        <w:sz w:val="28"/>
        <w:szCs w:val="28"/>
      </w:rPr>
    </w:pPr>
    <w:r>
      <w:rPr>
        <w:rFonts w:eastAsia="TimesNewRomanPSMT" w:cs="TimesNewRomanPSMT" w:ascii="TimesNewRomanPSMT" w:hAnsi="TimesNewRomanPSMT"/>
        <w:color w:val="000000"/>
        <w:sz w:val="28"/>
        <w:szCs w:val="28"/>
      </w:rPr>
      <w:fldChar w:fldCharType="begin"/>
    </w:r>
    <w:r>
      <w:rPr>
        <w:sz w:val="28"/>
        <w:szCs w:val="28"/>
        <w:rFonts w:eastAsia="TimesNewRomanPSMT" w:cs="TimesNewRomanPSMT" w:ascii="TimesNewRomanPSMT" w:hAnsi="TimesNewRomanPSMT"/>
        <w:color w:val="000000"/>
      </w:rPr>
      <w:instrText xml:space="preserve"> PAGE \* ARABIC </w:instrText>
    </w:r>
    <w:r>
      <w:rPr>
        <w:sz w:val="28"/>
        <w:szCs w:val="28"/>
        <w:rFonts w:eastAsia="TimesNewRomanPSMT" w:cs="TimesNewRomanPSMT" w:ascii="TimesNewRomanPSMT" w:hAnsi="TimesNewRomanPSMT"/>
        <w:color w:val="000000"/>
      </w:rPr>
      <w:fldChar w:fldCharType="separate"/>
    </w:r>
    <w:r>
      <w:rPr>
        <w:sz w:val="28"/>
        <w:szCs w:val="28"/>
        <w:rFonts w:eastAsia="TimesNewRomanPSMT" w:cs="TimesNewRomanPSMT" w:ascii="TimesNewRomanPSMT" w:hAnsi="TimesNewRomanPSMT"/>
        <w:color w:val="000000"/>
      </w:rPr>
      <w:t>5</w:t>
    </w:r>
    <w:r>
      <w:rPr>
        <w:sz w:val="28"/>
        <w:szCs w:val="28"/>
        <w:rFonts w:eastAsia="TimesNewRomanPSMT" w:cs="TimesNewRomanPSMT" w:ascii="TimesNewRomanPSMT" w:hAnsi="TimesNewRomanPSMT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0" w:after="0"/>
      <w:ind w:firstLine="709" w:left="0" w:right="0"/>
      <w:jc w:val="center"/>
      <w:rPr>
        <w:rFonts w:ascii="TimesNewRomanPSMT" w:hAnsi="TimesNewRomanPSMT" w:eastAsia="TimesNewRomanPSMT" w:cs="TimesNewRomanPSMT"/>
        <w:color w:val="000000"/>
        <w:sz w:val="28"/>
        <w:szCs w:val="28"/>
      </w:rPr>
    </w:pPr>
    <w:r>
      <w:rPr>
        <w:rFonts w:eastAsia="TimesNewRomanPSMT" w:cs="TimesNewRomanPSMT" w:ascii="TimesNewRomanPSMT" w:hAnsi="TimesNewRomanPSMT"/>
        <w:color w:val="000000"/>
        <w:sz w:val="28"/>
        <w:szCs w:val="28"/>
      </w:rPr>
      <w:fldChar w:fldCharType="begin"/>
    </w:r>
    <w:r>
      <w:rPr>
        <w:sz w:val="28"/>
        <w:szCs w:val="28"/>
        <w:rFonts w:eastAsia="TimesNewRomanPSMT" w:cs="TimesNewRomanPSMT" w:ascii="TimesNewRomanPSMT" w:hAnsi="TimesNewRomanPSMT"/>
        <w:color w:val="000000"/>
      </w:rPr>
      <w:instrText xml:space="preserve"> PAGE \* ARABIC </w:instrText>
    </w:r>
    <w:r>
      <w:rPr>
        <w:sz w:val="28"/>
        <w:szCs w:val="28"/>
        <w:rFonts w:eastAsia="TimesNewRomanPSMT" w:cs="TimesNewRomanPSMT" w:ascii="TimesNewRomanPSMT" w:hAnsi="TimesNewRomanPSMT"/>
        <w:color w:val="000000"/>
      </w:rPr>
      <w:fldChar w:fldCharType="separate"/>
    </w:r>
    <w:r>
      <w:rPr>
        <w:sz w:val="28"/>
        <w:szCs w:val="28"/>
        <w:rFonts w:eastAsia="TimesNewRomanPSMT" w:cs="TimesNewRomanPSMT" w:ascii="TimesNewRomanPSMT" w:hAnsi="TimesNewRomanPSMT"/>
        <w:color w:val="000000"/>
      </w:rPr>
      <w:t>1</w:t>
    </w:r>
    <w:r>
      <w:rPr>
        <w:sz w:val="28"/>
        <w:szCs w:val="28"/>
        <w:rFonts w:eastAsia="TimesNewRomanPSMT" w:cs="TimesNewRomanPSMT" w:ascii="TimesNewRomanPSMT" w:hAnsi="TimesNewRomanPSMT"/>
        <w:color w:val="000000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erif CN" w:cs="Noto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