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before="0"/>
        <w:ind w:left="532"/>
        <w:rPr>
          <w:rFonts w:ascii="Times New Roman"/>
          <w:sz w:val="2"/>
        </w:rPr>
      </w:pPr>
      <w:r>
        <w:rPr>
          <w:rFonts w:ascii="Times New Roman"/>
          <w:sz w:val="2"/>
        </w:rPr>
        <w:pict>
          <v:group style="width:415.3pt;height:.75pt;mso-position-horizontal-relative:char;mso-position-vertical-relative:line" coordorigin="0,0" coordsize="8306,15">
            <v:line style="position:absolute" from="0,7" to="8306,7" stroked="true" strokeweight=".72pt" strokecolor="#000000">
              <v:stroke dashstyle="solid"/>
            </v:line>
          </v:group>
        </w:pict>
      </w:r>
      <w:r>
        <w:rPr>
          <w:rFonts w:ascii="Times New Roman"/>
          <w:sz w:val="2"/>
        </w:rPr>
      </w: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10"/>
        <w:ind w:left="0"/>
        <w:rPr>
          <w:rFonts w:ascii="Times New Roman"/>
          <w:sz w:val="23"/>
        </w:rPr>
      </w:pPr>
    </w:p>
    <w:p>
      <w:pPr>
        <w:spacing w:before="58"/>
        <w:ind w:left="4355" w:right="5615" w:firstLine="0"/>
        <w:jc w:val="center"/>
        <w:rPr>
          <w:rFonts w:ascii="华文中宋" w:eastAsia="华文中宋" w:hint="eastAsia"/>
          <w:sz w:val="32"/>
        </w:rPr>
      </w:pPr>
      <w:bookmarkStart w:name="目录" w:id="1"/>
      <w:bookmarkEnd w:id="1"/>
      <w:r>
        <w:rPr/>
      </w:r>
      <w:r>
        <w:rPr>
          <w:rFonts w:ascii="华文中宋" w:eastAsia="华文中宋" w:hint="eastAsia"/>
          <w:sz w:val="32"/>
        </w:rPr>
        <w:t>目录</w:t>
      </w:r>
    </w:p>
    <w:sdt>
      <w:sdtPr>
        <w:docPartObj>
          <w:docPartGallery w:val="Table of Contents"/>
          <w:docPartUnique/>
        </w:docPartObj>
      </w:sdtPr>
      <w:sdtEndPr/>
      <w:sdtContent>
        <w:p>
          <w:pPr>
            <w:pStyle w:val="TOC1"/>
            <w:numPr>
              <w:ilvl w:val="0"/>
              <w:numId w:val="1"/>
            </w:numPr>
            <w:tabs>
              <w:tab w:pos="419" w:val="left" w:leader="none"/>
              <w:tab w:pos="420" w:val="left" w:leader="none"/>
              <w:tab w:pos="8164" w:val="left" w:leader="dot"/>
            </w:tabs>
            <w:spacing w:line="323" w:lineRule="exact" w:before="48" w:after="0"/>
            <w:ind w:left="960" w:right="1809" w:hanging="960"/>
            <w:jc w:val="right"/>
          </w:pPr>
          <w:hyperlink w:history="true" w:anchor="_bookmark0">
            <w:r>
              <w:rPr/>
              <w:t>项目概述</w:t>
              <w:tab/>
            </w:r>
            <w:r>
              <w:rPr>
                <w:spacing w:val="-1"/>
              </w:rPr>
              <w:t>1</w:t>
            </w:r>
          </w:hyperlink>
        </w:p>
        <w:p>
          <w:pPr>
            <w:pStyle w:val="TOC1"/>
            <w:numPr>
              <w:ilvl w:val="0"/>
              <w:numId w:val="1"/>
            </w:numPr>
            <w:tabs>
              <w:tab w:pos="419" w:val="left" w:leader="none"/>
              <w:tab w:pos="420" w:val="left" w:leader="none"/>
              <w:tab w:pos="8164" w:val="left" w:leader="dot"/>
            </w:tabs>
            <w:spacing w:line="312" w:lineRule="exact" w:before="0" w:after="0"/>
            <w:ind w:left="960" w:right="1809" w:hanging="960"/>
            <w:jc w:val="right"/>
          </w:pPr>
          <w:hyperlink w:history="true" w:anchor="_bookmark1">
            <w:r>
              <w:rPr/>
              <w:t>测评依据</w:t>
              <w:tab/>
            </w:r>
            <w:r>
              <w:rPr>
                <w:spacing w:val="-1"/>
              </w:rPr>
              <w:t>1</w:t>
            </w:r>
          </w:hyperlink>
        </w:p>
        <w:p>
          <w:pPr>
            <w:pStyle w:val="TOC1"/>
            <w:numPr>
              <w:ilvl w:val="0"/>
              <w:numId w:val="1"/>
            </w:numPr>
            <w:tabs>
              <w:tab w:pos="419" w:val="left" w:leader="none"/>
              <w:tab w:pos="420" w:val="left" w:leader="none"/>
              <w:tab w:pos="8164" w:val="left" w:leader="dot"/>
            </w:tabs>
            <w:spacing w:line="312" w:lineRule="exact" w:before="0" w:after="0"/>
            <w:ind w:left="960" w:right="1809" w:hanging="960"/>
            <w:jc w:val="right"/>
          </w:pPr>
          <w:hyperlink w:history="true" w:anchor="_bookmark2">
            <w:r>
              <w:rPr/>
              <w:t>技术思路</w:t>
              <w:tab/>
            </w:r>
            <w:r>
              <w:rPr>
                <w:spacing w:val="-1"/>
              </w:rPr>
              <w:t>1</w:t>
            </w:r>
          </w:hyperlink>
        </w:p>
        <w:p>
          <w:pPr>
            <w:pStyle w:val="TOC1"/>
            <w:numPr>
              <w:ilvl w:val="1"/>
              <w:numId w:val="1"/>
            </w:numPr>
            <w:tabs>
              <w:tab w:pos="628" w:val="left" w:leader="none"/>
              <w:tab w:pos="629" w:val="left" w:leader="none"/>
              <w:tab w:pos="7744" w:val="left" w:leader="dot"/>
            </w:tabs>
            <w:spacing w:line="312" w:lineRule="exact" w:before="0" w:after="0"/>
            <w:ind w:left="1588" w:right="1809" w:hanging="1589"/>
            <w:jc w:val="right"/>
          </w:pPr>
          <w:hyperlink w:history="true" w:anchor="_bookmark3">
            <w:r>
              <w:rPr/>
              <w:t>测评指标</w:t>
              <w:tab/>
            </w:r>
            <w:r>
              <w:rPr>
                <w:spacing w:val="-1"/>
              </w:rPr>
              <w:t>1</w:t>
            </w:r>
          </w:hyperlink>
        </w:p>
        <w:p>
          <w:pPr>
            <w:pStyle w:val="TOC1"/>
            <w:numPr>
              <w:ilvl w:val="1"/>
              <w:numId w:val="1"/>
            </w:numPr>
            <w:tabs>
              <w:tab w:pos="628" w:val="left" w:leader="none"/>
              <w:tab w:pos="629" w:val="left" w:leader="none"/>
              <w:tab w:pos="7744" w:val="left" w:leader="dot"/>
            </w:tabs>
            <w:spacing w:line="312" w:lineRule="exact" w:before="0" w:after="0"/>
            <w:ind w:left="1588" w:right="1809" w:hanging="1589"/>
            <w:jc w:val="right"/>
          </w:pPr>
          <w:hyperlink w:history="true" w:anchor="_bookmark6">
            <w:r>
              <w:rPr/>
              <w:t>测评对象选择方法</w:t>
              <w:tab/>
            </w:r>
            <w:r>
              <w:rPr>
                <w:spacing w:val="-1"/>
              </w:rPr>
              <w:t>4</w:t>
            </w:r>
          </w:hyperlink>
        </w:p>
        <w:p>
          <w:pPr>
            <w:pStyle w:val="TOC1"/>
            <w:numPr>
              <w:ilvl w:val="1"/>
              <w:numId w:val="1"/>
            </w:numPr>
            <w:tabs>
              <w:tab w:pos="628" w:val="left" w:leader="none"/>
              <w:tab w:pos="629" w:val="left" w:leader="none"/>
              <w:tab w:pos="7744" w:val="left" w:leader="dot"/>
            </w:tabs>
            <w:spacing w:line="312" w:lineRule="exact" w:before="0" w:after="0"/>
            <w:ind w:left="1588" w:right="1809" w:hanging="1589"/>
            <w:jc w:val="right"/>
          </w:pPr>
          <w:hyperlink w:history="true" w:anchor="_bookmark7">
            <w:r>
              <w:rPr/>
              <w:t>测评方法</w:t>
              <w:tab/>
            </w:r>
            <w:r>
              <w:rPr>
                <w:spacing w:val="-1"/>
              </w:rPr>
              <w:t>5</w:t>
            </w:r>
          </w:hyperlink>
        </w:p>
        <w:p>
          <w:pPr>
            <w:pStyle w:val="TOC4"/>
            <w:numPr>
              <w:ilvl w:val="2"/>
              <w:numId w:val="1"/>
            </w:numPr>
            <w:tabs>
              <w:tab w:pos="2219" w:val="left" w:leader="none"/>
              <w:tab w:pos="2220" w:val="left" w:leader="none"/>
              <w:tab w:pos="8704" w:val="left" w:leader="dot"/>
            </w:tabs>
            <w:spacing w:line="312" w:lineRule="exact" w:before="0" w:after="0"/>
            <w:ind w:left="2220" w:right="0" w:hanging="840"/>
            <w:jc w:val="left"/>
          </w:pPr>
          <w:hyperlink w:history="true" w:anchor="_bookmark8">
            <w:r>
              <w:rPr/>
              <w:t>访谈</w:t>
              <w:tab/>
              <w:t>5</w:t>
            </w:r>
          </w:hyperlink>
        </w:p>
        <w:p>
          <w:pPr>
            <w:pStyle w:val="TOC4"/>
            <w:numPr>
              <w:ilvl w:val="2"/>
              <w:numId w:val="1"/>
            </w:numPr>
            <w:tabs>
              <w:tab w:pos="2219" w:val="left" w:leader="none"/>
              <w:tab w:pos="2220" w:val="left" w:leader="none"/>
              <w:tab w:pos="8704" w:val="left" w:leader="dot"/>
            </w:tabs>
            <w:spacing w:line="312" w:lineRule="exact" w:before="0" w:after="0"/>
            <w:ind w:left="2220" w:right="0" w:hanging="840"/>
            <w:jc w:val="left"/>
          </w:pPr>
          <w:hyperlink w:history="true" w:anchor="_bookmark9">
            <w:r>
              <w:rPr/>
              <w:t>检查</w:t>
              <w:tab/>
              <w:t>5</w:t>
            </w:r>
          </w:hyperlink>
        </w:p>
        <w:p>
          <w:pPr>
            <w:pStyle w:val="TOC4"/>
            <w:numPr>
              <w:ilvl w:val="2"/>
              <w:numId w:val="1"/>
            </w:numPr>
            <w:tabs>
              <w:tab w:pos="2219" w:val="left" w:leader="none"/>
              <w:tab w:pos="2220" w:val="left" w:leader="none"/>
              <w:tab w:pos="8704" w:val="left" w:leader="dot"/>
            </w:tabs>
            <w:spacing w:line="312" w:lineRule="exact" w:before="0" w:after="0"/>
            <w:ind w:left="2220" w:right="0" w:hanging="840"/>
            <w:jc w:val="left"/>
          </w:pPr>
          <w:hyperlink w:history="true" w:anchor="_bookmark10">
            <w:r>
              <w:rPr/>
              <w:t>测试</w:t>
              <w:tab/>
              <w:t>6</w:t>
            </w:r>
          </w:hyperlink>
        </w:p>
        <w:p>
          <w:pPr>
            <w:pStyle w:val="TOC1"/>
            <w:numPr>
              <w:ilvl w:val="1"/>
              <w:numId w:val="1"/>
            </w:numPr>
            <w:tabs>
              <w:tab w:pos="628" w:val="left" w:leader="none"/>
              <w:tab w:pos="629" w:val="left" w:leader="none"/>
              <w:tab w:pos="7744" w:val="left" w:leader="dot"/>
            </w:tabs>
            <w:spacing w:line="312" w:lineRule="exact" w:before="0" w:after="0"/>
            <w:ind w:left="1588" w:right="1809" w:hanging="1589"/>
            <w:jc w:val="right"/>
          </w:pPr>
          <w:hyperlink w:history="true" w:anchor="_bookmark11">
            <w:r>
              <w:rPr/>
              <w:t>测试工具</w:t>
              <w:tab/>
            </w:r>
            <w:r>
              <w:rPr>
                <w:spacing w:val="-1"/>
              </w:rPr>
              <w:t>6</w:t>
            </w:r>
          </w:hyperlink>
        </w:p>
        <w:p>
          <w:pPr>
            <w:pStyle w:val="TOC1"/>
            <w:numPr>
              <w:ilvl w:val="1"/>
              <w:numId w:val="1"/>
            </w:numPr>
            <w:tabs>
              <w:tab w:pos="628" w:val="left" w:leader="none"/>
              <w:tab w:pos="629" w:val="left" w:leader="none"/>
              <w:tab w:pos="7744" w:val="left" w:leader="dot"/>
            </w:tabs>
            <w:spacing w:line="312" w:lineRule="exact" w:before="0" w:after="0"/>
            <w:ind w:left="1588" w:right="1809" w:hanging="1589"/>
            <w:jc w:val="right"/>
          </w:pPr>
          <w:hyperlink w:history="true" w:anchor="_bookmark12">
            <w:r>
              <w:rPr/>
              <w:t>工作内容</w:t>
              <w:tab/>
            </w:r>
            <w:r>
              <w:rPr>
                <w:spacing w:val="-1"/>
              </w:rPr>
              <w:t>7</w:t>
            </w:r>
          </w:hyperlink>
        </w:p>
        <w:p>
          <w:pPr>
            <w:pStyle w:val="TOC1"/>
            <w:numPr>
              <w:ilvl w:val="0"/>
              <w:numId w:val="1"/>
            </w:numPr>
            <w:tabs>
              <w:tab w:pos="419" w:val="left" w:leader="none"/>
              <w:tab w:pos="420" w:val="left" w:leader="none"/>
              <w:tab w:pos="8164" w:val="left" w:leader="dot"/>
            </w:tabs>
            <w:spacing w:line="312" w:lineRule="exact" w:before="0" w:after="0"/>
            <w:ind w:left="960" w:right="1809" w:hanging="960"/>
            <w:jc w:val="right"/>
          </w:pPr>
          <w:hyperlink w:history="true" w:anchor="_bookmark13">
            <w:r>
              <w:rPr/>
              <w:t>项目组织</w:t>
              <w:tab/>
            </w:r>
            <w:r>
              <w:rPr>
                <w:spacing w:val="-1"/>
              </w:rPr>
              <w:t>9</w:t>
            </w:r>
          </w:hyperlink>
        </w:p>
        <w:p>
          <w:pPr>
            <w:pStyle w:val="TOC1"/>
            <w:numPr>
              <w:ilvl w:val="1"/>
              <w:numId w:val="1"/>
            </w:numPr>
            <w:tabs>
              <w:tab w:pos="628" w:val="left" w:leader="none"/>
              <w:tab w:pos="629" w:val="left" w:leader="none"/>
              <w:tab w:pos="7744" w:val="left" w:leader="dot"/>
            </w:tabs>
            <w:spacing w:line="312" w:lineRule="exact" w:before="0" w:after="0"/>
            <w:ind w:left="1588" w:right="1809" w:hanging="1589"/>
            <w:jc w:val="right"/>
          </w:pPr>
          <w:hyperlink w:history="true" w:anchor="_bookmark14">
            <w:r>
              <w:rPr/>
              <w:t>组织架构</w:t>
              <w:tab/>
            </w:r>
            <w:r>
              <w:rPr>
                <w:spacing w:val="-1"/>
              </w:rPr>
              <w:t>9</w:t>
            </w:r>
          </w:hyperlink>
        </w:p>
        <w:p>
          <w:pPr>
            <w:pStyle w:val="TOC1"/>
            <w:numPr>
              <w:ilvl w:val="1"/>
              <w:numId w:val="1"/>
            </w:numPr>
            <w:tabs>
              <w:tab w:pos="628" w:val="left" w:leader="none"/>
              <w:tab w:pos="629" w:val="left" w:leader="none"/>
              <w:tab w:pos="7615" w:val="left" w:leader="dot"/>
            </w:tabs>
            <w:spacing w:line="312" w:lineRule="exact" w:before="0" w:after="0"/>
            <w:ind w:left="1588" w:right="1807" w:hanging="1589"/>
            <w:jc w:val="right"/>
          </w:pPr>
          <w:hyperlink w:history="true" w:anchor="_bookmark15">
            <w:r>
              <w:rPr/>
              <w:t>人员信息</w:t>
              <w:tab/>
              <w:t>12</w:t>
            </w:r>
          </w:hyperlink>
        </w:p>
        <w:p>
          <w:pPr>
            <w:pStyle w:val="TOC1"/>
            <w:numPr>
              <w:ilvl w:val="0"/>
              <w:numId w:val="1"/>
            </w:numPr>
            <w:tabs>
              <w:tab w:pos="419" w:val="left" w:leader="none"/>
              <w:tab w:pos="420" w:val="left" w:leader="none"/>
              <w:tab w:pos="8035" w:val="left" w:leader="dot"/>
            </w:tabs>
            <w:spacing w:line="312" w:lineRule="exact" w:before="0" w:after="0"/>
            <w:ind w:left="960" w:right="1807" w:hanging="960"/>
            <w:jc w:val="right"/>
          </w:pPr>
          <w:hyperlink w:history="true" w:anchor="_bookmark16">
            <w:r>
              <w:rPr/>
              <w:t>项目实施计划</w:t>
              <w:tab/>
              <w:t>12</w:t>
            </w:r>
          </w:hyperlink>
        </w:p>
        <w:p>
          <w:pPr>
            <w:pStyle w:val="TOC1"/>
            <w:numPr>
              <w:ilvl w:val="1"/>
              <w:numId w:val="1"/>
            </w:numPr>
            <w:tabs>
              <w:tab w:pos="628" w:val="left" w:leader="none"/>
              <w:tab w:pos="629" w:val="left" w:leader="none"/>
              <w:tab w:pos="7615" w:val="left" w:leader="dot"/>
            </w:tabs>
            <w:spacing w:line="312" w:lineRule="exact" w:before="0" w:after="0"/>
            <w:ind w:left="1588" w:right="1807" w:hanging="1589"/>
            <w:jc w:val="right"/>
          </w:pPr>
          <w:hyperlink w:history="true" w:anchor="_bookmark17">
            <w:r>
              <w:rPr/>
              <w:t>测评基本流程</w:t>
              <w:tab/>
              <w:t>12</w:t>
            </w:r>
          </w:hyperlink>
        </w:p>
        <w:p>
          <w:pPr>
            <w:pStyle w:val="TOC1"/>
            <w:numPr>
              <w:ilvl w:val="1"/>
              <w:numId w:val="1"/>
            </w:numPr>
            <w:tabs>
              <w:tab w:pos="628" w:val="left" w:leader="none"/>
              <w:tab w:pos="629" w:val="left" w:leader="none"/>
              <w:tab w:pos="7615" w:val="left" w:leader="dot"/>
            </w:tabs>
            <w:spacing w:line="312" w:lineRule="exact" w:before="0" w:after="0"/>
            <w:ind w:left="1588" w:right="1807" w:hanging="1589"/>
            <w:jc w:val="right"/>
          </w:pPr>
          <w:hyperlink w:history="true" w:anchor="_bookmark18">
            <w:r>
              <w:rPr/>
              <w:t>实施计划</w:t>
              <w:tab/>
              <w:t>14</w:t>
            </w:r>
          </w:hyperlink>
        </w:p>
        <w:p>
          <w:pPr>
            <w:pStyle w:val="TOC1"/>
            <w:numPr>
              <w:ilvl w:val="0"/>
              <w:numId w:val="1"/>
            </w:numPr>
            <w:tabs>
              <w:tab w:pos="341" w:val="left" w:leader="none"/>
              <w:tab w:pos="8035" w:val="left" w:leader="dot"/>
            </w:tabs>
            <w:spacing w:line="312" w:lineRule="exact" w:before="0" w:after="0"/>
            <w:ind w:left="880" w:right="1807" w:hanging="881"/>
            <w:jc w:val="right"/>
          </w:pPr>
          <w:hyperlink w:history="true" w:anchor="_bookmark19">
            <w:r>
              <w:rPr/>
              <w:t>项目质量管理和控制</w:t>
              <w:tab/>
              <w:t>15</w:t>
            </w:r>
          </w:hyperlink>
        </w:p>
        <w:p>
          <w:pPr>
            <w:pStyle w:val="TOC1"/>
            <w:numPr>
              <w:ilvl w:val="1"/>
              <w:numId w:val="2"/>
            </w:numPr>
            <w:tabs>
              <w:tab w:pos="539" w:val="left" w:leader="none"/>
              <w:tab w:pos="540" w:val="left" w:leader="none"/>
              <w:tab w:pos="7615" w:val="left" w:leader="dot"/>
            </w:tabs>
            <w:spacing w:line="312" w:lineRule="exact" w:before="0" w:after="0"/>
            <w:ind w:left="1500" w:right="1807" w:hanging="1500"/>
            <w:jc w:val="right"/>
          </w:pPr>
          <w:hyperlink w:history="true" w:anchor="_bookmark20">
            <w:r>
              <w:rPr/>
              <w:t>过程质量控制管理</w:t>
              <w:tab/>
              <w:t>15</w:t>
            </w:r>
          </w:hyperlink>
        </w:p>
        <w:p>
          <w:pPr>
            <w:pStyle w:val="TOC4"/>
            <w:numPr>
              <w:ilvl w:val="2"/>
              <w:numId w:val="2"/>
            </w:numPr>
            <w:tabs>
              <w:tab w:pos="2116" w:val="left" w:leader="none"/>
              <w:tab w:pos="2117" w:val="left" w:leader="none"/>
              <w:tab w:pos="8575" w:val="left" w:leader="dot"/>
            </w:tabs>
            <w:spacing w:line="312" w:lineRule="exact" w:before="0" w:after="0"/>
            <w:ind w:left="2116" w:right="0" w:hanging="737"/>
            <w:jc w:val="left"/>
          </w:pPr>
          <w:hyperlink w:history="true" w:anchor="_bookmark21">
            <w:r>
              <w:rPr/>
              <w:t>过程质量管理风险</w:t>
              <w:tab/>
              <w:t>15</w:t>
            </w:r>
          </w:hyperlink>
        </w:p>
        <w:p>
          <w:pPr>
            <w:pStyle w:val="TOC4"/>
            <w:numPr>
              <w:ilvl w:val="2"/>
              <w:numId w:val="2"/>
            </w:numPr>
            <w:tabs>
              <w:tab w:pos="2116" w:val="left" w:leader="none"/>
              <w:tab w:pos="2117" w:val="left" w:leader="none"/>
              <w:tab w:pos="8575" w:val="left" w:leader="dot"/>
            </w:tabs>
            <w:spacing w:line="312" w:lineRule="exact" w:before="0" w:after="0"/>
            <w:ind w:left="2116" w:right="0" w:hanging="737"/>
            <w:jc w:val="left"/>
          </w:pPr>
          <w:hyperlink w:history="true" w:anchor="_bookmark22">
            <w:r>
              <w:rPr/>
              <w:t>过程质量风险控制</w:t>
              <w:tab/>
              <w:t>16</w:t>
            </w:r>
          </w:hyperlink>
        </w:p>
        <w:p>
          <w:pPr>
            <w:pStyle w:val="TOC3"/>
            <w:numPr>
              <w:ilvl w:val="1"/>
              <w:numId w:val="2"/>
            </w:numPr>
            <w:tabs>
              <w:tab w:pos="1499" w:val="left" w:leader="none"/>
              <w:tab w:pos="1500" w:val="left" w:leader="none"/>
              <w:tab w:pos="8575" w:val="left" w:leader="dot"/>
            </w:tabs>
            <w:spacing w:line="312" w:lineRule="exact" w:before="0" w:after="0"/>
            <w:ind w:left="1500" w:right="0" w:hanging="540"/>
            <w:jc w:val="left"/>
          </w:pPr>
          <w:hyperlink w:history="true" w:anchor="_bookmark23">
            <w:r>
              <w:rPr/>
              <w:t>变更控制管理</w:t>
              <w:tab/>
              <w:t>21</w:t>
            </w:r>
          </w:hyperlink>
        </w:p>
        <w:p>
          <w:pPr>
            <w:pStyle w:val="TOC4"/>
            <w:numPr>
              <w:ilvl w:val="2"/>
              <w:numId w:val="2"/>
            </w:numPr>
            <w:tabs>
              <w:tab w:pos="2116" w:val="left" w:leader="none"/>
              <w:tab w:pos="2117" w:val="left" w:leader="none"/>
              <w:tab w:pos="8575" w:val="left" w:leader="dot"/>
            </w:tabs>
            <w:spacing w:line="312" w:lineRule="exact" w:before="0" w:after="0"/>
            <w:ind w:left="2116" w:right="0" w:hanging="737"/>
            <w:jc w:val="left"/>
          </w:pPr>
          <w:hyperlink w:history="true" w:anchor="_bookmark24">
            <w:r>
              <w:rPr/>
              <w:t>变更管理存在的风险</w:t>
              <w:tab/>
              <w:t>21</w:t>
            </w:r>
          </w:hyperlink>
        </w:p>
        <w:p>
          <w:pPr>
            <w:pStyle w:val="TOC4"/>
            <w:numPr>
              <w:ilvl w:val="2"/>
              <w:numId w:val="2"/>
            </w:numPr>
            <w:tabs>
              <w:tab w:pos="2116" w:val="left" w:leader="none"/>
              <w:tab w:pos="2117" w:val="left" w:leader="none"/>
              <w:tab w:pos="8575" w:val="left" w:leader="dot"/>
            </w:tabs>
            <w:spacing w:line="312" w:lineRule="exact" w:before="0" w:after="0"/>
            <w:ind w:left="2116" w:right="0" w:hanging="737"/>
            <w:jc w:val="left"/>
          </w:pPr>
          <w:hyperlink w:history="true" w:anchor="_bookmark25">
            <w:r>
              <w:rPr/>
              <w:t>变更管理控制方法</w:t>
              <w:tab/>
              <w:t>21</w:t>
            </w:r>
          </w:hyperlink>
        </w:p>
        <w:p>
          <w:pPr>
            <w:pStyle w:val="TOC3"/>
            <w:numPr>
              <w:ilvl w:val="1"/>
              <w:numId w:val="2"/>
            </w:numPr>
            <w:tabs>
              <w:tab w:pos="1588" w:val="left" w:leader="none"/>
              <w:tab w:pos="1589" w:val="left" w:leader="none"/>
              <w:tab w:pos="8575" w:val="left" w:leader="dot"/>
            </w:tabs>
            <w:spacing w:line="312" w:lineRule="exact" w:before="0" w:after="0"/>
            <w:ind w:left="1588" w:right="0" w:hanging="629"/>
            <w:jc w:val="left"/>
          </w:pPr>
          <w:hyperlink w:history="true" w:anchor="_bookmark26">
            <w:r>
              <w:rPr/>
              <w:t>项目风险管理</w:t>
              <w:tab/>
              <w:t>22</w:t>
            </w:r>
          </w:hyperlink>
        </w:p>
        <w:p>
          <w:pPr>
            <w:pStyle w:val="TOC4"/>
            <w:numPr>
              <w:ilvl w:val="2"/>
              <w:numId w:val="2"/>
            </w:numPr>
            <w:tabs>
              <w:tab w:pos="2116" w:val="left" w:leader="none"/>
              <w:tab w:pos="2117" w:val="left" w:leader="none"/>
              <w:tab w:pos="8575" w:val="left" w:leader="dot"/>
            </w:tabs>
            <w:spacing w:line="312" w:lineRule="exact" w:before="0" w:after="0"/>
            <w:ind w:left="2116" w:right="0" w:hanging="737"/>
            <w:jc w:val="left"/>
          </w:pPr>
          <w:hyperlink w:history="true" w:anchor="_bookmark27">
            <w:r>
              <w:rPr/>
              <w:t>项目进度风险的管理</w:t>
              <w:tab/>
              <w:t>22</w:t>
            </w:r>
          </w:hyperlink>
        </w:p>
        <w:p>
          <w:pPr>
            <w:pStyle w:val="TOC4"/>
            <w:numPr>
              <w:ilvl w:val="2"/>
              <w:numId w:val="2"/>
            </w:numPr>
            <w:tabs>
              <w:tab w:pos="2116" w:val="left" w:leader="none"/>
              <w:tab w:pos="2117" w:val="left" w:leader="none"/>
              <w:tab w:pos="8575" w:val="left" w:leader="dot"/>
            </w:tabs>
            <w:spacing w:line="312" w:lineRule="exact" w:before="0" w:after="0"/>
            <w:ind w:left="2116" w:right="0" w:hanging="737"/>
            <w:jc w:val="left"/>
          </w:pPr>
          <w:hyperlink w:history="true" w:anchor="_bookmark28">
            <w:r>
              <w:rPr/>
              <w:t>项目协作与沟通风险的管理</w:t>
              <w:tab/>
              <w:t>24</w:t>
            </w:r>
          </w:hyperlink>
        </w:p>
        <w:p>
          <w:pPr>
            <w:pStyle w:val="TOC4"/>
            <w:numPr>
              <w:ilvl w:val="2"/>
              <w:numId w:val="2"/>
            </w:numPr>
            <w:tabs>
              <w:tab w:pos="2116" w:val="left" w:leader="none"/>
              <w:tab w:pos="2117" w:val="left" w:leader="none"/>
              <w:tab w:pos="8575" w:val="left" w:leader="dot"/>
            </w:tabs>
            <w:spacing w:line="312" w:lineRule="exact" w:before="0" w:after="0"/>
            <w:ind w:left="2116" w:right="0" w:hanging="737"/>
            <w:jc w:val="left"/>
          </w:pPr>
          <w:hyperlink w:history="true" w:anchor="_bookmark29">
            <w:r>
              <w:rPr/>
              <w:t>测评工作引入风险的管理</w:t>
              <w:tab/>
              <w:t>26</w:t>
            </w:r>
          </w:hyperlink>
        </w:p>
        <w:p>
          <w:pPr>
            <w:pStyle w:val="TOC3"/>
            <w:numPr>
              <w:ilvl w:val="1"/>
              <w:numId w:val="2"/>
            </w:numPr>
            <w:tabs>
              <w:tab w:pos="1499" w:val="left" w:leader="none"/>
              <w:tab w:pos="1500" w:val="left" w:leader="none"/>
              <w:tab w:pos="8575" w:val="left" w:leader="dot"/>
            </w:tabs>
            <w:spacing w:line="312" w:lineRule="exact" w:before="0" w:after="0"/>
            <w:ind w:left="1500" w:right="0" w:hanging="540"/>
            <w:jc w:val="left"/>
          </w:pPr>
          <w:hyperlink w:history="true" w:anchor="_bookmark30">
            <w:r>
              <w:rPr/>
              <w:t>保密控制管理</w:t>
              <w:tab/>
              <w:t>28</w:t>
            </w:r>
          </w:hyperlink>
        </w:p>
        <w:p>
          <w:pPr>
            <w:pStyle w:val="TOC4"/>
            <w:numPr>
              <w:ilvl w:val="2"/>
              <w:numId w:val="2"/>
            </w:numPr>
            <w:tabs>
              <w:tab w:pos="2116" w:val="left" w:leader="none"/>
              <w:tab w:pos="2117" w:val="left" w:leader="none"/>
              <w:tab w:pos="8575" w:val="left" w:leader="dot"/>
            </w:tabs>
            <w:spacing w:line="312" w:lineRule="exact" w:before="0" w:after="0"/>
            <w:ind w:left="2116" w:right="0" w:hanging="737"/>
            <w:jc w:val="left"/>
          </w:pPr>
          <w:hyperlink w:history="true" w:anchor="_bookmark31">
            <w:r>
              <w:rPr/>
              <w:t>人员保密管理</w:t>
              <w:tab/>
              <w:t>28</w:t>
            </w:r>
          </w:hyperlink>
        </w:p>
        <w:p>
          <w:pPr>
            <w:pStyle w:val="TOC4"/>
            <w:numPr>
              <w:ilvl w:val="2"/>
              <w:numId w:val="2"/>
            </w:numPr>
            <w:tabs>
              <w:tab w:pos="2116" w:val="left" w:leader="none"/>
              <w:tab w:pos="2117" w:val="left" w:leader="none"/>
              <w:tab w:pos="8575" w:val="left" w:leader="dot"/>
            </w:tabs>
            <w:spacing w:line="312" w:lineRule="exact" w:before="0" w:after="0"/>
            <w:ind w:left="2116" w:right="0" w:hanging="737"/>
            <w:jc w:val="left"/>
          </w:pPr>
          <w:hyperlink w:history="true" w:anchor="_bookmark32">
            <w:r>
              <w:rPr/>
              <w:t>设备保密管理</w:t>
              <w:tab/>
              <w:t>29</w:t>
            </w:r>
          </w:hyperlink>
        </w:p>
        <w:p>
          <w:pPr>
            <w:pStyle w:val="TOC4"/>
            <w:numPr>
              <w:ilvl w:val="2"/>
              <w:numId w:val="2"/>
            </w:numPr>
            <w:tabs>
              <w:tab w:pos="2116" w:val="left" w:leader="none"/>
              <w:tab w:pos="2117" w:val="left" w:leader="none"/>
              <w:tab w:pos="8575" w:val="left" w:leader="dot"/>
            </w:tabs>
            <w:spacing w:line="312" w:lineRule="exact" w:before="0" w:after="0"/>
            <w:ind w:left="2116" w:right="0" w:hanging="737"/>
            <w:jc w:val="left"/>
          </w:pPr>
          <w:hyperlink w:history="true" w:anchor="_bookmark33">
            <w:r>
              <w:rPr/>
              <w:t>文档保密管理</w:t>
              <w:tab/>
              <w:t>29</w:t>
            </w:r>
          </w:hyperlink>
        </w:p>
        <w:p>
          <w:pPr>
            <w:pStyle w:val="TOC2"/>
            <w:numPr>
              <w:ilvl w:val="0"/>
              <w:numId w:val="1"/>
            </w:numPr>
            <w:tabs>
              <w:tab w:pos="947" w:val="left" w:leader="none"/>
              <w:tab w:pos="948" w:val="left" w:leader="none"/>
              <w:tab w:pos="8575" w:val="left" w:leader="dot"/>
            </w:tabs>
            <w:spacing w:line="323" w:lineRule="exact" w:before="0" w:after="0"/>
            <w:ind w:left="948" w:right="0" w:hanging="408"/>
            <w:jc w:val="left"/>
          </w:pPr>
          <w:hyperlink w:history="true" w:anchor="_bookmark34">
            <w:r>
              <w:rPr/>
              <w:t>被测方签字确认</w:t>
              <w:tab/>
              <w:t>30</w:t>
            </w:r>
          </w:hyperlink>
        </w:p>
      </w:sdtContent>
    </w:sdt>
    <w:p>
      <w:pPr>
        <w:spacing w:after="0" w:line="323" w:lineRule="exact"/>
        <w:jc w:val="left"/>
        <w:sectPr>
          <w:headerReference w:type="default" r:id="rId5"/>
          <w:footerReference w:type="default" r:id="rId6"/>
          <w:type w:val="continuous"/>
          <w:pgSz w:w="11910" w:h="16840"/>
          <w:pgMar w:header="1199" w:footer="1196" w:top="1420" w:bottom="1380" w:left="1260" w:right="0"/>
        </w:sectPr>
      </w:pPr>
    </w:p>
    <w:p>
      <w:pPr>
        <w:pStyle w:val="Heading3"/>
        <w:numPr>
          <w:ilvl w:val="0"/>
          <w:numId w:val="3"/>
        </w:numPr>
        <w:tabs>
          <w:tab w:pos="964" w:val="left" w:leader="none"/>
          <w:tab w:pos="965" w:val="left" w:leader="none"/>
        </w:tabs>
        <w:spacing w:line="240" w:lineRule="auto" w:before="82" w:after="0"/>
        <w:ind w:left="964" w:right="0" w:hanging="570"/>
        <w:jc w:val="left"/>
        <w:rPr>
          <w:rFonts w:ascii="华文中宋" w:eastAsia="华文中宋" w:hint="eastAsia"/>
        </w:rPr>
      </w:pPr>
      <w:bookmarkStart w:name="1.项目概述" w:id="2"/>
      <w:bookmarkEnd w:id="2"/>
      <w:r>
        <w:rPr>
          <w:b w:val="0"/>
        </w:rPr>
      </w:r>
      <w:bookmarkStart w:name="_bookmark0" w:id="3"/>
      <w:bookmarkEnd w:id="3"/>
      <w:r>
        <w:rPr>
          <w:rFonts w:ascii="华文中宋" w:eastAsia="华文中宋" w:hint="eastAsia"/>
        </w:rPr>
        <w:t>项目概述</w:t>
      </w:r>
    </w:p>
    <w:p>
      <w:pPr>
        <w:pStyle w:val="BodyText"/>
        <w:spacing w:line="364" w:lineRule="auto" w:before="156"/>
        <w:ind w:right="1677" w:firstLine="480"/>
      </w:pPr>
      <w:r>
        <w:rPr>
          <w:spacing w:val="-10"/>
        </w:rPr>
        <w:t>根据《中华人民共和国网络安全法》、《中华人民共和国计算机信息系统安</w:t>
      </w:r>
      <w:r>
        <w:rPr>
          <w:spacing w:val="-9"/>
        </w:rPr>
        <w:t>全保护条例》、《信息安全技术 网络安全等级保护测评要求》、《信息安全技</w:t>
      </w:r>
      <w:r>
        <w:rPr>
          <w:spacing w:val="-10"/>
        </w:rPr>
        <w:t>术 网络安全等级保护基本要求》等政策法规及文件要求，北京 </w:t>
      </w:r>
      <w:r>
        <w:rPr/>
        <w:t>XXXX</w:t>
      </w:r>
      <w:r>
        <w:rPr>
          <w:spacing w:val="-10"/>
        </w:rPr>
        <w:t> 公司计划对XXX</w:t>
      </w:r>
      <w:r>
        <w:rPr>
          <w:spacing w:val="-9"/>
        </w:rPr>
        <w:t> 大学全流程数字化业务系统进行网络安全等级保护测评。为了持续有效提高XXX 大学全流程数字化业务系统的安全防护能力，受 </w:t>
      </w:r>
      <w:r>
        <w:rPr/>
        <w:t>XXX</w:t>
      </w:r>
      <w:r>
        <w:rPr>
          <w:spacing w:val="-14"/>
        </w:rPr>
        <w:t> 大学委托北京 </w:t>
      </w:r>
      <w:r>
        <w:rPr/>
        <w:t>XXXX</w:t>
      </w:r>
      <w:r>
        <w:rPr>
          <w:spacing w:val="-28"/>
        </w:rPr>
        <w:t> 公</w:t>
      </w:r>
      <w:r>
        <w:rPr>
          <w:spacing w:val="-37"/>
        </w:rPr>
        <w:t>司计划于 </w:t>
      </w:r>
      <w:r>
        <w:rPr/>
        <w:t>2020</w:t>
      </w:r>
      <w:r>
        <w:rPr>
          <w:spacing w:val="-49"/>
        </w:rPr>
        <w:t> 年 </w:t>
      </w:r>
      <w:r>
        <w:rPr/>
        <w:t>10</w:t>
      </w:r>
      <w:r>
        <w:rPr>
          <w:spacing w:val="-48"/>
        </w:rPr>
        <w:t> 月 </w:t>
      </w:r>
      <w:r>
        <w:rPr/>
        <w:t>26</w:t>
      </w:r>
      <w:r>
        <w:rPr>
          <w:spacing w:val="-6"/>
        </w:rPr>
        <w:t> 日起对</w:t>
      </w:r>
      <w:r>
        <w:rPr/>
        <w:t>XXX</w:t>
      </w:r>
      <w:r>
        <w:rPr>
          <w:spacing w:val="-10"/>
        </w:rPr>
        <w:t> 大学全流程数字化业务系统进行等级测评。</w:t>
      </w:r>
      <w:r>
        <w:rPr>
          <w:spacing w:val="-8"/>
        </w:rPr>
        <w:t>旨在通过本次安全等级测评，检测 </w:t>
      </w:r>
      <w:r>
        <w:rPr/>
        <w:t>XXX</w:t>
      </w:r>
      <w:r>
        <w:rPr>
          <w:spacing w:val="-11"/>
        </w:rPr>
        <w:t> 大学全流程数字化业务系统是否符合《信</w:t>
      </w:r>
      <w:r>
        <w:rPr>
          <w:spacing w:val="-7"/>
        </w:rPr>
        <w:t>息安全技术 网络安全等级保护基本要求》</w:t>
      </w:r>
      <w:r>
        <w:rPr/>
        <w:t>（GB/T22239-2019）相应等级的安全</w:t>
      </w:r>
      <w:r>
        <w:rPr>
          <w:spacing w:val="-27"/>
        </w:rPr>
        <w:t>要求，找出 </w:t>
      </w:r>
      <w:r>
        <w:rPr/>
        <w:t>XXX</w:t>
      </w:r>
      <w:r>
        <w:rPr>
          <w:spacing w:val="-8"/>
        </w:rPr>
        <w:t> 大学全流程数字化业务系统存在的安全问题并提出相应的整改建</w:t>
      </w:r>
      <w:r>
        <w:rPr>
          <w:spacing w:val="-16"/>
        </w:rPr>
        <w:t>议，进一步完善 </w:t>
      </w:r>
      <w:r>
        <w:rPr/>
        <w:t>XXX</w:t>
      </w:r>
      <w:r>
        <w:rPr>
          <w:spacing w:val="-13"/>
        </w:rPr>
        <w:t> 大学全流程数字化业务系统的安全管理体系、加强 </w:t>
      </w:r>
      <w:r>
        <w:rPr/>
        <w:t>XXX</w:t>
      </w:r>
      <w:r>
        <w:rPr>
          <w:spacing w:val="-21"/>
        </w:rPr>
        <w:t> 大学全流程数字化业务系统安全防护能力，为等级保护工作的进一步开展提供指导。</w:t>
      </w:r>
    </w:p>
    <w:p>
      <w:pPr>
        <w:pStyle w:val="Heading3"/>
        <w:numPr>
          <w:ilvl w:val="0"/>
          <w:numId w:val="3"/>
        </w:numPr>
        <w:tabs>
          <w:tab w:pos="964" w:val="left" w:leader="none"/>
          <w:tab w:pos="965" w:val="left" w:leader="none"/>
        </w:tabs>
        <w:spacing w:line="475" w:lineRule="exact" w:before="0" w:after="0"/>
        <w:ind w:left="964" w:right="0" w:hanging="570"/>
        <w:jc w:val="left"/>
        <w:rPr>
          <w:rFonts w:ascii="华文中宋" w:eastAsia="华文中宋" w:hint="eastAsia"/>
        </w:rPr>
      </w:pPr>
      <w:bookmarkStart w:name="2.测评依据" w:id="4"/>
      <w:bookmarkEnd w:id="4"/>
      <w:r>
        <w:rPr>
          <w:b w:val="0"/>
        </w:rPr>
      </w:r>
      <w:bookmarkStart w:name="_bookmark1" w:id="5"/>
      <w:bookmarkEnd w:id="5"/>
      <w:r>
        <w:rPr>
          <w:rFonts w:ascii="华文中宋" w:eastAsia="华文中宋" w:hint="eastAsia"/>
        </w:rPr>
        <w:t>测评依据</w:t>
      </w:r>
    </w:p>
    <w:p>
      <w:pPr>
        <w:pStyle w:val="BodyText"/>
        <w:spacing w:before="155"/>
        <w:ind w:left="1020"/>
      </w:pPr>
      <w:r>
        <w:rPr/>
        <w:t>测评过程中主要依据的标准和文件如下：</w:t>
      </w:r>
    </w:p>
    <w:p>
      <w:pPr>
        <w:pStyle w:val="ListParagraph"/>
        <w:numPr>
          <w:ilvl w:val="1"/>
          <w:numId w:val="3"/>
        </w:numPr>
        <w:tabs>
          <w:tab w:pos="1439" w:val="left" w:leader="none"/>
          <w:tab w:pos="1440" w:val="left" w:leader="none"/>
        </w:tabs>
        <w:spacing w:line="240" w:lineRule="auto" w:before="161" w:after="0"/>
        <w:ind w:left="1440" w:right="0" w:hanging="420"/>
        <w:jc w:val="left"/>
        <w:rPr>
          <w:sz w:val="24"/>
        </w:rPr>
      </w:pPr>
      <w:r>
        <w:rPr>
          <w:rFonts w:ascii="Calibri" w:hAnsi="Calibri" w:eastAsia="Calibri"/>
          <w:sz w:val="24"/>
        </w:rPr>
        <w:t>GB/T</w:t>
      </w:r>
      <w:r>
        <w:rPr>
          <w:rFonts w:ascii="Calibri" w:hAnsi="Calibri" w:eastAsia="Calibri"/>
          <w:spacing w:val="-4"/>
          <w:sz w:val="24"/>
        </w:rPr>
        <w:t> </w:t>
      </w:r>
      <w:r>
        <w:rPr>
          <w:rFonts w:ascii="Calibri" w:hAnsi="Calibri" w:eastAsia="Calibri"/>
          <w:sz w:val="24"/>
        </w:rPr>
        <w:t>22239-2019</w:t>
      </w:r>
      <w:r>
        <w:rPr>
          <w:spacing w:val="-1"/>
          <w:sz w:val="24"/>
        </w:rPr>
        <w:t>《信息安全技术 网络安全等级保护基本要求》</w:t>
      </w:r>
    </w:p>
    <w:p>
      <w:pPr>
        <w:pStyle w:val="ListParagraph"/>
        <w:numPr>
          <w:ilvl w:val="1"/>
          <w:numId w:val="3"/>
        </w:numPr>
        <w:tabs>
          <w:tab w:pos="1439" w:val="left" w:leader="none"/>
          <w:tab w:pos="1440" w:val="left" w:leader="none"/>
        </w:tabs>
        <w:spacing w:line="240" w:lineRule="auto" w:before="160" w:after="0"/>
        <w:ind w:left="1440" w:right="0" w:hanging="420"/>
        <w:jc w:val="left"/>
        <w:rPr>
          <w:sz w:val="24"/>
        </w:rPr>
      </w:pPr>
      <w:r>
        <w:rPr>
          <w:rFonts w:ascii="Calibri" w:hAnsi="Calibri" w:eastAsia="Calibri"/>
          <w:sz w:val="24"/>
        </w:rPr>
        <w:t>GB/T</w:t>
      </w:r>
      <w:r>
        <w:rPr>
          <w:rFonts w:ascii="Calibri" w:hAnsi="Calibri" w:eastAsia="Calibri"/>
          <w:spacing w:val="-4"/>
          <w:sz w:val="24"/>
        </w:rPr>
        <w:t> </w:t>
      </w:r>
      <w:r>
        <w:rPr>
          <w:rFonts w:ascii="Calibri" w:hAnsi="Calibri" w:eastAsia="Calibri"/>
          <w:sz w:val="24"/>
        </w:rPr>
        <w:t>28448-2019</w:t>
      </w:r>
      <w:r>
        <w:rPr>
          <w:spacing w:val="-1"/>
          <w:sz w:val="24"/>
        </w:rPr>
        <w:t>《信息安全技术 网络安全等级保护测评要求》</w:t>
      </w:r>
    </w:p>
    <w:p>
      <w:pPr>
        <w:pStyle w:val="ListParagraph"/>
        <w:numPr>
          <w:ilvl w:val="1"/>
          <w:numId w:val="3"/>
        </w:numPr>
        <w:tabs>
          <w:tab w:pos="1439" w:val="left" w:leader="none"/>
          <w:tab w:pos="1440" w:val="left" w:leader="none"/>
        </w:tabs>
        <w:spacing w:line="240" w:lineRule="auto" w:before="161" w:after="0"/>
        <w:ind w:left="1440" w:right="0" w:hanging="420"/>
        <w:jc w:val="left"/>
        <w:rPr>
          <w:sz w:val="24"/>
        </w:rPr>
      </w:pPr>
      <w:r>
        <w:rPr>
          <w:rFonts w:ascii="Calibri" w:hAnsi="Calibri" w:eastAsia="Calibri"/>
          <w:sz w:val="24"/>
        </w:rPr>
        <w:t>GB/T</w:t>
      </w:r>
      <w:r>
        <w:rPr>
          <w:rFonts w:ascii="Calibri" w:hAnsi="Calibri" w:eastAsia="Calibri"/>
          <w:spacing w:val="-4"/>
          <w:sz w:val="24"/>
        </w:rPr>
        <w:t> </w:t>
      </w:r>
      <w:r>
        <w:rPr>
          <w:rFonts w:ascii="Calibri" w:hAnsi="Calibri" w:eastAsia="Calibri"/>
          <w:sz w:val="24"/>
        </w:rPr>
        <w:t>22240-2020</w:t>
      </w:r>
      <w:r>
        <w:rPr>
          <w:spacing w:val="-1"/>
          <w:sz w:val="24"/>
        </w:rPr>
        <w:t>《信息安全技术 网络安全等级保护定级指南》</w:t>
      </w:r>
    </w:p>
    <w:p>
      <w:pPr>
        <w:pStyle w:val="ListParagraph"/>
        <w:numPr>
          <w:ilvl w:val="1"/>
          <w:numId w:val="3"/>
        </w:numPr>
        <w:tabs>
          <w:tab w:pos="1439" w:val="left" w:leader="none"/>
          <w:tab w:pos="1440" w:val="left" w:leader="none"/>
        </w:tabs>
        <w:spacing w:line="240" w:lineRule="auto" w:before="160" w:after="0"/>
        <w:ind w:left="1440" w:right="0" w:hanging="420"/>
        <w:jc w:val="left"/>
        <w:rPr>
          <w:sz w:val="24"/>
        </w:rPr>
      </w:pPr>
      <w:r>
        <w:rPr>
          <w:rFonts w:ascii="Calibri" w:hAnsi="Calibri" w:eastAsia="Calibri"/>
          <w:sz w:val="24"/>
        </w:rPr>
        <w:t>GB/T</w:t>
      </w:r>
      <w:r>
        <w:rPr>
          <w:rFonts w:ascii="Calibri" w:hAnsi="Calibri" w:eastAsia="Calibri"/>
          <w:spacing w:val="-4"/>
          <w:sz w:val="24"/>
        </w:rPr>
        <w:t> </w:t>
      </w:r>
      <w:r>
        <w:rPr>
          <w:rFonts w:ascii="Calibri" w:hAnsi="Calibri" w:eastAsia="Calibri"/>
          <w:sz w:val="24"/>
        </w:rPr>
        <w:t>25058-2019</w:t>
      </w:r>
      <w:r>
        <w:rPr>
          <w:spacing w:val="-1"/>
          <w:sz w:val="24"/>
        </w:rPr>
        <w:t>《信息安全技术 网络安全等级保护实施指南》</w:t>
      </w:r>
    </w:p>
    <w:p>
      <w:pPr>
        <w:pStyle w:val="ListParagraph"/>
        <w:numPr>
          <w:ilvl w:val="1"/>
          <w:numId w:val="3"/>
        </w:numPr>
        <w:tabs>
          <w:tab w:pos="1439" w:val="left" w:leader="none"/>
          <w:tab w:pos="1440" w:val="left" w:leader="none"/>
        </w:tabs>
        <w:spacing w:line="240" w:lineRule="auto" w:before="161" w:after="0"/>
        <w:ind w:left="1440" w:right="0" w:hanging="420"/>
        <w:jc w:val="left"/>
        <w:rPr>
          <w:sz w:val="24"/>
        </w:rPr>
      </w:pPr>
      <w:r>
        <w:rPr>
          <w:rFonts w:ascii="Calibri" w:hAnsi="Calibri" w:eastAsia="Calibri"/>
          <w:sz w:val="24"/>
        </w:rPr>
        <w:t>GB/T</w:t>
      </w:r>
      <w:r>
        <w:rPr>
          <w:rFonts w:ascii="Calibri" w:hAnsi="Calibri" w:eastAsia="Calibri"/>
          <w:spacing w:val="-2"/>
          <w:sz w:val="24"/>
        </w:rPr>
        <w:t> </w:t>
      </w:r>
      <w:r>
        <w:rPr>
          <w:rFonts w:ascii="Calibri" w:hAnsi="Calibri" w:eastAsia="Calibri"/>
          <w:sz w:val="24"/>
        </w:rPr>
        <w:t>28449-2019</w:t>
      </w:r>
      <w:r>
        <w:rPr>
          <w:sz w:val="24"/>
        </w:rPr>
        <w:t>《信息安全技术 网络安全等级保护测评过程指南》</w:t>
      </w:r>
    </w:p>
    <w:p>
      <w:pPr>
        <w:pStyle w:val="ListParagraph"/>
        <w:numPr>
          <w:ilvl w:val="1"/>
          <w:numId w:val="3"/>
        </w:numPr>
        <w:tabs>
          <w:tab w:pos="1439" w:val="left" w:leader="none"/>
          <w:tab w:pos="1440" w:val="left" w:leader="none"/>
        </w:tabs>
        <w:spacing w:line="240" w:lineRule="auto" w:before="160" w:after="0"/>
        <w:ind w:left="1440" w:right="0" w:hanging="420"/>
        <w:jc w:val="left"/>
        <w:rPr>
          <w:sz w:val="24"/>
        </w:rPr>
      </w:pPr>
      <w:r>
        <w:rPr>
          <w:rFonts w:ascii="Calibri" w:hAnsi="Calibri" w:eastAsia="Calibri"/>
          <w:sz w:val="24"/>
        </w:rPr>
        <w:t>GB/T</w:t>
      </w:r>
      <w:r>
        <w:rPr>
          <w:rFonts w:ascii="Calibri" w:hAnsi="Calibri" w:eastAsia="Calibri"/>
          <w:spacing w:val="-2"/>
          <w:sz w:val="24"/>
        </w:rPr>
        <w:t> </w:t>
      </w:r>
      <w:r>
        <w:rPr>
          <w:rFonts w:ascii="Calibri" w:hAnsi="Calibri" w:eastAsia="Calibri"/>
          <w:sz w:val="24"/>
        </w:rPr>
        <w:t>20984-2007</w:t>
      </w:r>
      <w:r>
        <w:rPr>
          <w:sz w:val="24"/>
        </w:rPr>
        <w:t>《信息安全技术 信息安全风险评估规范》</w:t>
      </w:r>
    </w:p>
    <w:p>
      <w:pPr>
        <w:pStyle w:val="ListParagraph"/>
        <w:numPr>
          <w:ilvl w:val="1"/>
          <w:numId w:val="3"/>
        </w:numPr>
        <w:tabs>
          <w:tab w:pos="1439" w:val="left" w:leader="none"/>
          <w:tab w:pos="1440" w:val="left" w:leader="none"/>
        </w:tabs>
        <w:spacing w:line="240" w:lineRule="auto" w:before="161" w:after="0"/>
        <w:ind w:left="1440" w:right="0" w:hanging="420"/>
        <w:jc w:val="left"/>
        <w:rPr>
          <w:rFonts w:ascii="Calibri" w:hAnsi="Calibri" w:eastAsia="Calibri"/>
          <w:sz w:val="24"/>
        </w:rPr>
      </w:pPr>
      <w:r>
        <w:rPr>
          <w:sz w:val="24"/>
        </w:rPr>
        <w:t>《中华人民共和国网络安全法》</w:t>
      </w:r>
      <w:r>
        <w:rPr>
          <w:rFonts w:ascii="Calibri" w:hAnsi="Calibri" w:eastAsia="Calibri"/>
          <w:sz w:val="24"/>
        </w:rPr>
        <w:t>(</w:t>
      </w:r>
      <w:r>
        <w:rPr>
          <w:spacing w:val="-31"/>
          <w:sz w:val="24"/>
        </w:rPr>
        <w:t>自 </w:t>
      </w:r>
      <w:r>
        <w:rPr>
          <w:rFonts w:ascii="Calibri" w:hAnsi="Calibri" w:eastAsia="Calibri"/>
          <w:sz w:val="24"/>
        </w:rPr>
        <w:t>2017</w:t>
      </w:r>
      <w:r>
        <w:rPr>
          <w:rFonts w:ascii="Calibri" w:hAnsi="Calibri" w:eastAsia="Calibri"/>
          <w:spacing w:val="4"/>
          <w:sz w:val="24"/>
        </w:rPr>
        <w:t> </w:t>
      </w:r>
      <w:r>
        <w:rPr>
          <w:spacing w:val="-30"/>
          <w:sz w:val="24"/>
        </w:rPr>
        <w:t>年 </w:t>
      </w:r>
      <w:r>
        <w:rPr>
          <w:rFonts w:ascii="Calibri" w:hAnsi="Calibri" w:eastAsia="Calibri"/>
          <w:sz w:val="24"/>
        </w:rPr>
        <w:t>6</w:t>
      </w:r>
      <w:r>
        <w:rPr>
          <w:rFonts w:ascii="Calibri" w:hAnsi="Calibri" w:eastAsia="Calibri"/>
          <w:spacing w:val="4"/>
          <w:sz w:val="24"/>
        </w:rPr>
        <w:t> </w:t>
      </w:r>
      <w:r>
        <w:rPr>
          <w:spacing w:val="-30"/>
          <w:sz w:val="24"/>
        </w:rPr>
        <w:t>月 </w:t>
      </w:r>
      <w:r>
        <w:rPr>
          <w:rFonts w:ascii="Calibri" w:hAnsi="Calibri" w:eastAsia="Calibri"/>
          <w:sz w:val="24"/>
        </w:rPr>
        <w:t>1</w:t>
      </w:r>
      <w:r>
        <w:rPr>
          <w:rFonts w:ascii="Calibri" w:hAnsi="Calibri" w:eastAsia="Calibri"/>
          <w:spacing w:val="6"/>
          <w:sz w:val="24"/>
        </w:rPr>
        <w:t> </w:t>
      </w:r>
      <w:r>
        <w:rPr>
          <w:sz w:val="24"/>
        </w:rPr>
        <w:t>日起施行</w:t>
      </w:r>
      <w:r>
        <w:rPr>
          <w:rFonts w:ascii="Calibri" w:hAnsi="Calibri" w:eastAsia="Calibri"/>
          <w:sz w:val="24"/>
        </w:rPr>
        <w:t>)</w:t>
      </w:r>
    </w:p>
    <w:p>
      <w:pPr>
        <w:pStyle w:val="ListParagraph"/>
        <w:numPr>
          <w:ilvl w:val="1"/>
          <w:numId w:val="3"/>
        </w:numPr>
        <w:tabs>
          <w:tab w:pos="1439" w:val="left" w:leader="none"/>
          <w:tab w:pos="1440" w:val="left" w:leader="none"/>
        </w:tabs>
        <w:spacing w:line="240" w:lineRule="auto" w:before="160" w:after="0"/>
        <w:ind w:left="1440" w:right="0" w:hanging="420"/>
        <w:jc w:val="left"/>
        <w:rPr>
          <w:sz w:val="24"/>
        </w:rPr>
      </w:pPr>
      <w:r>
        <w:rPr>
          <w:spacing w:val="-6"/>
          <w:sz w:val="24"/>
        </w:rPr>
        <w:t>《中华人民共和国计算机信息系统安全保护条例》</w:t>
      </w:r>
      <w:r>
        <w:rPr>
          <w:sz w:val="24"/>
        </w:rPr>
        <w:t>（</w:t>
      </w:r>
      <w:r>
        <w:rPr>
          <w:spacing w:val="-15"/>
          <w:sz w:val="24"/>
        </w:rPr>
        <w:t>国务院 </w:t>
      </w:r>
      <w:r>
        <w:rPr>
          <w:rFonts w:ascii="Calibri" w:hAnsi="Calibri" w:eastAsia="Calibri"/>
          <w:sz w:val="24"/>
        </w:rPr>
        <w:t>147</w:t>
      </w:r>
      <w:r>
        <w:rPr>
          <w:rFonts w:ascii="Calibri" w:hAnsi="Calibri" w:eastAsia="Calibri"/>
          <w:spacing w:val="4"/>
          <w:sz w:val="24"/>
        </w:rPr>
        <w:t> </w:t>
      </w:r>
      <w:r>
        <w:rPr>
          <w:sz w:val="24"/>
        </w:rPr>
        <w:t>号令）</w:t>
      </w:r>
    </w:p>
    <w:p>
      <w:pPr>
        <w:pStyle w:val="ListParagraph"/>
        <w:numPr>
          <w:ilvl w:val="1"/>
          <w:numId w:val="3"/>
        </w:numPr>
        <w:tabs>
          <w:tab w:pos="1439" w:val="left" w:leader="none"/>
          <w:tab w:pos="1440" w:val="left" w:leader="none"/>
        </w:tabs>
        <w:spacing w:line="240" w:lineRule="auto" w:before="161" w:after="0"/>
        <w:ind w:left="1440" w:right="0" w:hanging="420"/>
        <w:jc w:val="left"/>
        <w:rPr>
          <w:sz w:val="24"/>
        </w:rPr>
      </w:pPr>
      <w:r>
        <w:rPr>
          <w:spacing w:val="-9"/>
          <w:sz w:val="24"/>
        </w:rPr>
        <w:t>《信息安全等级保护管理办法》</w:t>
      </w:r>
      <w:r>
        <w:rPr>
          <w:sz w:val="24"/>
        </w:rPr>
        <w:t>（公通字〔</w:t>
      </w:r>
      <w:r>
        <w:rPr>
          <w:rFonts w:ascii="Calibri" w:hAnsi="Calibri" w:eastAsia="Calibri"/>
          <w:sz w:val="24"/>
        </w:rPr>
        <w:t>2007</w:t>
      </w:r>
      <w:r>
        <w:rPr>
          <w:sz w:val="24"/>
        </w:rPr>
        <w:t>〕</w:t>
      </w:r>
      <w:r>
        <w:rPr>
          <w:rFonts w:ascii="Calibri" w:hAnsi="Calibri" w:eastAsia="Calibri"/>
          <w:sz w:val="24"/>
        </w:rPr>
        <w:t>43</w:t>
      </w:r>
      <w:r>
        <w:rPr>
          <w:rFonts w:ascii="Calibri" w:hAnsi="Calibri" w:eastAsia="Calibri"/>
          <w:spacing w:val="5"/>
          <w:sz w:val="24"/>
        </w:rPr>
        <w:t> </w:t>
      </w:r>
      <w:r>
        <w:rPr>
          <w:sz w:val="24"/>
        </w:rPr>
        <w:t>号）</w:t>
      </w:r>
    </w:p>
    <w:p>
      <w:pPr>
        <w:pStyle w:val="Heading3"/>
        <w:numPr>
          <w:ilvl w:val="0"/>
          <w:numId w:val="3"/>
        </w:numPr>
        <w:tabs>
          <w:tab w:pos="964" w:val="left" w:leader="none"/>
          <w:tab w:pos="965" w:val="left" w:leader="none"/>
        </w:tabs>
        <w:spacing w:line="240" w:lineRule="auto" w:before="153" w:after="0"/>
        <w:ind w:left="964" w:right="0" w:hanging="570"/>
        <w:jc w:val="left"/>
        <w:rPr>
          <w:rFonts w:ascii="华文中宋" w:eastAsia="华文中宋" w:hint="eastAsia"/>
        </w:rPr>
      </w:pPr>
      <w:bookmarkStart w:name="3.技术思路" w:id="6"/>
      <w:bookmarkEnd w:id="6"/>
      <w:r>
        <w:rPr>
          <w:b w:val="0"/>
        </w:rPr>
      </w:r>
      <w:bookmarkStart w:name="_bookmark2" w:id="7"/>
      <w:bookmarkEnd w:id="7"/>
      <w:r>
        <w:rPr>
          <w:rFonts w:ascii="华文中宋" w:eastAsia="华文中宋" w:hint="eastAsia"/>
        </w:rPr>
        <w:t>技术思路</w:t>
      </w:r>
    </w:p>
    <w:p>
      <w:pPr>
        <w:pStyle w:val="Heading4"/>
        <w:numPr>
          <w:ilvl w:val="1"/>
          <w:numId w:val="4"/>
        </w:numPr>
        <w:tabs>
          <w:tab w:pos="965" w:val="left" w:leader="none"/>
        </w:tabs>
        <w:spacing w:line="240" w:lineRule="auto" w:before="166" w:after="0"/>
        <w:ind w:left="964" w:right="0" w:hanging="570"/>
        <w:jc w:val="left"/>
      </w:pPr>
      <w:bookmarkStart w:name="3.1.测评指标" w:id="8"/>
      <w:bookmarkEnd w:id="8"/>
      <w:r>
        <w:rPr>
          <w:b w:val="0"/>
        </w:rPr>
      </w:r>
      <w:bookmarkStart w:name="_bookmark3" w:id="9"/>
      <w:bookmarkEnd w:id="9"/>
      <w:r>
        <w:rPr>
          <w:spacing w:val="-1"/>
        </w:rPr>
        <w:t>测评指标</w:t>
      </w:r>
    </w:p>
    <w:p>
      <w:pPr>
        <w:pStyle w:val="BodyText"/>
        <w:spacing w:line="364" w:lineRule="auto" w:before="169"/>
        <w:ind w:left="395" w:right="1557" w:firstLine="561"/>
      </w:pPr>
      <w:r>
        <w:rPr>
          <w:spacing w:val="-9"/>
        </w:rPr>
        <w:t>测评指标选取 </w:t>
      </w:r>
      <w:r>
        <w:rPr/>
        <w:t>GB/T</w:t>
      </w:r>
      <w:r>
        <w:rPr>
          <w:spacing w:val="-58"/>
        </w:rPr>
        <w:t> </w:t>
      </w:r>
      <w:r>
        <w:rPr>
          <w:spacing w:val="-4"/>
        </w:rPr>
        <w:t>22239-2019</w:t>
      </w:r>
      <w:r>
        <w:rPr>
          <w:spacing w:val="-1"/>
        </w:rPr>
        <w:t>《信息安全技术 网络安全等级保护基本要求》</w:t>
      </w:r>
      <w:r>
        <w:rPr>
          <w:spacing w:val="-5"/>
        </w:rPr>
        <w:t>中第二级系统基本要求指标，包括“技术要求”中的第三级通用指标类</w:t>
      </w:r>
      <w:r>
        <w:rPr/>
        <w:t>（G2</w:t>
      </w:r>
      <w:r>
        <w:rPr>
          <w:spacing w:val="-120"/>
        </w:rPr>
        <w:t>）</w:t>
      </w:r>
      <w:r>
        <w:rPr>
          <w:spacing w:val="-8"/>
        </w:rPr>
        <w:t>，业</w:t>
      </w:r>
      <w:r>
        <w:rPr>
          <w:spacing w:val="2"/>
        </w:rPr>
        <w:t> </w:t>
      </w:r>
      <w:r>
        <w:rPr/>
        <w:t>务信息安全性指标类</w:t>
      </w:r>
      <w:r>
        <w:rPr>
          <w:spacing w:val="2"/>
        </w:rPr>
        <w:t>（</w:t>
      </w:r>
      <w:r>
        <w:rPr/>
        <w:t>S</w:t>
      </w:r>
      <w:r>
        <w:rPr>
          <w:spacing w:val="2"/>
        </w:rPr>
        <w:t>2</w:t>
      </w:r>
      <w:r>
        <w:rPr>
          <w:spacing w:val="-120"/>
        </w:rPr>
        <w:t>）</w:t>
      </w:r>
      <w:r>
        <w:rPr/>
        <w:t>，业务服务保证类（A</w:t>
      </w:r>
      <w:r>
        <w:rPr>
          <w:spacing w:val="2"/>
        </w:rPr>
        <w:t>2</w:t>
      </w:r>
      <w:r>
        <w:rPr>
          <w:spacing w:val="-118"/>
        </w:rPr>
        <w:t>）</w:t>
      </w:r>
      <w:r>
        <w:rPr/>
        <w:t>，以及“管理要求”中的所有</w:t>
      </w:r>
    </w:p>
    <w:p>
      <w:pPr>
        <w:spacing w:after="0" w:line="364" w:lineRule="auto"/>
        <w:sectPr>
          <w:headerReference w:type="default" r:id="rId7"/>
          <w:pgSz w:w="11910" w:h="16840"/>
          <w:pgMar w:header="888" w:footer="1196" w:top="1420" w:bottom="1380" w:left="1260" w:right="0"/>
        </w:sectPr>
      </w:pPr>
    </w:p>
    <w:p>
      <w:pPr>
        <w:pStyle w:val="BodyText"/>
        <w:spacing w:before="90"/>
        <w:ind w:left="395"/>
      </w:pPr>
      <w:r>
        <w:rPr/>
        <w:t>要求，安全控制指标如下表：</w:t>
      </w:r>
    </w:p>
    <w:p>
      <w:pPr>
        <w:pStyle w:val="BodyText"/>
        <w:spacing w:before="3"/>
        <w:ind w:left="0"/>
        <w:rPr>
          <w:sz w:val="6"/>
        </w:rPr>
      </w:pPr>
    </w:p>
    <w:tbl>
      <w:tblPr>
        <w:tblW w:w="0" w:type="auto"/>
        <w:jc w:val="left"/>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2"/>
        <w:gridCol w:w="3675"/>
        <w:gridCol w:w="2319"/>
      </w:tblGrid>
      <w:tr>
        <w:trPr>
          <w:trHeight w:val="482" w:hRule="atLeast"/>
        </w:trPr>
        <w:tc>
          <w:tcPr>
            <w:tcW w:w="2482" w:type="dxa"/>
            <w:shd w:val="clear" w:color="auto" w:fill="A4A4A4"/>
          </w:tcPr>
          <w:p>
            <w:pPr>
              <w:pStyle w:val="TableParagraph"/>
              <w:spacing w:before="105"/>
              <w:ind w:left="873" w:right="860"/>
              <w:jc w:val="center"/>
              <w:rPr>
                <w:rFonts w:ascii="Calibri" w:eastAsia="Calibri"/>
                <w:b/>
                <w:sz w:val="13"/>
              </w:rPr>
            </w:pPr>
            <w:r>
              <w:rPr>
                <w:b/>
                <w:sz w:val="21"/>
              </w:rPr>
              <w:t>安全类</w:t>
            </w:r>
            <w:hyperlink w:history="true" w:anchor="_bookmark4">
              <w:r>
                <w:rPr>
                  <w:rFonts w:ascii="Calibri" w:eastAsia="Calibri"/>
                  <w:b/>
                  <w:position w:val="7"/>
                  <w:sz w:val="13"/>
                </w:rPr>
                <w:t>1</w:t>
              </w:r>
            </w:hyperlink>
          </w:p>
        </w:tc>
        <w:tc>
          <w:tcPr>
            <w:tcW w:w="3675" w:type="dxa"/>
            <w:shd w:val="clear" w:color="auto" w:fill="A4A4A4"/>
          </w:tcPr>
          <w:p>
            <w:pPr>
              <w:pStyle w:val="TableParagraph"/>
              <w:spacing w:before="105"/>
              <w:ind w:left="661" w:right="649"/>
              <w:jc w:val="center"/>
              <w:rPr>
                <w:rFonts w:ascii="Calibri" w:eastAsia="Calibri"/>
                <w:b/>
                <w:sz w:val="13"/>
              </w:rPr>
            </w:pPr>
            <w:r>
              <w:rPr>
                <w:b/>
                <w:sz w:val="21"/>
              </w:rPr>
              <w:t>安全控制点</w:t>
            </w:r>
            <w:hyperlink w:history="true" w:anchor="_bookmark5">
              <w:r>
                <w:rPr>
                  <w:rFonts w:ascii="Calibri" w:eastAsia="Calibri"/>
                  <w:b/>
                  <w:position w:val="7"/>
                  <w:sz w:val="13"/>
                </w:rPr>
                <w:t>2</w:t>
              </w:r>
            </w:hyperlink>
          </w:p>
        </w:tc>
        <w:tc>
          <w:tcPr>
            <w:tcW w:w="2319" w:type="dxa"/>
            <w:shd w:val="clear" w:color="auto" w:fill="A4A4A4"/>
          </w:tcPr>
          <w:p>
            <w:pPr>
              <w:pStyle w:val="TableParagraph"/>
              <w:spacing w:before="105"/>
              <w:ind w:left="718" w:right="707"/>
              <w:jc w:val="center"/>
              <w:rPr>
                <w:b/>
                <w:sz w:val="21"/>
              </w:rPr>
            </w:pPr>
            <w:r>
              <w:rPr>
                <w:b/>
                <w:sz w:val="21"/>
              </w:rPr>
              <w:t>测评项数</w:t>
            </w:r>
          </w:p>
        </w:tc>
      </w:tr>
      <w:tr>
        <w:trPr>
          <w:trHeight w:val="482" w:hRule="atLeast"/>
        </w:trPr>
        <w:tc>
          <w:tcPr>
            <w:tcW w:w="8476" w:type="dxa"/>
            <w:gridSpan w:val="3"/>
            <w:shd w:val="clear" w:color="auto" w:fill="AFE297"/>
          </w:tcPr>
          <w:p>
            <w:pPr>
              <w:pStyle w:val="TableParagraph"/>
              <w:spacing w:before="105"/>
              <w:ind w:left="3586" w:right="3574"/>
              <w:jc w:val="center"/>
              <w:rPr>
                <w:b/>
                <w:sz w:val="21"/>
              </w:rPr>
            </w:pPr>
            <w:r>
              <w:rPr>
                <w:b/>
                <w:sz w:val="21"/>
              </w:rPr>
              <w:t>安全通用要求</w:t>
            </w:r>
          </w:p>
        </w:tc>
      </w:tr>
      <w:tr>
        <w:trPr>
          <w:trHeight w:val="481" w:hRule="atLeast"/>
        </w:trPr>
        <w:tc>
          <w:tcPr>
            <w:tcW w:w="2482"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1"/>
              </w:rPr>
            </w:pPr>
          </w:p>
          <w:p>
            <w:pPr>
              <w:pStyle w:val="TableParagraph"/>
              <w:ind w:left="610"/>
              <w:rPr>
                <w:sz w:val="21"/>
              </w:rPr>
            </w:pPr>
            <w:r>
              <w:rPr>
                <w:sz w:val="21"/>
              </w:rPr>
              <w:t>安全物理环境</w:t>
            </w:r>
          </w:p>
        </w:tc>
        <w:tc>
          <w:tcPr>
            <w:tcW w:w="3675" w:type="dxa"/>
          </w:tcPr>
          <w:p>
            <w:pPr>
              <w:pStyle w:val="TableParagraph"/>
              <w:spacing w:before="105"/>
              <w:ind w:left="661" w:right="654"/>
              <w:jc w:val="center"/>
              <w:rPr>
                <w:sz w:val="21"/>
              </w:rPr>
            </w:pPr>
            <w:r>
              <w:rPr>
                <w:sz w:val="21"/>
              </w:rPr>
              <w:t>物理位置选择</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物理访问控制</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防盗窃和防破坏</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防雷击</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防火</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防水和防潮</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防静电</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温湿度控制</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电力供应</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电磁防护</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val="restart"/>
          </w:tcPr>
          <w:p>
            <w:pPr>
              <w:pStyle w:val="TableParagraph"/>
              <w:rPr>
                <w:sz w:val="20"/>
              </w:rPr>
            </w:pPr>
          </w:p>
          <w:p>
            <w:pPr>
              <w:pStyle w:val="TableParagraph"/>
              <w:spacing w:before="7"/>
              <w:rPr>
                <w:sz w:val="26"/>
              </w:rPr>
            </w:pPr>
          </w:p>
          <w:p>
            <w:pPr>
              <w:pStyle w:val="TableParagraph"/>
              <w:spacing w:before="1"/>
              <w:ind w:left="610"/>
              <w:rPr>
                <w:sz w:val="21"/>
              </w:rPr>
            </w:pPr>
            <w:r>
              <w:rPr>
                <w:sz w:val="21"/>
              </w:rPr>
              <w:t>安全通信网络</w:t>
            </w:r>
          </w:p>
        </w:tc>
        <w:tc>
          <w:tcPr>
            <w:tcW w:w="3675" w:type="dxa"/>
          </w:tcPr>
          <w:p>
            <w:pPr>
              <w:pStyle w:val="TableParagraph"/>
              <w:spacing w:before="105"/>
              <w:ind w:left="659" w:right="654"/>
              <w:jc w:val="center"/>
              <w:rPr>
                <w:sz w:val="21"/>
              </w:rPr>
            </w:pPr>
            <w:r>
              <w:rPr>
                <w:sz w:val="21"/>
              </w:rPr>
              <w:t>网络架构</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通信传输</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可信验证</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val="restart"/>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3"/>
              <w:rPr>
                <w:sz w:val="24"/>
              </w:rPr>
            </w:pPr>
          </w:p>
          <w:p>
            <w:pPr>
              <w:pStyle w:val="TableParagraph"/>
              <w:spacing w:before="1"/>
              <w:ind w:left="610"/>
              <w:rPr>
                <w:sz w:val="21"/>
              </w:rPr>
            </w:pPr>
            <w:r>
              <w:rPr>
                <w:sz w:val="21"/>
              </w:rPr>
              <w:t>安全区域边界</w:t>
            </w:r>
          </w:p>
        </w:tc>
        <w:tc>
          <w:tcPr>
            <w:tcW w:w="3675" w:type="dxa"/>
          </w:tcPr>
          <w:p>
            <w:pPr>
              <w:pStyle w:val="TableParagraph"/>
              <w:spacing w:before="105"/>
              <w:ind w:left="659" w:right="654"/>
              <w:jc w:val="center"/>
              <w:rPr>
                <w:sz w:val="21"/>
              </w:rPr>
            </w:pPr>
            <w:r>
              <w:rPr>
                <w:sz w:val="21"/>
              </w:rPr>
              <w:t>边界防护</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访问控制</w:t>
            </w:r>
          </w:p>
        </w:tc>
        <w:tc>
          <w:tcPr>
            <w:tcW w:w="2319" w:type="dxa"/>
          </w:tcPr>
          <w:p>
            <w:pPr>
              <w:pStyle w:val="TableParagraph"/>
              <w:spacing w:before="68"/>
              <w:ind w:left="6"/>
              <w:jc w:val="center"/>
              <w:rPr>
                <w:rFonts w:ascii="华文仿宋"/>
                <w:sz w:val="21"/>
              </w:rPr>
            </w:pPr>
            <w:r>
              <w:rPr>
                <w:rFonts w:ascii="华文仿宋"/>
                <w:w w:val="99"/>
                <w:sz w:val="21"/>
              </w:rPr>
              <w:t>4</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入侵防范</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恶意代码和垃圾邮件防范</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安全审计</w:t>
            </w:r>
          </w:p>
        </w:tc>
        <w:tc>
          <w:tcPr>
            <w:tcW w:w="2319" w:type="dxa"/>
          </w:tcPr>
          <w:p>
            <w:pPr>
              <w:pStyle w:val="TableParagraph"/>
              <w:spacing w:before="68"/>
              <w:ind w:left="6"/>
              <w:jc w:val="center"/>
              <w:rPr>
                <w:rFonts w:ascii="华文仿宋"/>
                <w:sz w:val="21"/>
              </w:rPr>
            </w:pPr>
            <w:r>
              <w:rPr>
                <w:rFonts w:ascii="华文仿宋"/>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可信验证</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val="restart"/>
          </w:tcPr>
          <w:p>
            <w:pPr>
              <w:pStyle w:val="TableParagraph"/>
              <w:rPr>
                <w:sz w:val="20"/>
              </w:rPr>
            </w:pPr>
          </w:p>
          <w:p>
            <w:pPr>
              <w:pStyle w:val="TableParagraph"/>
              <w:spacing w:before="7"/>
              <w:rPr>
                <w:sz w:val="26"/>
              </w:rPr>
            </w:pPr>
          </w:p>
          <w:p>
            <w:pPr>
              <w:pStyle w:val="TableParagraph"/>
              <w:spacing w:before="1"/>
              <w:ind w:left="610"/>
              <w:rPr>
                <w:sz w:val="21"/>
              </w:rPr>
            </w:pPr>
            <w:r>
              <w:rPr>
                <w:sz w:val="21"/>
              </w:rPr>
              <w:t>安全计算环境</w:t>
            </w:r>
          </w:p>
        </w:tc>
        <w:tc>
          <w:tcPr>
            <w:tcW w:w="3675" w:type="dxa"/>
          </w:tcPr>
          <w:p>
            <w:pPr>
              <w:pStyle w:val="TableParagraph"/>
              <w:spacing w:before="105"/>
              <w:ind w:left="659" w:right="654"/>
              <w:jc w:val="center"/>
              <w:rPr>
                <w:sz w:val="21"/>
              </w:rPr>
            </w:pPr>
            <w:r>
              <w:rPr>
                <w:sz w:val="21"/>
              </w:rPr>
              <w:t>身份鉴别</w:t>
            </w:r>
          </w:p>
        </w:tc>
        <w:tc>
          <w:tcPr>
            <w:tcW w:w="2319" w:type="dxa"/>
          </w:tcPr>
          <w:p>
            <w:pPr>
              <w:pStyle w:val="TableParagraph"/>
              <w:spacing w:before="68"/>
              <w:ind w:left="6"/>
              <w:jc w:val="center"/>
              <w:rPr>
                <w:rFonts w:ascii="华文仿宋"/>
                <w:sz w:val="21"/>
              </w:rPr>
            </w:pPr>
            <w:r>
              <w:rPr>
                <w:rFonts w:ascii="华文仿宋"/>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访问控制</w:t>
            </w:r>
          </w:p>
        </w:tc>
        <w:tc>
          <w:tcPr>
            <w:tcW w:w="2319" w:type="dxa"/>
          </w:tcPr>
          <w:p>
            <w:pPr>
              <w:pStyle w:val="TableParagraph"/>
              <w:spacing w:before="68"/>
              <w:ind w:left="6"/>
              <w:jc w:val="center"/>
              <w:rPr>
                <w:rFonts w:ascii="华文仿宋"/>
                <w:sz w:val="21"/>
              </w:rPr>
            </w:pPr>
            <w:r>
              <w:rPr>
                <w:rFonts w:ascii="华文仿宋"/>
                <w:w w:val="99"/>
                <w:sz w:val="21"/>
              </w:rPr>
              <w:t>4</w:t>
            </w:r>
          </w:p>
        </w:tc>
      </w:tr>
      <w:tr>
        <w:trPr>
          <w:trHeight w:val="480"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安全审计</w:t>
            </w:r>
          </w:p>
        </w:tc>
        <w:tc>
          <w:tcPr>
            <w:tcW w:w="2319" w:type="dxa"/>
          </w:tcPr>
          <w:p>
            <w:pPr>
              <w:pStyle w:val="TableParagraph"/>
              <w:spacing w:before="68"/>
              <w:ind w:left="6"/>
              <w:jc w:val="center"/>
              <w:rPr>
                <w:rFonts w:ascii="华文仿宋"/>
                <w:sz w:val="21"/>
              </w:rPr>
            </w:pPr>
            <w:r>
              <w:rPr>
                <w:rFonts w:ascii="华文仿宋"/>
                <w:w w:val="99"/>
                <w:sz w:val="21"/>
              </w:rPr>
              <w:t>3</w:t>
            </w:r>
          </w:p>
        </w:tc>
      </w:tr>
    </w:tbl>
    <w:p>
      <w:pPr>
        <w:pStyle w:val="BodyText"/>
        <w:ind w:left="0"/>
      </w:pPr>
      <w:r>
        <w:rPr/>
        <w:pict>
          <v:line style="position:absolute;mso-position-horizontal-relative:page;mso-position-vertical-relative:paragraph;z-index:-251657216;mso-wrap-distance-left:0;mso-wrap-distance-right:0" from="90pt,17.401251pt" to="234pt,17.401251pt" stroked="true" strokeweight="0pt" strokecolor="#000000">
            <v:stroke dashstyle="solid"/>
            <w10:wrap type="topAndBottom"/>
          </v:line>
        </w:pict>
      </w:r>
    </w:p>
    <w:p>
      <w:pPr>
        <w:spacing w:line="280" w:lineRule="auto" w:before="94"/>
        <w:ind w:left="540" w:right="1708" w:firstLine="0"/>
        <w:jc w:val="left"/>
        <w:rPr>
          <w:rFonts w:ascii="仿宋" w:eastAsia="仿宋" w:hint="eastAsia"/>
          <w:sz w:val="18"/>
        </w:rPr>
      </w:pPr>
      <w:r>
        <w:rPr>
          <w:rFonts w:ascii="Cambria" w:eastAsia="Cambria"/>
          <w:position w:val="6"/>
          <w:sz w:val="11"/>
        </w:rPr>
        <w:t>1</w:t>
      </w:r>
      <w:bookmarkStart w:name="_bookmark4" w:id="10"/>
      <w:bookmarkEnd w:id="10"/>
      <w:r>
        <w:rPr>
          <w:rFonts w:ascii="Cambria" w:eastAsia="Cambria"/>
          <w:position w:val="6"/>
          <w:sz w:val="11"/>
        </w:rPr>
        <w:t> </w:t>
      </w:r>
      <w:r>
        <w:rPr>
          <w:rFonts w:ascii="仿宋" w:eastAsia="仿宋" w:hint="eastAsia"/>
          <w:spacing w:val="-5"/>
          <w:sz w:val="18"/>
        </w:rPr>
        <w:t>安全类对应基本要求中的安全物理环境、安全通信网络、安全区域边界、安全计算环境、安全管理中心、</w:t>
      </w:r>
      <w:r>
        <w:rPr>
          <w:rFonts w:ascii="仿宋" w:eastAsia="仿宋" w:hint="eastAsia"/>
          <w:spacing w:val="-2"/>
          <w:sz w:val="18"/>
        </w:rPr>
        <w:t>安全管理制度、安全管理机构、安全管理人员、安全建设管理和安全运维管理等 </w:t>
      </w:r>
      <w:r>
        <w:rPr>
          <w:rFonts w:ascii="仿宋" w:eastAsia="仿宋" w:hint="eastAsia"/>
          <w:sz w:val="18"/>
        </w:rPr>
        <w:t>10</w:t>
      </w:r>
      <w:r>
        <w:rPr>
          <w:rFonts w:ascii="仿宋" w:eastAsia="仿宋" w:hint="eastAsia"/>
          <w:spacing w:val="-7"/>
          <w:sz w:val="18"/>
        </w:rPr>
        <w:t> 个安全要求类别。</w:t>
      </w:r>
    </w:p>
    <w:p>
      <w:pPr>
        <w:pStyle w:val="BodyText"/>
        <w:spacing w:before="5"/>
        <w:ind w:left="0"/>
        <w:rPr>
          <w:rFonts w:ascii="仿宋"/>
          <w:sz w:val="15"/>
        </w:rPr>
      </w:pPr>
    </w:p>
    <w:p>
      <w:pPr>
        <w:spacing w:before="0"/>
        <w:ind w:left="540" w:right="0" w:firstLine="0"/>
        <w:jc w:val="left"/>
        <w:rPr>
          <w:rFonts w:ascii="仿宋" w:eastAsia="仿宋" w:hint="eastAsia"/>
          <w:sz w:val="18"/>
        </w:rPr>
      </w:pPr>
      <w:r>
        <w:rPr>
          <w:rFonts w:ascii="Cambria" w:eastAsia="Cambria"/>
          <w:position w:val="6"/>
          <w:sz w:val="11"/>
        </w:rPr>
        <w:t>2</w:t>
      </w:r>
      <w:bookmarkStart w:name="_bookmark5" w:id="11"/>
      <w:bookmarkEnd w:id="11"/>
      <w:r>
        <w:rPr>
          <w:rFonts w:ascii="Cambria" w:eastAsia="Cambria"/>
          <w:position w:val="6"/>
          <w:sz w:val="11"/>
        </w:rPr>
      </w:r>
      <w:r>
        <w:rPr>
          <w:rFonts w:ascii="仿宋" w:eastAsia="仿宋" w:hint="eastAsia"/>
          <w:sz w:val="18"/>
        </w:rPr>
        <w:t>安全控制点是对安全类的进一步细化，在《基本要求》目录级别中对应安全类的下一级目录。</w:t>
      </w:r>
    </w:p>
    <w:p>
      <w:pPr>
        <w:spacing w:after="0"/>
        <w:jc w:val="left"/>
        <w:rPr>
          <w:rFonts w:ascii="仿宋" w:eastAsia="仿宋" w:hint="eastAsia"/>
          <w:sz w:val="18"/>
        </w:rPr>
        <w:sectPr>
          <w:footerReference w:type="default" r:id="rId8"/>
          <w:pgSz w:w="11910" w:h="16840"/>
          <w:pgMar w:footer="1196" w:header="888" w:top="1420" w:bottom="1380" w:left="1260" w:right="0"/>
          <w:pgNumType w:start="2"/>
        </w:sectPr>
      </w:pPr>
    </w:p>
    <w:tbl>
      <w:tblPr>
        <w:tblW w:w="0" w:type="auto"/>
        <w:jc w:val="left"/>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2"/>
        <w:gridCol w:w="3675"/>
        <w:gridCol w:w="2319"/>
      </w:tblGrid>
      <w:tr>
        <w:trPr>
          <w:trHeight w:val="482" w:hRule="atLeast"/>
        </w:trPr>
        <w:tc>
          <w:tcPr>
            <w:tcW w:w="2482" w:type="dxa"/>
            <w:shd w:val="clear" w:color="auto" w:fill="A4A4A4"/>
          </w:tcPr>
          <w:p>
            <w:pPr>
              <w:pStyle w:val="TableParagraph"/>
              <w:spacing w:before="105"/>
              <w:ind w:left="873" w:right="860"/>
              <w:jc w:val="center"/>
              <w:rPr>
                <w:rFonts w:ascii="Calibri" w:eastAsia="Calibri"/>
                <w:b/>
                <w:sz w:val="13"/>
              </w:rPr>
            </w:pPr>
            <w:r>
              <w:rPr>
                <w:b/>
                <w:sz w:val="21"/>
              </w:rPr>
              <w:t>安全类</w:t>
            </w:r>
            <w:r>
              <w:rPr>
                <w:rFonts w:ascii="Calibri" w:eastAsia="Calibri"/>
                <w:b/>
                <w:position w:val="7"/>
                <w:sz w:val="13"/>
              </w:rPr>
              <w:t>1</w:t>
            </w:r>
          </w:p>
        </w:tc>
        <w:tc>
          <w:tcPr>
            <w:tcW w:w="3675" w:type="dxa"/>
            <w:shd w:val="clear" w:color="auto" w:fill="A4A4A4"/>
          </w:tcPr>
          <w:p>
            <w:pPr>
              <w:pStyle w:val="TableParagraph"/>
              <w:spacing w:before="105"/>
              <w:ind w:left="661" w:right="649"/>
              <w:jc w:val="center"/>
              <w:rPr>
                <w:rFonts w:ascii="Calibri" w:eastAsia="Calibri"/>
                <w:b/>
                <w:sz w:val="13"/>
              </w:rPr>
            </w:pPr>
            <w:r>
              <w:rPr>
                <w:b/>
                <w:sz w:val="21"/>
              </w:rPr>
              <w:t>安全控制点</w:t>
            </w:r>
            <w:r>
              <w:rPr>
                <w:rFonts w:ascii="Calibri" w:eastAsia="Calibri"/>
                <w:b/>
                <w:position w:val="7"/>
                <w:sz w:val="13"/>
              </w:rPr>
              <w:t>2</w:t>
            </w:r>
          </w:p>
        </w:tc>
        <w:tc>
          <w:tcPr>
            <w:tcW w:w="2319" w:type="dxa"/>
            <w:shd w:val="clear" w:color="auto" w:fill="A4A4A4"/>
          </w:tcPr>
          <w:p>
            <w:pPr>
              <w:pStyle w:val="TableParagraph"/>
              <w:spacing w:before="105"/>
              <w:ind w:left="718" w:right="707"/>
              <w:jc w:val="center"/>
              <w:rPr>
                <w:b/>
                <w:sz w:val="21"/>
              </w:rPr>
            </w:pPr>
            <w:r>
              <w:rPr>
                <w:b/>
                <w:sz w:val="21"/>
              </w:rPr>
              <w:t>测评项数</w:t>
            </w:r>
          </w:p>
        </w:tc>
      </w:tr>
      <w:tr>
        <w:trPr>
          <w:trHeight w:val="481" w:hRule="atLeast"/>
        </w:trPr>
        <w:tc>
          <w:tcPr>
            <w:tcW w:w="2482" w:type="dxa"/>
            <w:vMerge w:val="restart"/>
          </w:tcPr>
          <w:p>
            <w:pPr>
              <w:pStyle w:val="TableParagraph"/>
              <w:rPr>
                <w:rFonts w:ascii="Times New Roman"/>
                <w:sz w:val="20"/>
              </w:rPr>
            </w:pPr>
          </w:p>
        </w:tc>
        <w:tc>
          <w:tcPr>
            <w:tcW w:w="3675" w:type="dxa"/>
          </w:tcPr>
          <w:p>
            <w:pPr>
              <w:pStyle w:val="TableParagraph"/>
              <w:spacing w:before="105"/>
              <w:ind w:left="659" w:right="654"/>
              <w:jc w:val="center"/>
              <w:rPr>
                <w:sz w:val="21"/>
              </w:rPr>
            </w:pPr>
            <w:r>
              <w:rPr>
                <w:sz w:val="21"/>
              </w:rPr>
              <w:t>入侵防范</w:t>
            </w:r>
          </w:p>
        </w:tc>
        <w:tc>
          <w:tcPr>
            <w:tcW w:w="2319" w:type="dxa"/>
          </w:tcPr>
          <w:p>
            <w:pPr>
              <w:pStyle w:val="TableParagraph"/>
              <w:spacing w:before="68"/>
              <w:ind w:left="6"/>
              <w:jc w:val="center"/>
              <w:rPr>
                <w:rFonts w:ascii="华文仿宋"/>
                <w:sz w:val="21"/>
              </w:rPr>
            </w:pPr>
            <w:r>
              <w:rPr>
                <w:rFonts w:ascii="华文仿宋"/>
                <w:w w:val="99"/>
                <w:sz w:val="21"/>
              </w:rPr>
              <w:t>5</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恶意代码防范</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可信验证</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数据完整性</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数据备份恢复</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剩余信息保护</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个人信息保护</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1" w:hRule="atLeast"/>
        </w:trPr>
        <w:tc>
          <w:tcPr>
            <w:tcW w:w="2482" w:type="dxa"/>
            <w:vMerge w:val="restart"/>
          </w:tcPr>
          <w:p>
            <w:pPr>
              <w:pStyle w:val="TableParagraph"/>
              <w:spacing w:before="6"/>
              <w:rPr>
                <w:rFonts w:ascii="仿宋"/>
                <w:sz w:val="27"/>
              </w:rPr>
            </w:pPr>
          </w:p>
          <w:p>
            <w:pPr>
              <w:pStyle w:val="TableParagraph"/>
              <w:ind w:left="610"/>
              <w:rPr>
                <w:sz w:val="21"/>
              </w:rPr>
            </w:pPr>
            <w:r>
              <w:rPr>
                <w:sz w:val="21"/>
              </w:rPr>
              <w:t>安全管理中心</w:t>
            </w:r>
          </w:p>
        </w:tc>
        <w:tc>
          <w:tcPr>
            <w:tcW w:w="3675" w:type="dxa"/>
          </w:tcPr>
          <w:p>
            <w:pPr>
              <w:pStyle w:val="TableParagraph"/>
              <w:spacing w:before="105"/>
              <w:ind w:left="659" w:right="654"/>
              <w:jc w:val="center"/>
              <w:rPr>
                <w:sz w:val="21"/>
              </w:rPr>
            </w:pPr>
            <w:r>
              <w:rPr>
                <w:sz w:val="21"/>
              </w:rPr>
              <w:t>系统管理</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审计管理</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1" w:hRule="atLeast"/>
        </w:trPr>
        <w:tc>
          <w:tcPr>
            <w:tcW w:w="2482" w:type="dxa"/>
            <w:vMerge w:val="restart"/>
          </w:tcPr>
          <w:p>
            <w:pPr>
              <w:pStyle w:val="TableParagraph"/>
              <w:rPr>
                <w:rFonts w:ascii="仿宋"/>
                <w:sz w:val="20"/>
              </w:rPr>
            </w:pPr>
          </w:p>
          <w:p>
            <w:pPr>
              <w:pStyle w:val="TableParagraph"/>
              <w:rPr>
                <w:rFonts w:ascii="仿宋"/>
                <w:sz w:val="20"/>
              </w:rPr>
            </w:pPr>
          </w:p>
          <w:p>
            <w:pPr>
              <w:pStyle w:val="TableParagraph"/>
              <w:spacing w:before="11"/>
              <w:rPr>
                <w:rFonts w:ascii="仿宋"/>
                <w:sz w:val="25"/>
              </w:rPr>
            </w:pPr>
          </w:p>
          <w:p>
            <w:pPr>
              <w:pStyle w:val="TableParagraph"/>
              <w:ind w:left="610"/>
              <w:rPr>
                <w:sz w:val="21"/>
              </w:rPr>
            </w:pPr>
            <w:r>
              <w:rPr>
                <w:sz w:val="21"/>
              </w:rPr>
              <w:t>安全管理制度</w:t>
            </w:r>
          </w:p>
        </w:tc>
        <w:tc>
          <w:tcPr>
            <w:tcW w:w="3675" w:type="dxa"/>
          </w:tcPr>
          <w:p>
            <w:pPr>
              <w:pStyle w:val="TableParagraph"/>
              <w:spacing w:before="105"/>
              <w:ind w:left="659" w:right="654"/>
              <w:jc w:val="center"/>
              <w:rPr>
                <w:sz w:val="21"/>
              </w:rPr>
            </w:pPr>
            <w:r>
              <w:rPr>
                <w:sz w:val="21"/>
              </w:rPr>
              <w:t>安全策略</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管理制度</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制定和发布</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评审和修订</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val="restart"/>
          </w:tcPr>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5"/>
              </w:rPr>
            </w:pPr>
          </w:p>
          <w:p>
            <w:pPr>
              <w:pStyle w:val="TableParagraph"/>
              <w:ind w:left="610"/>
              <w:rPr>
                <w:sz w:val="21"/>
              </w:rPr>
            </w:pPr>
            <w:r>
              <w:rPr>
                <w:sz w:val="21"/>
              </w:rPr>
              <w:t>安全管理机构</w:t>
            </w:r>
          </w:p>
        </w:tc>
        <w:tc>
          <w:tcPr>
            <w:tcW w:w="3675" w:type="dxa"/>
          </w:tcPr>
          <w:p>
            <w:pPr>
              <w:pStyle w:val="TableParagraph"/>
              <w:spacing w:before="105"/>
              <w:ind w:left="659" w:right="654"/>
              <w:jc w:val="center"/>
              <w:rPr>
                <w:sz w:val="21"/>
              </w:rPr>
            </w:pPr>
            <w:r>
              <w:rPr>
                <w:sz w:val="21"/>
              </w:rPr>
              <w:t>岗位设置</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人员配备</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授权和审批</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沟通和合作</w:t>
            </w:r>
          </w:p>
        </w:tc>
        <w:tc>
          <w:tcPr>
            <w:tcW w:w="2319" w:type="dxa"/>
          </w:tcPr>
          <w:p>
            <w:pPr>
              <w:pStyle w:val="TableParagraph"/>
              <w:spacing w:before="68"/>
              <w:ind w:left="6"/>
              <w:jc w:val="center"/>
              <w:rPr>
                <w:rFonts w:ascii="华文仿宋"/>
                <w:sz w:val="21"/>
              </w:rPr>
            </w:pPr>
            <w:r>
              <w:rPr>
                <w:rFonts w:ascii="华文仿宋"/>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审核和检查</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val="restart"/>
          </w:tcPr>
          <w:p>
            <w:pPr>
              <w:pStyle w:val="TableParagraph"/>
              <w:rPr>
                <w:rFonts w:ascii="仿宋"/>
                <w:sz w:val="20"/>
              </w:rPr>
            </w:pPr>
          </w:p>
          <w:p>
            <w:pPr>
              <w:pStyle w:val="TableParagraph"/>
              <w:rPr>
                <w:rFonts w:ascii="仿宋"/>
                <w:sz w:val="20"/>
              </w:rPr>
            </w:pPr>
          </w:p>
          <w:p>
            <w:pPr>
              <w:pStyle w:val="TableParagraph"/>
              <w:spacing w:before="11"/>
              <w:rPr>
                <w:rFonts w:ascii="仿宋"/>
                <w:sz w:val="25"/>
              </w:rPr>
            </w:pPr>
          </w:p>
          <w:p>
            <w:pPr>
              <w:pStyle w:val="TableParagraph"/>
              <w:ind w:left="610"/>
              <w:rPr>
                <w:sz w:val="21"/>
              </w:rPr>
            </w:pPr>
            <w:r>
              <w:rPr>
                <w:sz w:val="21"/>
              </w:rPr>
              <w:t>安全管理人员</w:t>
            </w:r>
          </w:p>
        </w:tc>
        <w:tc>
          <w:tcPr>
            <w:tcW w:w="3675" w:type="dxa"/>
          </w:tcPr>
          <w:p>
            <w:pPr>
              <w:pStyle w:val="TableParagraph"/>
              <w:spacing w:before="105"/>
              <w:ind w:left="659" w:right="654"/>
              <w:jc w:val="center"/>
              <w:rPr>
                <w:sz w:val="21"/>
              </w:rPr>
            </w:pPr>
            <w:r>
              <w:rPr>
                <w:sz w:val="21"/>
              </w:rPr>
              <w:t>人员录用</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人员离岗</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安全意识教育和培训</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外部人员访问管理</w:t>
            </w:r>
          </w:p>
        </w:tc>
        <w:tc>
          <w:tcPr>
            <w:tcW w:w="2319" w:type="dxa"/>
          </w:tcPr>
          <w:p>
            <w:pPr>
              <w:pStyle w:val="TableParagraph"/>
              <w:spacing w:before="68"/>
              <w:ind w:left="6"/>
              <w:jc w:val="center"/>
              <w:rPr>
                <w:rFonts w:ascii="华文仿宋"/>
                <w:sz w:val="21"/>
              </w:rPr>
            </w:pPr>
            <w:r>
              <w:rPr>
                <w:rFonts w:ascii="华文仿宋"/>
                <w:w w:val="99"/>
                <w:sz w:val="21"/>
              </w:rPr>
              <w:t>3</w:t>
            </w:r>
          </w:p>
        </w:tc>
      </w:tr>
      <w:tr>
        <w:trPr>
          <w:trHeight w:val="482" w:hRule="atLeast"/>
        </w:trPr>
        <w:tc>
          <w:tcPr>
            <w:tcW w:w="2482" w:type="dxa"/>
            <w:vMerge w:val="restart"/>
          </w:tcPr>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5"/>
              </w:rPr>
            </w:pPr>
          </w:p>
          <w:p>
            <w:pPr>
              <w:pStyle w:val="TableParagraph"/>
              <w:ind w:left="610"/>
              <w:rPr>
                <w:sz w:val="21"/>
              </w:rPr>
            </w:pPr>
            <w:r>
              <w:rPr>
                <w:sz w:val="21"/>
              </w:rPr>
              <w:t>安全建设管理</w:t>
            </w:r>
          </w:p>
        </w:tc>
        <w:tc>
          <w:tcPr>
            <w:tcW w:w="3675" w:type="dxa"/>
          </w:tcPr>
          <w:p>
            <w:pPr>
              <w:pStyle w:val="TableParagraph"/>
              <w:spacing w:before="105"/>
              <w:ind w:left="659" w:right="654"/>
              <w:jc w:val="center"/>
              <w:rPr>
                <w:sz w:val="21"/>
              </w:rPr>
            </w:pPr>
            <w:r>
              <w:rPr>
                <w:sz w:val="21"/>
              </w:rPr>
              <w:t>定级和备案</w:t>
            </w:r>
          </w:p>
        </w:tc>
        <w:tc>
          <w:tcPr>
            <w:tcW w:w="2319" w:type="dxa"/>
          </w:tcPr>
          <w:p>
            <w:pPr>
              <w:pStyle w:val="TableParagraph"/>
              <w:spacing w:before="68"/>
              <w:ind w:left="6"/>
              <w:jc w:val="center"/>
              <w:rPr>
                <w:rFonts w:ascii="华文仿宋"/>
                <w:sz w:val="21"/>
              </w:rPr>
            </w:pPr>
            <w:r>
              <w:rPr>
                <w:rFonts w:ascii="华文仿宋"/>
                <w:w w:val="99"/>
                <w:sz w:val="21"/>
              </w:rPr>
              <w:t>4</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安全方案设计</w:t>
            </w:r>
          </w:p>
        </w:tc>
        <w:tc>
          <w:tcPr>
            <w:tcW w:w="2319" w:type="dxa"/>
          </w:tcPr>
          <w:p>
            <w:pPr>
              <w:pStyle w:val="TableParagraph"/>
              <w:spacing w:before="68"/>
              <w:ind w:left="6"/>
              <w:jc w:val="center"/>
              <w:rPr>
                <w:rFonts w:ascii="华文仿宋"/>
                <w:sz w:val="21"/>
              </w:rPr>
            </w:pPr>
            <w:r>
              <w:rPr>
                <w:rFonts w:ascii="华文仿宋"/>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产品采购和使用</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自行软件开发</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0"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外包软件开发</w:t>
            </w:r>
          </w:p>
        </w:tc>
        <w:tc>
          <w:tcPr>
            <w:tcW w:w="2319" w:type="dxa"/>
          </w:tcPr>
          <w:p>
            <w:pPr>
              <w:pStyle w:val="TableParagraph"/>
              <w:spacing w:before="68"/>
              <w:ind w:left="6"/>
              <w:jc w:val="center"/>
              <w:rPr>
                <w:rFonts w:ascii="华文仿宋"/>
                <w:sz w:val="21"/>
              </w:rPr>
            </w:pPr>
            <w:r>
              <w:rPr>
                <w:rFonts w:ascii="华文仿宋"/>
                <w:w w:val="99"/>
                <w:sz w:val="21"/>
              </w:rPr>
              <w:t>2</w:t>
            </w:r>
          </w:p>
        </w:tc>
      </w:tr>
    </w:tbl>
    <w:p>
      <w:pPr>
        <w:spacing w:after="0"/>
        <w:jc w:val="center"/>
        <w:rPr>
          <w:rFonts w:ascii="华文仿宋"/>
          <w:sz w:val="21"/>
        </w:rPr>
        <w:sectPr>
          <w:pgSz w:w="11910" w:h="16840"/>
          <w:pgMar w:header="888" w:footer="1196" w:top="1420" w:bottom="1380" w:left="1260" w:right="0"/>
        </w:sectPr>
      </w:pPr>
    </w:p>
    <w:tbl>
      <w:tblPr>
        <w:tblW w:w="0" w:type="auto"/>
        <w:jc w:val="left"/>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2"/>
        <w:gridCol w:w="3675"/>
        <w:gridCol w:w="2319"/>
      </w:tblGrid>
      <w:tr>
        <w:trPr>
          <w:trHeight w:val="482" w:hRule="atLeast"/>
        </w:trPr>
        <w:tc>
          <w:tcPr>
            <w:tcW w:w="2482" w:type="dxa"/>
            <w:shd w:val="clear" w:color="auto" w:fill="A4A4A4"/>
          </w:tcPr>
          <w:p>
            <w:pPr>
              <w:pStyle w:val="TableParagraph"/>
              <w:spacing w:before="105"/>
              <w:ind w:left="873" w:right="860"/>
              <w:jc w:val="center"/>
              <w:rPr>
                <w:rFonts w:ascii="Calibri" w:eastAsia="Calibri"/>
                <w:b/>
                <w:sz w:val="13"/>
              </w:rPr>
            </w:pPr>
            <w:r>
              <w:rPr>
                <w:b/>
                <w:sz w:val="21"/>
              </w:rPr>
              <w:t>安全类</w:t>
            </w:r>
            <w:r>
              <w:rPr>
                <w:rFonts w:ascii="Calibri" w:eastAsia="Calibri"/>
                <w:b/>
                <w:position w:val="7"/>
                <w:sz w:val="13"/>
              </w:rPr>
              <w:t>1</w:t>
            </w:r>
          </w:p>
        </w:tc>
        <w:tc>
          <w:tcPr>
            <w:tcW w:w="3675" w:type="dxa"/>
            <w:shd w:val="clear" w:color="auto" w:fill="A4A4A4"/>
          </w:tcPr>
          <w:p>
            <w:pPr>
              <w:pStyle w:val="TableParagraph"/>
              <w:spacing w:before="105"/>
              <w:ind w:left="661" w:right="649"/>
              <w:jc w:val="center"/>
              <w:rPr>
                <w:rFonts w:ascii="Calibri" w:eastAsia="Calibri"/>
                <w:b/>
                <w:sz w:val="13"/>
              </w:rPr>
            </w:pPr>
            <w:r>
              <w:rPr>
                <w:b/>
                <w:sz w:val="21"/>
              </w:rPr>
              <w:t>安全控制点</w:t>
            </w:r>
            <w:r>
              <w:rPr>
                <w:rFonts w:ascii="Calibri" w:eastAsia="Calibri"/>
                <w:b/>
                <w:position w:val="7"/>
                <w:sz w:val="13"/>
              </w:rPr>
              <w:t>2</w:t>
            </w:r>
          </w:p>
        </w:tc>
        <w:tc>
          <w:tcPr>
            <w:tcW w:w="2319" w:type="dxa"/>
            <w:shd w:val="clear" w:color="auto" w:fill="A4A4A4"/>
          </w:tcPr>
          <w:p>
            <w:pPr>
              <w:pStyle w:val="TableParagraph"/>
              <w:spacing w:before="105"/>
              <w:ind w:left="718" w:right="707"/>
              <w:jc w:val="center"/>
              <w:rPr>
                <w:b/>
                <w:sz w:val="21"/>
              </w:rPr>
            </w:pPr>
            <w:r>
              <w:rPr>
                <w:b/>
                <w:sz w:val="21"/>
              </w:rPr>
              <w:t>测评项数</w:t>
            </w:r>
          </w:p>
        </w:tc>
      </w:tr>
      <w:tr>
        <w:trPr>
          <w:trHeight w:val="481" w:hRule="atLeast"/>
        </w:trPr>
        <w:tc>
          <w:tcPr>
            <w:tcW w:w="2482" w:type="dxa"/>
            <w:vMerge w:val="restart"/>
          </w:tcPr>
          <w:p>
            <w:pPr>
              <w:pStyle w:val="TableParagraph"/>
              <w:rPr>
                <w:rFonts w:ascii="Times New Roman"/>
                <w:sz w:val="22"/>
              </w:rPr>
            </w:pPr>
          </w:p>
        </w:tc>
        <w:tc>
          <w:tcPr>
            <w:tcW w:w="3675" w:type="dxa"/>
          </w:tcPr>
          <w:p>
            <w:pPr>
              <w:pStyle w:val="TableParagraph"/>
              <w:spacing w:before="105"/>
              <w:ind w:left="659" w:right="654"/>
              <w:jc w:val="center"/>
              <w:rPr>
                <w:sz w:val="21"/>
              </w:rPr>
            </w:pPr>
            <w:r>
              <w:rPr>
                <w:sz w:val="21"/>
              </w:rPr>
              <w:t>工程实施</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测试验收</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系统交付</w:t>
            </w:r>
          </w:p>
        </w:tc>
        <w:tc>
          <w:tcPr>
            <w:tcW w:w="2319" w:type="dxa"/>
          </w:tcPr>
          <w:p>
            <w:pPr>
              <w:pStyle w:val="TableParagraph"/>
              <w:spacing w:before="68"/>
              <w:ind w:left="6"/>
              <w:jc w:val="center"/>
              <w:rPr>
                <w:rFonts w:ascii="华文仿宋"/>
                <w:sz w:val="21"/>
              </w:rPr>
            </w:pPr>
            <w:r>
              <w:rPr>
                <w:rFonts w:ascii="华文仿宋"/>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等级测评</w:t>
            </w:r>
          </w:p>
        </w:tc>
        <w:tc>
          <w:tcPr>
            <w:tcW w:w="2319" w:type="dxa"/>
          </w:tcPr>
          <w:p>
            <w:pPr>
              <w:pStyle w:val="TableParagraph"/>
              <w:spacing w:before="68"/>
              <w:ind w:left="6"/>
              <w:jc w:val="center"/>
              <w:rPr>
                <w:rFonts w:ascii="华文仿宋"/>
                <w:sz w:val="21"/>
              </w:rPr>
            </w:pPr>
            <w:r>
              <w:rPr>
                <w:rFonts w:ascii="华文仿宋"/>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服务供应商选择</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1" w:hRule="atLeast"/>
        </w:trPr>
        <w:tc>
          <w:tcPr>
            <w:tcW w:w="2482" w:type="dxa"/>
            <w:vMerge w:val="restart"/>
          </w:tcPr>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rPr>
                <w:rFonts w:ascii="仿宋"/>
                <w:sz w:val="20"/>
              </w:rPr>
            </w:pPr>
          </w:p>
          <w:p>
            <w:pPr>
              <w:pStyle w:val="TableParagraph"/>
              <w:spacing w:before="11"/>
              <w:rPr>
                <w:rFonts w:ascii="仿宋"/>
                <w:sz w:val="17"/>
              </w:rPr>
            </w:pPr>
          </w:p>
          <w:p>
            <w:pPr>
              <w:pStyle w:val="TableParagraph"/>
              <w:ind w:left="610"/>
              <w:rPr>
                <w:sz w:val="21"/>
              </w:rPr>
            </w:pPr>
            <w:r>
              <w:rPr>
                <w:sz w:val="21"/>
              </w:rPr>
              <w:t>安全运维管理</w:t>
            </w:r>
          </w:p>
        </w:tc>
        <w:tc>
          <w:tcPr>
            <w:tcW w:w="3675" w:type="dxa"/>
          </w:tcPr>
          <w:p>
            <w:pPr>
              <w:pStyle w:val="TableParagraph"/>
              <w:spacing w:before="105"/>
              <w:ind w:left="659" w:right="654"/>
              <w:jc w:val="center"/>
              <w:rPr>
                <w:sz w:val="21"/>
              </w:rPr>
            </w:pPr>
            <w:r>
              <w:rPr>
                <w:sz w:val="21"/>
              </w:rPr>
              <w:t>环境管理</w:t>
            </w:r>
          </w:p>
        </w:tc>
        <w:tc>
          <w:tcPr>
            <w:tcW w:w="2319" w:type="dxa"/>
          </w:tcPr>
          <w:p>
            <w:pPr>
              <w:pStyle w:val="TableParagraph"/>
              <w:spacing w:before="68"/>
              <w:ind w:left="6"/>
              <w:jc w:val="center"/>
              <w:rPr>
                <w:rFonts w:ascii="华文仿宋"/>
                <w:sz w:val="21"/>
              </w:rPr>
            </w:pPr>
            <w:r>
              <w:rPr>
                <w:rFonts w:ascii="华文仿宋"/>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资产管理</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介质管理</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设备维护管理</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漏洞和风险管理</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网络和系统安全管理</w:t>
            </w:r>
          </w:p>
        </w:tc>
        <w:tc>
          <w:tcPr>
            <w:tcW w:w="2319" w:type="dxa"/>
          </w:tcPr>
          <w:p>
            <w:pPr>
              <w:pStyle w:val="TableParagraph"/>
              <w:spacing w:before="68"/>
              <w:ind w:left="6"/>
              <w:jc w:val="center"/>
              <w:rPr>
                <w:rFonts w:ascii="华文仿宋"/>
                <w:sz w:val="21"/>
              </w:rPr>
            </w:pPr>
            <w:r>
              <w:rPr>
                <w:rFonts w:ascii="华文仿宋"/>
                <w:w w:val="99"/>
                <w:sz w:val="21"/>
              </w:rPr>
              <w:t>5</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恶意代码防范管理</w:t>
            </w:r>
          </w:p>
        </w:tc>
        <w:tc>
          <w:tcPr>
            <w:tcW w:w="2319" w:type="dxa"/>
          </w:tcPr>
          <w:p>
            <w:pPr>
              <w:pStyle w:val="TableParagraph"/>
              <w:spacing w:before="68"/>
              <w:ind w:left="6"/>
              <w:jc w:val="center"/>
              <w:rPr>
                <w:rFonts w:ascii="华文仿宋"/>
                <w:sz w:val="21"/>
              </w:rPr>
            </w:pPr>
            <w:r>
              <w:rPr>
                <w:rFonts w:ascii="华文仿宋"/>
                <w:w w:val="99"/>
                <w:sz w:val="21"/>
              </w:rPr>
              <w:t>3</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配置管理</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密码管理</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59" w:right="654"/>
              <w:jc w:val="center"/>
              <w:rPr>
                <w:sz w:val="21"/>
              </w:rPr>
            </w:pPr>
            <w:r>
              <w:rPr>
                <w:sz w:val="21"/>
              </w:rPr>
              <w:t>变更管理</w:t>
            </w:r>
          </w:p>
        </w:tc>
        <w:tc>
          <w:tcPr>
            <w:tcW w:w="2319" w:type="dxa"/>
          </w:tcPr>
          <w:p>
            <w:pPr>
              <w:pStyle w:val="TableParagraph"/>
              <w:spacing w:before="68"/>
              <w:ind w:left="6"/>
              <w:jc w:val="center"/>
              <w:rPr>
                <w:rFonts w:ascii="华文仿宋"/>
                <w:sz w:val="21"/>
              </w:rPr>
            </w:pPr>
            <w:r>
              <w:rPr>
                <w:rFonts w:ascii="华文仿宋"/>
                <w:w w:val="99"/>
                <w:sz w:val="21"/>
              </w:rPr>
              <w:t>1</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备份与恢复管理</w:t>
            </w:r>
          </w:p>
        </w:tc>
        <w:tc>
          <w:tcPr>
            <w:tcW w:w="2319" w:type="dxa"/>
          </w:tcPr>
          <w:p>
            <w:pPr>
              <w:pStyle w:val="TableParagraph"/>
              <w:spacing w:before="68"/>
              <w:ind w:left="6"/>
              <w:jc w:val="center"/>
              <w:rPr>
                <w:rFonts w:ascii="华文仿宋"/>
                <w:sz w:val="21"/>
              </w:rPr>
            </w:pPr>
            <w:r>
              <w:rPr>
                <w:rFonts w:ascii="华文仿宋"/>
                <w:w w:val="99"/>
                <w:sz w:val="21"/>
              </w:rPr>
              <w:t>3</w:t>
            </w:r>
          </w:p>
        </w:tc>
      </w:tr>
      <w:tr>
        <w:trPr>
          <w:trHeight w:val="481"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安全事件处置</w:t>
            </w:r>
          </w:p>
        </w:tc>
        <w:tc>
          <w:tcPr>
            <w:tcW w:w="2319" w:type="dxa"/>
          </w:tcPr>
          <w:p>
            <w:pPr>
              <w:pStyle w:val="TableParagraph"/>
              <w:spacing w:before="68"/>
              <w:ind w:left="6"/>
              <w:jc w:val="center"/>
              <w:rPr>
                <w:rFonts w:ascii="华文仿宋"/>
                <w:sz w:val="21"/>
              </w:rPr>
            </w:pPr>
            <w:r>
              <w:rPr>
                <w:rFonts w:ascii="华文仿宋"/>
                <w:w w:val="99"/>
                <w:sz w:val="21"/>
              </w:rPr>
              <w:t>3</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应急预案管理</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2" w:hRule="atLeast"/>
        </w:trPr>
        <w:tc>
          <w:tcPr>
            <w:tcW w:w="2482" w:type="dxa"/>
            <w:vMerge/>
            <w:tcBorders>
              <w:top w:val="nil"/>
            </w:tcBorders>
          </w:tcPr>
          <w:p>
            <w:pPr>
              <w:rPr>
                <w:sz w:val="2"/>
                <w:szCs w:val="2"/>
              </w:rPr>
            </w:pPr>
          </w:p>
        </w:tc>
        <w:tc>
          <w:tcPr>
            <w:tcW w:w="3675" w:type="dxa"/>
          </w:tcPr>
          <w:p>
            <w:pPr>
              <w:pStyle w:val="TableParagraph"/>
              <w:spacing w:before="105"/>
              <w:ind w:left="661" w:right="654"/>
              <w:jc w:val="center"/>
              <w:rPr>
                <w:sz w:val="21"/>
              </w:rPr>
            </w:pPr>
            <w:r>
              <w:rPr>
                <w:sz w:val="21"/>
              </w:rPr>
              <w:t>外包运维管理</w:t>
            </w:r>
          </w:p>
        </w:tc>
        <w:tc>
          <w:tcPr>
            <w:tcW w:w="2319" w:type="dxa"/>
          </w:tcPr>
          <w:p>
            <w:pPr>
              <w:pStyle w:val="TableParagraph"/>
              <w:spacing w:before="68"/>
              <w:ind w:left="6"/>
              <w:jc w:val="center"/>
              <w:rPr>
                <w:rFonts w:ascii="华文仿宋"/>
                <w:sz w:val="21"/>
              </w:rPr>
            </w:pPr>
            <w:r>
              <w:rPr>
                <w:rFonts w:ascii="华文仿宋"/>
                <w:w w:val="99"/>
                <w:sz w:val="21"/>
              </w:rPr>
              <w:t>2</w:t>
            </w:r>
          </w:p>
        </w:tc>
      </w:tr>
      <w:tr>
        <w:trPr>
          <w:trHeight w:val="482" w:hRule="atLeast"/>
        </w:trPr>
        <w:tc>
          <w:tcPr>
            <w:tcW w:w="6157" w:type="dxa"/>
            <w:gridSpan w:val="2"/>
          </w:tcPr>
          <w:p>
            <w:pPr>
              <w:pStyle w:val="TableParagraph"/>
              <w:spacing w:before="105"/>
              <w:ind w:left="1817"/>
              <w:rPr>
                <w:b/>
                <w:sz w:val="21"/>
              </w:rPr>
            </w:pPr>
            <w:r>
              <w:rPr>
                <w:b/>
                <w:sz w:val="21"/>
              </w:rPr>
              <w:t>安全通用要求指标数量统计</w:t>
            </w:r>
          </w:p>
        </w:tc>
        <w:tc>
          <w:tcPr>
            <w:tcW w:w="2319" w:type="dxa"/>
          </w:tcPr>
          <w:p>
            <w:pPr>
              <w:pStyle w:val="TableParagraph"/>
              <w:spacing w:before="68"/>
              <w:ind w:left="718" w:right="707"/>
              <w:jc w:val="center"/>
              <w:rPr>
                <w:rFonts w:ascii="华文仿宋"/>
                <w:sz w:val="21"/>
              </w:rPr>
            </w:pPr>
            <w:r>
              <w:rPr>
                <w:rFonts w:ascii="华文仿宋"/>
                <w:sz w:val="21"/>
              </w:rPr>
              <w:t>135</w:t>
            </w:r>
          </w:p>
        </w:tc>
      </w:tr>
    </w:tbl>
    <w:p>
      <w:pPr>
        <w:pStyle w:val="Heading4"/>
        <w:numPr>
          <w:ilvl w:val="1"/>
          <w:numId w:val="4"/>
        </w:numPr>
        <w:tabs>
          <w:tab w:pos="965" w:val="left" w:leader="none"/>
        </w:tabs>
        <w:spacing w:line="240" w:lineRule="auto" w:before="100" w:after="0"/>
        <w:ind w:left="964" w:right="0" w:hanging="570"/>
        <w:jc w:val="left"/>
      </w:pPr>
      <w:bookmarkStart w:name="3.2.测评对象选择方法" w:id="12"/>
      <w:bookmarkEnd w:id="12"/>
      <w:r>
        <w:rPr>
          <w:b w:val="0"/>
        </w:rPr>
      </w:r>
      <w:bookmarkStart w:name="_bookmark6" w:id="13"/>
      <w:bookmarkEnd w:id="13"/>
      <w:r>
        <w:rPr>
          <w:spacing w:val="-2"/>
        </w:rPr>
        <w:t>测评对象选择方法</w:t>
      </w:r>
    </w:p>
    <w:p>
      <w:pPr>
        <w:pStyle w:val="BodyText"/>
        <w:spacing w:line="364" w:lineRule="auto" w:before="170"/>
        <w:ind w:left="395" w:right="1795" w:firstLine="561"/>
        <w:jc w:val="both"/>
      </w:pPr>
      <w:r>
        <w:rPr>
          <w:spacing w:val="-4"/>
        </w:rPr>
        <w:t>第二级信息系统的等级测评，测评对象种类上基本覆盖、数量进行抽样，重</w:t>
      </w:r>
      <w:r>
        <w:rPr/>
        <w:t>点抽查主要的设备、设施、人员和文档等。可以抽查的测评对象种类主要考虑以下几个方面：</w:t>
      </w:r>
    </w:p>
    <w:p>
      <w:pPr>
        <w:pStyle w:val="ListParagraph"/>
        <w:numPr>
          <w:ilvl w:val="2"/>
          <w:numId w:val="4"/>
        </w:numPr>
        <w:tabs>
          <w:tab w:pos="1378" w:val="left" w:leader="none"/>
        </w:tabs>
        <w:spacing w:line="364" w:lineRule="auto" w:before="1" w:after="0"/>
        <w:ind w:left="1377" w:right="1797" w:hanging="420"/>
        <w:jc w:val="both"/>
        <w:rPr>
          <w:sz w:val="24"/>
        </w:rPr>
      </w:pPr>
      <w:r>
        <w:rPr>
          <w:sz w:val="24"/>
        </w:rPr>
        <w:t>主机房（包括其环境、设备和设施等）</w:t>
      </w:r>
      <w:r>
        <w:rPr>
          <w:spacing w:val="-1"/>
          <w:sz w:val="24"/>
        </w:rPr>
        <w:t>和部分辅机房，应将放置了服务</w:t>
      </w:r>
      <w:r>
        <w:rPr>
          <w:sz w:val="24"/>
        </w:rPr>
        <w:t>于信息系统的局部（包括整体）或对信息系统的局部（包括整体）</w:t>
      </w:r>
      <w:r>
        <w:rPr>
          <w:spacing w:val="-6"/>
          <w:sz w:val="24"/>
        </w:rPr>
        <w:t>安全</w:t>
      </w:r>
      <w:r>
        <w:rPr>
          <w:sz w:val="24"/>
        </w:rPr>
        <w:t>性起重要作用的设备、设施的辅机房选取作为测评对象；</w:t>
      </w:r>
    </w:p>
    <w:p>
      <w:pPr>
        <w:spacing w:after="0" w:line="364" w:lineRule="auto"/>
        <w:jc w:val="both"/>
        <w:rPr>
          <w:sz w:val="24"/>
        </w:rPr>
        <w:sectPr>
          <w:pgSz w:w="11910" w:h="16840"/>
          <w:pgMar w:header="888" w:footer="1196" w:top="1420" w:bottom="1380" w:left="1260" w:right="0"/>
        </w:sectPr>
      </w:pPr>
    </w:p>
    <w:p>
      <w:pPr>
        <w:pStyle w:val="ListParagraph"/>
        <w:numPr>
          <w:ilvl w:val="2"/>
          <w:numId w:val="4"/>
        </w:numPr>
        <w:tabs>
          <w:tab w:pos="1378" w:val="left" w:leader="none"/>
        </w:tabs>
        <w:spacing w:line="240" w:lineRule="auto" w:before="90" w:after="0"/>
        <w:ind w:left="1377" w:right="0" w:hanging="421"/>
        <w:jc w:val="left"/>
        <w:rPr>
          <w:sz w:val="24"/>
        </w:rPr>
      </w:pPr>
      <w:r>
        <w:rPr>
          <w:sz w:val="24"/>
        </w:rPr>
        <w:t>存储被测系统重要数据的介质的存放环境；</w:t>
      </w:r>
    </w:p>
    <w:p>
      <w:pPr>
        <w:pStyle w:val="ListParagraph"/>
        <w:numPr>
          <w:ilvl w:val="2"/>
          <w:numId w:val="4"/>
        </w:numPr>
        <w:tabs>
          <w:tab w:pos="1378" w:val="left" w:leader="none"/>
        </w:tabs>
        <w:spacing w:line="240" w:lineRule="auto" w:before="160" w:after="0"/>
        <w:ind w:left="1377" w:right="0" w:hanging="421"/>
        <w:jc w:val="left"/>
        <w:rPr>
          <w:sz w:val="24"/>
        </w:rPr>
      </w:pPr>
      <w:r>
        <w:rPr>
          <w:sz w:val="24"/>
        </w:rPr>
        <w:t>办公场地；</w:t>
      </w:r>
    </w:p>
    <w:p>
      <w:pPr>
        <w:pStyle w:val="ListParagraph"/>
        <w:numPr>
          <w:ilvl w:val="2"/>
          <w:numId w:val="4"/>
        </w:numPr>
        <w:tabs>
          <w:tab w:pos="1378" w:val="left" w:leader="none"/>
        </w:tabs>
        <w:spacing w:line="240" w:lineRule="auto" w:before="161" w:after="0"/>
        <w:ind w:left="1377" w:right="0" w:hanging="421"/>
        <w:jc w:val="left"/>
        <w:rPr>
          <w:sz w:val="24"/>
        </w:rPr>
      </w:pPr>
      <w:r>
        <w:rPr>
          <w:sz w:val="24"/>
        </w:rPr>
        <w:t>整个系统的网络拓扑结构；</w:t>
      </w:r>
    </w:p>
    <w:p>
      <w:pPr>
        <w:pStyle w:val="ListParagraph"/>
        <w:numPr>
          <w:ilvl w:val="2"/>
          <w:numId w:val="4"/>
        </w:numPr>
        <w:tabs>
          <w:tab w:pos="1378" w:val="left" w:leader="none"/>
        </w:tabs>
        <w:spacing w:line="240" w:lineRule="auto" w:before="160" w:after="0"/>
        <w:ind w:left="1377" w:right="0" w:hanging="421"/>
        <w:jc w:val="left"/>
        <w:rPr>
          <w:sz w:val="24"/>
        </w:rPr>
      </w:pPr>
      <w:r>
        <w:rPr>
          <w:sz w:val="24"/>
        </w:rPr>
        <w:t>安全设备，包括防火墙、入侵检测设备和防病毒网关等；</w:t>
      </w:r>
    </w:p>
    <w:p>
      <w:pPr>
        <w:pStyle w:val="ListParagraph"/>
        <w:numPr>
          <w:ilvl w:val="2"/>
          <w:numId w:val="4"/>
        </w:numPr>
        <w:tabs>
          <w:tab w:pos="1378" w:val="left" w:leader="none"/>
        </w:tabs>
        <w:spacing w:line="364" w:lineRule="auto" w:before="161" w:after="0"/>
        <w:ind w:left="1377" w:right="1797" w:hanging="420"/>
        <w:jc w:val="left"/>
        <w:rPr>
          <w:sz w:val="24"/>
        </w:rPr>
      </w:pPr>
      <w:r>
        <w:rPr>
          <w:spacing w:val="-4"/>
          <w:sz w:val="24"/>
        </w:rPr>
        <w:t>边界网络设备</w:t>
      </w:r>
      <w:r>
        <w:rPr>
          <w:spacing w:val="-3"/>
          <w:sz w:val="24"/>
        </w:rPr>
        <w:t>（</w:t>
      </w:r>
      <w:r>
        <w:rPr>
          <w:sz w:val="24"/>
        </w:rPr>
        <w:t>可能会包含安全设备</w:t>
      </w:r>
      <w:r>
        <w:rPr>
          <w:spacing w:val="-120"/>
          <w:sz w:val="24"/>
        </w:rPr>
        <w:t>）</w:t>
      </w:r>
      <w:r>
        <w:rPr>
          <w:spacing w:val="-10"/>
          <w:sz w:val="24"/>
        </w:rPr>
        <w:t>，包括路由器、防火墙、认证网关</w:t>
      </w:r>
      <w:r>
        <w:rPr>
          <w:sz w:val="24"/>
        </w:rPr>
        <w:t>和边界接入设备（如楼层交换机）等；</w:t>
      </w:r>
    </w:p>
    <w:p>
      <w:pPr>
        <w:pStyle w:val="ListParagraph"/>
        <w:numPr>
          <w:ilvl w:val="2"/>
          <w:numId w:val="4"/>
        </w:numPr>
        <w:tabs>
          <w:tab w:pos="1378" w:val="left" w:leader="none"/>
        </w:tabs>
        <w:spacing w:line="364" w:lineRule="auto" w:before="1" w:after="0"/>
        <w:ind w:left="1377" w:right="1797" w:hanging="420"/>
        <w:jc w:val="left"/>
        <w:rPr>
          <w:sz w:val="24"/>
        </w:rPr>
      </w:pPr>
      <w:r>
        <w:rPr>
          <w:spacing w:val="-1"/>
          <w:sz w:val="24"/>
        </w:rPr>
        <w:t>对整个信息系统或其局部的安全性起作用的网络互联设备，如核心交换</w:t>
      </w:r>
      <w:r>
        <w:rPr>
          <w:sz w:val="24"/>
        </w:rPr>
        <w:t>机、汇聚层交换机、路由器等；</w:t>
      </w:r>
    </w:p>
    <w:p>
      <w:pPr>
        <w:pStyle w:val="ListParagraph"/>
        <w:numPr>
          <w:ilvl w:val="2"/>
          <w:numId w:val="4"/>
        </w:numPr>
        <w:tabs>
          <w:tab w:pos="1378" w:val="left" w:leader="none"/>
        </w:tabs>
        <w:spacing w:line="240" w:lineRule="auto" w:before="1" w:after="0"/>
        <w:ind w:left="1377" w:right="0" w:hanging="421"/>
        <w:jc w:val="left"/>
        <w:rPr>
          <w:sz w:val="24"/>
        </w:rPr>
      </w:pPr>
      <w:r>
        <w:rPr>
          <w:sz w:val="24"/>
        </w:rPr>
        <w:t>承载被测系统主要业务或数据的服务器（包括其操作系统和数据库</w:t>
      </w:r>
      <w:r>
        <w:rPr>
          <w:spacing w:val="-120"/>
          <w:sz w:val="24"/>
        </w:rPr>
        <w:t>）</w:t>
      </w:r>
      <w:r>
        <w:rPr>
          <w:sz w:val="24"/>
        </w:rPr>
        <w:t>；</w:t>
      </w:r>
    </w:p>
    <w:p>
      <w:pPr>
        <w:pStyle w:val="ListParagraph"/>
        <w:numPr>
          <w:ilvl w:val="2"/>
          <w:numId w:val="4"/>
        </w:numPr>
        <w:tabs>
          <w:tab w:pos="1378" w:val="left" w:leader="none"/>
        </w:tabs>
        <w:spacing w:line="240" w:lineRule="auto" w:before="161" w:after="0"/>
        <w:ind w:left="1377" w:right="0" w:hanging="421"/>
        <w:jc w:val="left"/>
        <w:rPr>
          <w:sz w:val="24"/>
        </w:rPr>
      </w:pPr>
      <w:r>
        <w:rPr>
          <w:sz w:val="24"/>
        </w:rPr>
        <w:t>管理终端和主要业务应用系统终端；</w:t>
      </w:r>
    </w:p>
    <w:p>
      <w:pPr>
        <w:pStyle w:val="ListParagraph"/>
        <w:numPr>
          <w:ilvl w:val="2"/>
          <w:numId w:val="4"/>
        </w:numPr>
        <w:tabs>
          <w:tab w:pos="1378" w:val="left" w:leader="none"/>
        </w:tabs>
        <w:spacing w:line="240" w:lineRule="auto" w:before="160" w:after="0"/>
        <w:ind w:left="1377" w:right="0" w:hanging="421"/>
        <w:jc w:val="left"/>
        <w:rPr>
          <w:sz w:val="24"/>
        </w:rPr>
      </w:pPr>
      <w:r>
        <w:rPr>
          <w:sz w:val="24"/>
        </w:rPr>
        <w:t>能够完成被测系统不同业务使命的业务应用系统；</w:t>
      </w:r>
    </w:p>
    <w:p>
      <w:pPr>
        <w:pStyle w:val="ListParagraph"/>
        <w:numPr>
          <w:ilvl w:val="2"/>
          <w:numId w:val="4"/>
        </w:numPr>
        <w:tabs>
          <w:tab w:pos="1378" w:val="left" w:leader="none"/>
        </w:tabs>
        <w:spacing w:line="240" w:lineRule="auto" w:before="161" w:after="0"/>
        <w:ind w:left="1377" w:right="0" w:hanging="421"/>
        <w:jc w:val="left"/>
        <w:rPr>
          <w:sz w:val="24"/>
        </w:rPr>
      </w:pPr>
      <w:r>
        <w:rPr>
          <w:sz w:val="24"/>
        </w:rPr>
        <w:t>业务备份系统；</w:t>
      </w:r>
    </w:p>
    <w:p>
      <w:pPr>
        <w:pStyle w:val="ListParagraph"/>
        <w:numPr>
          <w:ilvl w:val="2"/>
          <w:numId w:val="4"/>
        </w:numPr>
        <w:tabs>
          <w:tab w:pos="1378" w:val="left" w:leader="none"/>
        </w:tabs>
        <w:spacing w:line="364" w:lineRule="auto" w:before="160" w:after="0"/>
        <w:ind w:left="1377" w:right="1797" w:hanging="420"/>
        <w:jc w:val="left"/>
        <w:rPr>
          <w:sz w:val="24"/>
        </w:rPr>
      </w:pPr>
      <w:r>
        <w:rPr>
          <w:spacing w:val="-1"/>
          <w:sz w:val="24"/>
        </w:rPr>
        <w:t>信息安全主管人员、各方面的负责人员、具体负责安全管理的当事人、</w:t>
      </w:r>
      <w:r>
        <w:rPr>
          <w:sz w:val="24"/>
        </w:rPr>
        <w:t>业务负责人；</w:t>
      </w:r>
    </w:p>
    <w:p>
      <w:pPr>
        <w:pStyle w:val="ListParagraph"/>
        <w:numPr>
          <w:ilvl w:val="2"/>
          <w:numId w:val="4"/>
        </w:numPr>
        <w:tabs>
          <w:tab w:pos="1378" w:val="left" w:leader="none"/>
        </w:tabs>
        <w:spacing w:line="240" w:lineRule="auto" w:before="1" w:after="0"/>
        <w:ind w:left="1377" w:right="0" w:hanging="421"/>
        <w:jc w:val="left"/>
        <w:rPr>
          <w:sz w:val="24"/>
        </w:rPr>
      </w:pPr>
      <w:r>
        <w:rPr>
          <w:sz w:val="24"/>
        </w:rPr>
        <w:t>涉及到信息系统安全的所有管理制度和记录。</w:t>
      </w:r>
    </w:p>
    <w:p>
      <w:pPr>
        <w:pStyle w:val="BodyText"/>
        <w:spacing w:line="364" w:lineRule="auto" w:before="161"/>
        <w:ind w:left="395" w:right="1606" w:firstLine="561"/>
      </w:pPr>
      <w:r>
        <w:rPr/>
        <w:t>在本级信息系统测评时，信息系统中配置相同的安全设备、边界网络设备、网络互联设备、服务器、终端以及备份设备，每类应至少抽查两台作为测评对象。</w:t>
      </w:r>
    </w:p>
    <w:p>
      <w:pPr>
        <w:pStyle w:val="Heading4"/>
        <w:numPr>
          <w:ilvl w:val="1"/>
          <w:numId w:val="4"/>
        </w:numPr>
        <w:tabs>
          <w:tab w:pos="965" w:val="left" w:leader="none"/>
        </w:tabs>
        <w:spacing w:line="240" w:lineRule="auto" w:before="12" w:after="0"/>
        <w:ind w:left="964" w:right="0" w:hanging="570"/>
        <w:jc w:val="left"/>
      </w:pPr>
      <w:bookmarkStart w:name="3.3.测评方法" w:id="14"/>
      <w:bookmarkEnd w:id="14"/>
      <w:r>
        <w:rPr>
          <w:b w:val="0"/>
        </w:rPr>
      </w:r>
      <w:bookmarkStart w:name="_bookmark7" w:id="15"/>
      <w:bookmarkEnd w:id="15"/>
      <w:r>
        <w:rPr>
          <w:spacing w:val="-1"/>
        </w:rPr>
        <w:t>测评方法</w:t>
      </w:r>
    </w:p>
    <w:p>
      <w:pPr>
        <w:pStyle w:val="BodyText"/>
        <w:spacing w:before="169"/>
        <w:ind w:left="1020"/>
      </w:pPr>
      <w:r>
        <w:rPr/>
        <w:t>本次等级测评现场实施过程中将综合采用访谈、检查和测试等测评方法。</w:t>
      </w:r>
    </w:p>
    <w:p>
      <w:pPr>
        <w:pStyle w:val="Heading5"/>
        <w:numPr>
          <w:ilvl w:val="2"/>
          <w:numId w:val="5"/>
        </w:numPr>
        <w:tabs>
          <w:tab w:pos="1388" w:val="left" w:leader="none"/>
        </w:tabs>
        <w:spacing w:line="240" w:lineRule="auto" w:before="202" w:after="0"/>
        <w:ind w:left="1387" w:right="0" w:hanging="848"/>
        <w:jc w:val="left"/>
        <w:rPr>
          <w:rFonts w:ascii="华文中宋" w:eastAsia="华文中宋" w:hint="eastAsia"/>
        </w:rPr>
      </w:pPr>
      <w:bookmarkStart w:name="3.3.1.访谈" w:id="16"/>
      <w:bookmarkEnd w:id="16"/>
      <w:r>
        <w:rPr>
          <w:b w:val="0"/>
        </w:rPr>
      </w:r>
      <w:bookmarkStart w:name="_bookmark8" w:id="17"/>
      <w:bookmarkEnd w:id="17"/>
      <w:r>
        <w:rPr>
          <w:rFonts w:ascii="华文中宋" w:eastAsia="华文中宋" w:hint="eastAsia"/>
        </w:rPr>
        <w:t>访谈</w:t>
      </w:r>
    </w:p>
    <w:p>
      <w:pPr>
        <w:pStyle w:val="BodyText"/>
        <w:spacing w:line="364" w:lineRule="auto" w:before="201"/>
        <w:ind w:right="1797" w:firstLine="480"/>
        <w:jc w:val="both"/>
      </w:pPr>
      <w:r>
        <w:rPr/>
        <w:t>访谈是指测评人员通过与被测系统有关人员（个人/群体）</w:t>
      </w:r>
      <w:r>
        <w:rPr>
          <w:spacing w:val="-2"/>
        </w:rPr>
        <w:t>进行交流、询问</w:t>
      </w:r>
      <w:r>
        <w:rPr>
          <w:spacing w:val="-10"/>
        </w:rPr>
        <w:t>等活动，获取证据以证明信息系统安全保护措施是否有效的一类方法。在本次测评过程中，访谈方法主要应用于安全管理机构测评、人员安全管理测评、系统建</w:t>
      </w:r>
      <w:r>
        <w:rPr/>
        <w:t>设管理测评和系统运维管理测评等安全管理类测评任务中。</w:t>
      </w:r>
    </w:p>
    <w:p>
      <w:pPr>
        <w:pStyle w:val="BodyText"/>
        <w:spacing w:line="364" w:lineRule="auto" w:before="3"/>
        <w:ind w:right="1677" w:firstLine="480"/>
      </w:pPr>
      <w:r>
        <w:rPr>
          <w:spacing w:val="-13"/>
        </w:rPr>
        <w:t>在安全管理类测评任务中，测评人员依据定制的测评指导书</w:t>
      </w:r>
      <w:r>
        <w:rPr/>
        <w:t>（访谈问题列表</w:t>
      </w:r>
      <w:r>
        <w:rPr>
          <w:spacing w:val="-16"/>
        </w:rPr>
        <w:t>） </w:t>
      </w:r>
      <w:r>
        <w:rPr>
          <w:spacing w:val="-10"/>
        </w:rPr>
        <w:t>对相关人员进行访谈，获取与安全管理有关的评估证据用于判断特定的安全管理措施是否符合国家相关标准以及委托方的实际需求。</w:t>
      </w:r>
    </w:p>
    <w:p>
      <w:pPr>
        <w:pStyle w:val="Heading5"/>
        <w:numPr>
          <w:ilvl w:val="2"/>
          <w:numId w:val="5"/>
        </w:numPr>
        <w:tabs>
          <w:tab w:pos="1388" w:val="left" w:leader="none"/>
        </w:tabs>
        <w:spacing w:line="240" w:lineRule="auto" w:before="43" w:after="0"/>
        <w:ind w:left="1387" w:right="0" w:hanging="848"/>
        <w:jc w:val="left"/>
        <w:rPr>
          <w:rFonts w:ascii="华文中宋" w:eastAsia="华文中宋" w:hint="eastAsia"/>
        </w:rPr>
      </w:pPr>
      <w:bookmarkStart w:name="3.3.2.检查" w:id="18"/>
      <w:bookmarkEnd w:id="18"/>
      <w:r>
        <w:rPr>
          <w:b w:val="0"/>
        </w:rPr>
      </w:r>
      <w:bookmarkStart w:name="_bookmark9" w:id="19"/>
      <w:bookmarkEnd w:id="19"/>
      <w:r>
        <w:rPr>
          <w:rFonts w:ascii="华文中宋" w:eastAsia="华文中宋" w:hint="eastAsia"/>
        </w:rPr>
        <w:t>检查</w:t>
      </w:r>
    </w:p>
    <w:p>
      <w:pPr>
        <w:spacing w:after="0" w:line="240" w:lineRule="auto"/>
        <w:jc w:val="left"/>
        <w:rPr>
          <w:rFonts w:ascii="华文中宋" w:eastAsia="华文中宋" w:hint="eastAsia"/>
        </w:rPr>
        <w:sectPr>
          <w:pgSz w:w="11910" w:h="16840"/>
          <w:pgMar w:header="888" w:footer="1196" w:top="1420" w:bottom="1380" w:left="1260" w:right="0"/>
        </w:sectPr>
      </w:pPr>
    </w:p>
    <w:p>
      <w:pPr>
        <w:pStyle w:val="BodyText"/>
        <w:spacing w:line="364" w:lineRule="auto" w:before="90"/>
        <w:ind w:right="1557" w:firstLine="480"/>
      </w:pPr>
      <w:r>
        <w:rPr>
          <w:spacing w:val="-6"/>
        </w:rPr>
        <w:t>检查是指测评人员通过对评估对象进行观察、查验、分析等活动，获取证据 </w:t>
      </w:r>
      <w:r>
        <w:rPr>
          <w:spacing w:val="-10"/>
        </w:rPr>
        <w:t>以证明信息系统安全保护措施是否有效的一类方法。在本次测评过程中，检查方 </w:t>
      </w:r>
      <w:r>
        <w:rPr>
          <w:spacing w:val="-20"/>
        </w:rPr>
        <w:t>法的应用范围覆盖了安全物理环境测评、安全通信网络测评、安全区域边界测评、</w:t>
      </w:r>
      <w:r>
        <w:rPr>
          <w:spacing w:val="-24"/>
        </w:rPr>
        <w:t>安全计算环境测评和安全管理中心等技术类测评任务，以及安全管理类测评任务。</w:t>
      </w:r>
    </w:p>
    <w:p>
      <w:pPr>
        <w:pStyle w:val="BodyText"/>
        <w:spacing w:line="364" w:lineRule="auto" w:before="2"/>
        <w:ind w:right="1797" w:firstLine="480"/>
        <w:jc w:val="both"/>
      </w:pPr>
      <w:r>
        <w:rPr>
          <w:spacing w:val="-9"/>
        </w:rPr>
        <w:t>在安全物理环境测评任务中，测评人员采用文档查阅与分析和现场观测等检</w:t>
      </w:r>
      <w:r>
        <w:rPr/>
        <w:t>查方法来获取测评证据</w:t>
      </w:r>
      <w:r>
        <w:rPr>
          <w:spacing w:val="2"/>
        </w:rPr>
        <w:t>（</w:t>
      </w:r>
      <w:r>
        <w:rPr/>
        <w:t>如机房的温湿度情况</w:t>
      </w:r>
      <w:r>
        <w:rPr>
          <w:spacing w:val="-118"/>
        </w:rPr>
        <w:t>）</w:t>
      </w:r>
      <w:r>
        <w:rPr>
          <w:spacing w:val="-1"/>
        </w:rPr>
        <w:t>，用于判断目标系统在机房安全</w:t>
      </w:r>
      <w:r>
        <w:rPr/>
        <w:t>方面采用的特定安全技术措施是否符合国家相关标准以及委托方的实际需求。</w:t>
      </w:r>
    </w:p>
    <w:p>
      <w:pPr>
        <w:pStyle w:val="BodyText"/>
        <w:spacing w:line="364" w:lineRule="auto" w:before="2"/>
        <w:ind w:right="1797" w:firstLine="480"/>
        <w:jc w:val="both"/>
      </w:pPr>
      <w:r>
        <w:rPr>
          <w:spacing w:val="-9"/>
        </w:rPr>
        <w:t>在安全通信网络测评、安全区域边界测评、安全计算环境测评和安全管理中心等测评任务中，测评人员综合采用文档查阅、网络拓扑分析和安全配置核查等</w:t>
      </w:r>
      <w:r>
        <w:rPr>
          <w:spacing w:val="-5"/>
        </w:rPr>
        <w:t>检查方法来获取测评证据</w:t>
      </w:r>
      <w:r>
        <w:rPr/>
        <w:t>（</w:t>
      </w:r>
      <w:r>
        <w:rPr>
          <w:spacing w:val="-5"/>
        </w:rPr>
        <w:t>如相关措施的部署和配置情况，特定设备的端口开放</w:t>
      </w:r>
      <w:r>
        <w:rPr/>
        <w:t>情况等</w:t>
      </w:r>
      <w:r>
        <w:rPr>
          <w:spacing w:val="-120"/>
        </w:rPr>
        <w:t>）</w:t>
      </w:r>
      <w:r>
        <w:rPr>
          <w:spacing w:val="-1"/>
        </w:rPr>
        <w:t>，用于判断目标系统各个层面采用的特定安全技术措施是否符合国家相</w:t>
      </w:r>
      <w:r>
        <w:rPr/>
        <w:t>关标准以及委托方的实际需求。</w:t>
      </w:r>
    </w:p>
    <w:p>
      <w:pPr>
        <w:pStyle w:val="BodyText"/>
        <w:spacing w:line="364" w:lineRule="auto" w:before="3"/>
        <w:ind w:right="1797" w:firstLine="480"/>
        <w:jc w:val="both"/>
      </w:pPr>
      <w:r>
        <w:rPr>
          <w:spacing w:val="-9"/>
        </w:rPr>
        <w:t>在安全管理类测评任务中，测评人员主要采用文档查阅与分析的检查方法来</w:t>
      </w:r>
      <w:r>
        <w:rPr/>
        <w:t>获取测评证据（如制度文件的编制情况</w:t>
      </w:r>
      <w:r>
        <w:rPr>
          <w:spacing w:val="-120"/>
        </w:rPr>
        <w:t>）</w:t>
      </w:r>
      <w:r>
        <w:rPr>
          <w:spacing w:val="-1"/>
        </w:rPr>
        <w:t>，用于判断特定的安全管理措施是否符</w:t>
      </w:r>
      <w:r>
        <w:rPr/>
        <w:t>合国家、行业相关标准的要求以及委托方的实际需求。</w:t>
      </w:r>
    </w:p>
    <w:p>
      <w:pPr>
        <w:pStyle w:val="Heading5"/>
        <w:numPr>
          <w:ilvl w:val="2"/>
          <w:numId w:val="5"/>
        </w:numPr>
        <w:tabs>
          <w:tab w:pos="1388" w:val="left" w:leader="none"/>
        </w:tabs>
        <w:spacing w:line="240" w:lineRule="auto" w:before="43" w:after="0"/>
        <w:ind w:left="1387" w:right="0" w:hanging="848"/>
        <w:jc w:val="left"/>
        <w:rPr>
          <w:rFonts w:ascii="华文中宋" w:eastAsia="华文中宋" w:hint="eastAsia"/>
        </w:rPr>
      </w:pPr>
      <w:bookmarkStart w:name="3.3.3.测试" w:id="20"/>
      <w:bookmarkEnd w:id="20"/>
      <w:r>
        <w:rPr>
          <w:b w:val="0"/>
        </w:rPr>
      </w:r>
      <w:bookmarkStart w:name="_bookmark10" w:id="21"/>
      <w:bookmarkEnd w:id="21"/>
      <w:r>
        <w:rPr>
          <w:rFonts w:ascii="华文中宋" w:eastAsia="华文中宋" w:hint="eastAsia"/>
        </w:rPr>
        <w:t>测试</w:t>
      </w:r>
    </w:p>
    <w:p>
      <w:pPr>
        <w:pStyle w:val="BodyText"/>
        <w:spacing w:line="364" w:lineRule="auto" w:before="202"/>
        <w:ind w:right="1797" w:firstLine="480"/>
        <w:jc w:val="both"/>
      </w:pPr>
      <w:r>
        <w:rPr/>
        <w:t>测试是指评估人员使用预定的方法/</w:t>
      </w:r>
      <w:r>
        <w:rPr>
          <w:spacing w:val="-1"/>
        </w:rPr>
        <w:t>工具使评估对象产生特定的行为，通过</w:t>
      </w:r>
      <w:r>
        <w:rPr>
          <w:spacing w:val="-11"/>
        </w:rPr>
        <w:t>查看、分析这些行为的结果，获取证据以证明信息系统安全保护措施是否有效的</w:t>
      </w:r>
      <w:r>
        <w:rPr>
          <w:spacing w:val="-10"/>
        </w:rPr>
        <w:t>一类方法。在本次测评过程中，测试方法主要应用在手工验证、漏洞扫描、渗透</w:t>
      </w:r>
      <w:r>
        <w:rPr/>
        <w:t>测试等测评任务中。</w:t>
      </w:r>
    </w:p>
    <w:p>
      <w:pPr>
        <w:pStyle w:val="BodyText"/>
        <w:spacing w:line="364" w:lineRule="auto" w:before="2"/>
        <w:ind w:right="1797" w:firstLine="480"/>
        <w:jc w:val="both"/>
      </w:pPr>
      <w:r>
        <w:rPr>
          <w:spacing w:val="-8"/>
        </w:rPr>
        <w:t>在安全通信网络、安全区域边界、安全计算环境等测评任务中，测评人员将</w:t>
      </w:r>
      <w:r>
        <w:rPr>
          <w:spacing w:val="-3"/>
        </w:rPr>
        <w:t>综合采用手工验证和工具测试</w:t>
      </w:r>
      <w:r>
        <w:rPr/>
        <w:t>（</w:t>
      </w:r>
      <w:r>
        <w:rPr>
          <w:spacing w:val="-6"/>
        </w:rPr>
        <w:t>如漏洞扫描、渗透测试等</w:t>
      </w:r>
      <w:r>
        <w:rPr>
          <w:spacing w:val="-32"/>
        </w:rPr>
        <w:t>）</w:t>
      </w:r>
      <w:r>
        <w:rPr>
          <w:spacing w:val="-2"/>
        </w:rPr>
        <w:t>方法对特定安全技术</w:t>
      </w:r>
      <w:r>
        <w:rPr>
          <w:spacing w:val="-8"/>
        </w:rPr>
        <w:t>措施的有效性进行测试，测试结果用于判断目标系统在网络、主机或应用层面采</w:t>
      </w:r>
      <w:r>
        <w:rPr>
          <w:spacing w:val="-5"/>
        </w:rPr>
        <w:t>用的特定技术措施是否符合国家相关标准以及委托方的实际需求，并进一步应用</w:t>
      </w:r>
      <w:r>
        <w:rPr/>
        <w:t>于对目标系统进行安全性整体分析。</w:t>
      </w:r>
    </w:p>
    <w:p>
      <w:pPr>
        <w:pStyle w:val="Heading4"/>
        <w:numPr>
          <w:ilvl w:val="1"/>
          <w:numId w:val="4"/>
        </w:numPr>
        <w:tabs>
          <w:tab w:pos="965" w:val="left" w:leader="none"/>
        </w:tabs>
        <w:spacing w:line="240" w:lineRule="auto" w:before="14" w:after="0"/>
        <w:ind w:left="964" w:right="0" w:hanging="570"/>
        <w:jc w:val="left"/>
      </w:pPr>
      <w:bookmarkStart w:name="3.4.测试工具" w:id="22"/>
      <w:bookmarkEnd w:id="22"/>
      <w:r>
        <w:rPr>
          <w:b w:val="0"/>
        </w:rPr>
      </w:r>
      <w:bookmarkStart w:name="_bookmark11" w:id="23"/>
      <w:bookmarkEnd w:id="23"/>
      <w:r>
        <w:rPr>
          <w:spacing w:val="-1"/>
        </w:rPr>
        <w:t>测试工具</w:t>
      </w:r>
    </w:p>
    <w:p>
      <w:pPr>
        <w:pStyle w:val="BodyText"/>
        <w:spacing w:line="364" w:lineRule="auto" w:before="169"/>
        <w:ind w:right="1797" w:firstLine="480"/>
        <w:jc w:val="both"/>
      </w:pPr>
      <w:r>
        <w:rPr/>
        <w:t>绿盟远程安全评估系统（</w:t>
      </w:r>
      <w:r>
        <w:rPr>
          <w:spacing w:val="-5"/>
        </w:rPr>
        <w:t>以下简称 </w:t>
      </w:r>
      <w:r>
        <w:rPr/>
        <w:t>RSAS）是由绿盟科技自主研发的漏洞管</w:t>
      </w:r>
      <w:r>
        <w:rPr>
          <w:spacing w:val="-10"/>
        </w:rPr>
        <w:t>理工具，已获得《计算机信息系统安全专用产品销售许可证》以及英国西海岸实</w:t>
      </w:r>
      <w:r>
        <w:rPr>
          <w:spacing w:val="-15"/>
        </w:rPr>
        <w:t>验室的 </w:t>
      </w:r>
      <w:r>
        <w:rPr/>
        <w:t>Checkmark</w:t>
      </w:r>
      <w:r>
        <w:rPr>
          <w:spacing w:val="-14"/>
        </w:rPr>
        <w:t> 认证，能够通过采用高效、智能的漏洞识别技术主动对目标系</w:t>
      </w:r>
    </w:p>
    <w:p>
      <w:pPr>
        <w:spacing w:after="0" w:line="364" w:lineRule="auto"/>
        <w:jc w:val="both"/>
        <w:sectPr>
          <w:pgSz w:w="11910" w:h="16840"/>
          <w:pgMar w:header="888" w:footer="1196" w:top="1420" w:bottom="1380" w:left="1260" w:right="0"/>
        </w:sectPr>
      </w:pPr>
    </w:p>
    <w:p>
      <w:pPr>
        <w:pStyle w:val="BodyText"/>
        <w:spacing w:line="364" w:lineRule="auto" w:before="90"/>
        <w:ind w:right="1677"/>
      </w:pPr>
      <w:r>
        <w:rPr>
          <w:spacing w:val="-19"/>
        </w:rPr>
        <w:t>统中的资产进行漏洞检测、分析，并给用户提供专业、有效的漏洞防护建议。</w:t>
      </w:r>
      <w:r>
        <w:rPr/>
        <w:t>RSAS </w:t>
      </w:r>
      <w:r>
        <w:rPr>
          <w:spacing w:val="-3"/>
        </w:rPr>
        <w:t>的漏洞信息</w:t>
      </w:r>
      <w:r>
        <w:rPr/>
        <w:t>（10000</w:t>
      </w:r>
      <w:r>
        <w:rPr>
          <w:spacing w:val="-20"/>
        </w:rPr>
        <w:t> 多条</w:t>
      </w:r>
      <w:r>
        <w:rPr>
          <w:spacing w:val="-12"/>
        </w:rPr>
        <w:t>）</w:t>
      </w:r>
      <w:r>
        <w:rPr>
          <w:spacing w:val="-1"/>
        </w:rPr>
        <w:t>精选于绿盟科技中文漏洞知识库，涵盖了常见操作系</w:t>
      </w:r>
      <w:r>
        <w:rPr>
          <w:spacing w:val="-16"/>
        </w:rPr>
        <w:t>统、数据库、网络设备和应用程序的绝大多数可以远程利用的漏洞以及本地漏洞， </w:t>
      </w:r>
      <w:r>
        <w:rPr>
          <w:spacing w:val="-15"/>
        </w:rPr>
        <w:t>已获得 </w:t>
      </w:r>
      <w:r>
        <w:rPr/>
        <w:t>CVE 兼容性认证。</w:t>
      </w:r>
    </w:p>
    <w:p>
      <w:pPr>
        <w:pStyle w:val="BodyText"/>
        <w:spacing w:line="364" w:lineRule="auto" w:before="2"/>
        <w:ind w:right="1677" w:firstLine="480"/>
        <w:jc w:val="both"/>
      </w:pPr>
      <w:r>
        <w:rPr/>
        <w:t>Web</w:t>
      </w:r>
      <w:r>
        <w:rPr>
          <w:spacing w:val="-10"/>
        </w:rPr>
        <w:t> 网站脆弱性评估工具，可通过自动执行应用安全漏洞测试，扫描网站以</w:t>
      </w:r>
      <w:r>
        <w:rPr>
          <w:spacing w:val="-13"/>
        </w:rPr>
        <w:t>识别嵌入的漏洞。通过对每个问题进行特定于扫描的说明，简化对扫描结果的解</w:t>
      </w:r>
      <w:r>
        <w:rPr>
          <w:spacing w:val="-10"/>
        </w:rPr>
        <w:t>释。也支持通过模拟攻击来测试应用中的漏洞，最后根据安全风险的严重程度对</w:t>
      </w:r>
      <w:r>
        <w:rPr>
          <w:spacing w:val="-14"/>
        </w:rPr>
        <w:t>漏洞进行风险等级划分。它使您能够在部署应用之前对其进行测试，然后持续不</w:t>
      </w:r>
      <w:r>
        <w:rPr>
          <w:spacing w:val="-16"/>
        </w:rPr>
        <w:t>断评估生产环境中的风险。通过提供的修复步骤快速生成修订，包括代码示例和</w:t>
      </w:r>
      <w:r>
        <w:rPr>
          <w:spacing w:val="-12"/>
        </w:rPr>
        <w:t>任务列表，帮助最大限度地保护 </w:t>
      </w:r>
      <w:r>
        <w:rPr/>
        <w:t>Web</w:t>
      </w:r>
      <w:r>
        <w:rPr>
          <w:spacing w:val="-7"/>
        </w:rPr>
        <w:t> 应用免遭攻击、降低昂贵的数据泄露风险。</w:t>
      </w:r>
    </w:p>
    <w:p>
      <w:pPr>
        <w:pStyle w:val="Heading4"/>
        <w:numPr>
          <w:ilvl w:val="1"/>
          <w:numId w:val="4"/>
        </w:numPr>
        <w:tabs>
          <w:tab w:pos="965" w:val="left" w:leader="none"/>
        </w:tabs>
        <w:spacing w:line="240" w:lineRule="auto" w:before="14" w:after="0"/>
        <w:ind w:left="964" w:right="0" w:hanging="570"/>
        <w:jc w:val="left"/>
      </w:pPr>
      <w:bookmarkStart w:name="3.5.工作内容" w:id="24"/>
      <w:bookmarkEnd w:id="24"/>
      <w:r>
        <w:rPr>
          <w:b w:val="0"/>
        </w:rPr>
      </w:r>
      <w:bookmarkStart w:name="_bookmark12" w:id="25"/>
      <w:bookmarkEnd w:id="25"/>
      <w:r>
        <w:rPr>
          <w:spacing w:val="-1"/>
        </w:rPr>
        <w:t>工作内容</w:t>
      </w:r>
    </w:p>
    <w:p>
      <w:pPr>
        <w:pStyle w:val="BodyText"/>
        <w:spacing w:before="10"/>
        <w:ind w:left="0"/>
        <w:rPr>
          <w:rFonts w:ascii="华文中宋"/>
          <w:b/>
          <w:sz w:val="5"/>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6"/>
        <w:gridCol w:w="842"/>
        <w:gridCol w:w="5299"/>
        <w:gridCol w:w="1445"/>
      </w:tblGrid>
      <w:tr>
        <w:trPr>
          <w:trHeight w:val="453" w:hRule="atLeast"/>
        </w:trPr>
        <w:tc>
          <w:tcPr>
            <w:tcW w:w="936" w:type="dxa"/>
            <w:shd w:val="clear" w:color="auto" w:fill="E4E4E4"/>
          </w:tcPr>
          <w:p>
            <w:pPr>
              <w:pStyle w:val="TableParagraph"/>
              <w:spacing w:before="45"/>
              <w:ind w:left="-25"/>
              <w:rPr>
                <w:b/>
                <w:sz w:val="21"/>
              </w:rPr>
            </w:pPr>
            <w:r>
              <w:rPr>
                <w:b/>
                <w:sz w:val="21"/>
              </w:rPr>
              <w:t>测评活动</w:t>
            </w:r>
          </w:p>
        </w:tc>
        <w:tc>
          <w:tcPr>
            <w:tcW w:w="6141" w:type="dxa"/>
            <w:gridSpan w:val="2"/>
            <w:shd w:val="clear" w:color="auto" w:fill="E4E4E4"/>
          </w:tcPr>
          <w:p>
            <w:pPr>
              <w:pStyle w:val="TableParagraph"/>
              <w:spacing w:before="45"/>
              <w:ind w:left="2560" w:right="2686"/>
              <w:jc w:val="center"/>
              <w:rPr>
                <w:b/>
                <w:sz w:val="21"/>
              </w:rPr>
            </w:pPr>
            <w:r>
              <w:rPr>
                <w:b/>
                <w:sz w:val="21"/>
              </w:rPr>
              <w:t>工作内容</w:t>
            </w:r>
          </w:p>
        </w:tc>
        <w:tc>
          <w:tcPr>
            <w:tcW w:w="1445" w:type="dxa"/>
            <w:shd w:val="clear" w:color="auto" w:fill="E4E4E4"/>
          </w:tcPr>
          <w:p>
            <w:pPr>
              <w:pStyle w:val="TableParagraph"/>
              <w:spacing w:before="45"/>
              <w:ind w:left="439"/>
              <w:rPr>
                <w:b/>
                <w:sz w:val="21"/>
              </w:rPr>
            </w:pPr>
            <w:r>
              <w:rPr>
                <w:b/>
                <w:sz w:val="21"/>
              </w:rPr>
              <w:t>输出</w:t>
            </w:r>
          </w:p>
        </w:tc>
      </w:tr>
      <w:tr>
        <w:trPr>
          <w:trHeight w:val="817" w:hRule="atLeast"/>
        </w:trPr>
        <w:tc>
          <w:tcPr>
            <w:tcW w:w="936" w:type="dxa"/>
            <w:vMerge w:val="restart"/>
          </w:tcPr>
          <w:p>
            <w:pPr>
              <w:pStyle w:val="TableParagraph"/>
              <w:rPr>
                <w:rFonts w:ascii="华文中宋"/>
                <w:b/>
                <w:sz w:val="20"/>
              </w:rPr>
            </w:pPr>
          </w:p>
          <w:p>
            <w:pPr>
              <w:pStyle w:val="TableParagraph"/>
              <w:rPr>
                <w:rFonts w:ascii="华文中宋"/>
                <w:b/>
                <w:sz w:val="20"/>
              </w:rPr>
            </w:pPr>
          </w:p>
          <w:p>
            <w:pPr>
              <w:pStyle w:val="TableParagraph"/>
              <w:rPr>
                <w:rFonts w:ascii="华文中宋"/>
                <w:b/>
                <w:sz w:val="20"/>
              </w:rPr>
            </w:pPr>
          </w:p>
          <w:p>
            <w:pPr>
              <w:pStyle w:val="TableParagraph"/>
              <w:rPr>
                <w:rFonts w:ascii="华文中宋"/>
                <w:b/>
                <w:sz w:val="20"/>
              </w:rPr>
            </w:pPr>
          </w:p>
          <w:p>
            <w:pPr>
              <w:pStyle w:val="TableParagraph"/>
              <w:spacing w:before="10"/>
              <w:rPr>
                <w:rFonts w:ascii="华文中宋"/>
                <w:b/>
                <w:sz w:val="23"/>
              </w:rPr>
            </w:pPr>
          </w:p>
          <w:p>
            <w:pPr>
              <w:pStyle w:val="TableParagraph"/>
              <w:spacing w:line="364" w:lineRule="auto"/>
              <w:ind w:left="153" w:right="141"/>
              <w:rPr>
                <w:sz w:val="21"/>
              </w:rPr>
            </w:pPr>
            <w:r>
              <w:rPr>
                <w:sz w:val="21"/>
              </w:rPr>
              <w:t>测评准备活动</w:t>
            </w:r>
          </w:p>
        </w:tc>
        <w:tc>
          <w:tcPr>
            <w:tcW w:w="842" w:type="dxa"/>
          </w:tcPr>
          <w:p>
            <w:pPr>
              <w:pStyle w:val="TableParagraph"/>
              <w:tabs>
                <w:tab w:pos="522" w:val="left" w:leader="none"/>
              </w:tabs>
              <w:spacing w:before="1"/>
              <w:ind w:left="107"/>
              <w:rPr>
                <w:sz w:val="21"/>
              </w:rPr>
            </w:pPr>
            <w:r>
              <w:rPr>
                <w:sz w:val="21"/>
              </w:rPr>
              <w:t>项</w:t>
              <w:tab/>
              <w:t>目</w:t>
            </w:r>
          </w:p>
          <w:p>
            <w:pPr>
              <w:pStyle w:val="TableParagraph"/>
              <w:spacing w:before="139"/>
              <w:ind w:left="107"/>
              <w:rPr>
                <w:sz w:val="21"/>
              </w:rPr>
            </w:pPr>
            <w:r>
              <w:rPr>
                <w:sz w:val="21"/>
              </w:rPr>
              <w:t>启动</w:t>
            </w:r>
          </w:p>
        </w:tc>
        <w:tc>
          <w:tcPr>
            <w:tcW w:w="5299" w:type="dxa"/>
          </w:tcPr>
          <w:p>
            <w:pPr>
              <w:pStyle w:val="TableParagraph"/>
              <w:spacing w:before="1"/>
              <w:ind w:left="108"/>
              <w:rPr>
                <w:sz w:val="21"/>
              </w:rPr>
            </w:pPr>
            <w:r>
              <w:rPr>
                <w:sz w:val="21"/>
              </w:rPr>
              <w:t>成立项目组，编制项目计划书，包含项目概述、工作依</w:t>
            </w:r>
          </w:p>
          <w:p>
            <w:pPr>
              <w:pStyle w:val="TableParagraph"/>
              <w:spacing w:before="139"/>
              <w:ind w:left="108"/>
              <w:rPr>
                <w:sz w:val="21"/>
              </w:rPr>
            </w:pPr>
            <w:r>
              <w:rPr>
                <w:sz w:val="21"/>
              </w:rPr>
              <w:t>据、技术思路、工作内容和项目组织等。</w:t>
            </w:r>
          </w:p>
        </w:tc>
        <w:tc>
          <w:tcPr>
            <w:tcW w:w="1445" w:type="dxa"/>
          </w:tcPr>
          <w:p>
            <w:pPr>
              <w:pStyle w:val="TableParagraph"/>
              <w:spacing w:before="14"/>
              <w:rPr>
                <w:rFonts w:ascii="华文中宋"/>
                <w:b/>
                <w:sz w:val="12"/>
              </w:rPr>
            </w:pPr>
          </w:p>
          <w:p>
            <w:pPr>
              <w:pStyle w:val="TableParagraph"/>
              <w:ind w:left="197"/>
              <w:rPr>
                <w:sz w:val="21"/>
              </w:rPr>
            </w:pPr>
            <w:r>
              <w:rPr>
                <w:sz w:val="21"/>
              </w:rPr>
              <w:t>项目计划书</w:t>
            </w:r>
          </w:p>
        </w:tc>
      </w:tr>
      <w:tr>
        <w:trPr>
          <w:trHeight w:val="1633" w:hRule="atLeast"/>
        </w:trPr>
        <w:tc>
          <w:tcPr>
            <w:tcW w:w="936" w:type="dxa"/>
            <w:vMerge/>
            <w:tcBorders>
              <w:top w:val="nil"/>
            </w:tcBorders>
          </w:tcPr>
          <w:p>
            <w:pPr>
              <w:rPr>
                <w:sz w:val="2"/>
                <w:szCs w:val="2"/>
              </w:rPr>
            </w:pPr>
          </w:p>
        </w:tc>
        <w:tc>
          <w:tcPr>
            <w:tcW w:w="842" w:type="dxa"/>
          </w:tcPr>
          <w:p>
            <w:pPr>
              <w:pStyle w:val="TableParagraph"/>
              <w:tabs>
                <w:tab w:pos="522" w:val="left" w:leader="none"/>
              </w:tabs>
              <w:spacing w:before="2"/>
              <w:ind w:left="107"/>
              <w:rPr>
                <w:sz w:val="21"/>
              </w:rPr>
            </w:pPr>
            <w:r>
              <w:rPr>
                <w:sz w:val="21"/>
              </w:rPr>
              <w:t>信</w:t>
              <w:tab/>
              <w:t>息</w:t>
            </w:r>
          </w:p>
          <w:p>
            <w:pPr>
              <w:pStyle w:val="TableParagraph"/>
              <w:tabs>
                <w:tab w:pos="522" w:val="left" w:leader="none"/>
              </w:tabs>
              <w:spacing w:before="139"/>
              <w:ind w:left="107"/>
              <w:rPr>
                <w:sz w:val="21"/>
              </w:rPr>
            </w:pPr>
            <w:r>
              <w:rPr>
                <w:sz w:val="21"/>
              </w:rPr>
              <w:t>收</w:t>
              <w:tab/>
              <w:t>集</w:t>
            </w:r>
          </w:p>
          <w:p>
            <w:pPr>
              <w:pStyle w:val="TableParagraph"/>
              <w:tabs>
                <w:tab w:pos="522" w:val="left" w:leader="none"/>
              </w:tabs>
              <w:spacing w:line="400" w:lineRule="atLeast" w:before="8"/>
              <w:ind w:left="107" w:right="98"/>
              <w:rPr>
                <w:sz w:val="21"/>
              </w:rPr>
            </w:pPr>
            <w:r>
              <w:rPr>
                <w:sz w:val="21"/>
              </w:rPr>
              <w:t>和</w:t>
              <w:tab/>
            </w:r>
            <w:r>
              <w:rPr>
                <w:spacing w:val="-17"/>
                <w:sz w:val="21"/>
              </w:rPr>
              <w:t>分</w:t>
            </w:r>
            <w:r>
              <w:rPr>
                <w:sz w:val="21"/>
              </w:rPr>
              <w:t>析</w:t>
            </w:r>
          </w:p>
        </w:tc>
        <w:tc>
          <w:tcPr>
            <w:tcW w:w="5299" w:type="dxa"/>
          </w:tcPr>
          <w:p>
            <w:pPr>
              <w:pStyle w:val="TableParagraph"/>
              <w:spacing w:before="15"/>
              <w:rPr>
                <w:rFonts w:ascii="华文中宋"/>
                <w:b/>
                <w:sz w:val="12"/>
              </w:rPr>
            </w:pPr>
          </w:p>
          <w:p>
            <w:pPr>
              <w:pStyle w:val="TableParagraph"/>
              <w:spacing w:line="364" w:lineRule="auto"/>
              <w:ind w:left="108" w:right="98"/>
              <w:jc w:val="both"/>
              <w:rPr>
                <w:sz w:val="21"/>
              </w:rPr>
            </w:pPr>
            <w:r>
              <w:rPr>
                <w:sz w:val="21"/>
              </w:rPr>
              <w:t>收集被测系统总体描述文件，详细描述文件，安全保护等级定级报告，系统验收报告，安全需求分析报告，安全总体方案，自查或上次等级测评报告等。</w:t>
            </w:r>
          </w:p>
        </w:tc>
        <w:tc>
          <w:tcPr>
            <w:tcW w:w="1445" w:type="dxa"/>
          </w:tcPr>
          <w:p>
            <w:pPr>
              <w:pStyle w:val="TableParagraph"/>
              <w:spacing w:before="15"/>
              <w:rPr>
                <w:rFonts w:ascii="华文中宋"/>
                <w:b/>
                <w:sz w:val="12"/>
              </w:rPr>
            </w:pPr>
          </w:p>
          <w:p>
            <w:pPr>
              <w:pStyle w:val="TableParagraph"/>
              <w:spacing w:line="364" w:lineRule="auto"/>
              <w:ind w:left="197" w:right="186"/>
              <w:jc w:val="center"/>
              <w:rPr>
                <w:sz w:val="21"/>
              </w:rPr>
            </w:pPr>
            <w:r>
              <w:rPr>
                <w:sz w:val="21"/>
              </w:rPr>
              <w:t>被测信息系统情况调研表</w:t>
            </w:r>
          </w:p>
        </w:tc>
      </w:tr>
      <w:tr>
        <w:trPr>
          <w:trHeight w:val="1633" w:hRule="atLeast"/>
        </w:trPr>
        <w:tc>
          <w:tcPr>
            <w:tcW w:w="936" w:type="dxa"/>
            <w:vMerge/>
            <w:tcBorders>
              <w:top w:val="nil"/>
            </w:tcBorders>
          </w:tcPr>
          <w:p>
            <w:pPr>
              <w:rPr>
                <w:sz w:val="2"/>
                <w:szCs w:val="2"/>
              </w:rPr>
            </w:pPr>
          </w:p>
        </w:tc>
        <w:tc>
          <w:tcPr>
            <w:tcW w:w="842" w:type="dxa"/>
          </w:tcPr>
          <w:p>
            <w:pPr>
              <w:pStyle w:val="TableParagraph"/>
              <w:tabs>
                <w:tab w:pos="522" w:val="left" w:leader="none"/>
              </w:tabs>
              <w:spacing w:before="2"/>
              <w:ind w:left="107"/>
              <w:rPr>
                <w:sz w:val="21"/>
              </w:rPr>
            </w:pPr>
            <w:r>
              <w:rPr>
                <w:sz w:val="21"/>
              </w:rPr>
              <w:t>工</w:t>
              <w:tab/>
              <w:t>具</w:t>
            </w:r>
          </w:p>
          <w:p>
            <w:pPr>
              <w:pStyle w:val="TableParagraph"/>
              <w:tabs>
                <w:tab w:pos="522" w:val="left" w:leader="none"/>
              </w:tabs>
              <w:spacing w:before="139"/>
              <w:ind w:left="107"/>
              <w:rPr>
                <w:sz w:val="21"/>
              </w:rPr>
            </w:pPr>
            <w:r>
              <w:rPr>
                <w:sz w:val="21"/>
              </w:rPr>
              <w:t>和</w:t>
              <w:tab/>
              <w:t>表</w:t>
            </w:r>
          </w:p>
          <w:p>
            <w:pPr>
              <w:pStyle w:val="TableParagraph"/>
              <w:tabs>
                <w:tab w:pos="522" w:val="left" w:leader="none"/>
              </w:tabs>
              <w:spacing w:line="400" w:lineRule="atLeast" w:before="8"/>
              <w:ind w:left="107" w:right="98"/>
              <w:rPr>
                <w:sz w:val="21"/>
              </w:rPr>
            </w:pPr>
            <w:r>
              <w:rPr>
                <w:sz w:val="21"/>
              </w:rPr>
              <w:t>单</w:t>
              <w:tab/>
            </w:r>
            <w:r>
              <w:rPr>
                <w:spacing w:val="-17"/>
                <w:sz w:val="21"/>
              </w:rPr>
              <w:t>准</w:t>
            </w:r>
            <w:r>
              <w:rPr>
                <w:sz w:val="21"/>
              </w:rPr>
              <w:t>备</w:t>
            </w:r>
          </w:p>
        </w:tc>
        <w:tc>
          <w:tcPr>
            <w:tcW w:w="5299" w:type="dxa"/>
          </w:tcPr>
          <w:p>
            <w:pPr>
              <w:pStyle w:val="TableParagraph"/>
              <w:spacing w:line="364" w:lineRule="auto" w:before="2"/>
              <w:ind w:left="108" w:right="-15"/>
              <w:rPr>
                <w:sz w:val="21"/>
              </w:rPr>
            </w:pPr>
            <w:r>
              <w:rPr>
                <w:spacing w:val="-4"/>
                <w:w w:val="95"/>
                <w:sz w:val="21"/>
              </w:rPr>
              <w:t>调试本次测评过程中将用到的测评工具：漏洞扫描工具、 </w:t>
            </w:r>
            <w:r>
              <w:rPr>
                <w:sz w:val="21"/>
              </w:rPr>
              <w:t>渗透性测试工具、性能测试工具和协议分析工具等。准备各类表单：现场测评授权书、文档交接单、会议记录</w:t>
            </w:r>
          </w:p>
          <w:p>
            <w:pPr>
              <w:pStyle w:val="TableParagraph"/>
              <w:spacing w:line="266" w:lineRule="exact"/>
              <w:ind w:left="108"/>
              <w:rPr>
                <w:sz w:val="21"/>
              </w:rPr>
            </w:pPr>
            <w:r>
              <w:rPr>
                <w:sz w:val="21"/>
              </w:rPr>
              <w:t>表单、会议签到表单。</w:t>
            </w:r>
          </w:p>
        </w:tc>
        <w:tc>
          <w:tcPr>
            <w:tcW w:w="1445" w:type="dxa"/>
          </w:tcPr>
          <w:p>
            <w:pPr>
              <w:pStyle w:val="TableParagraph"/>
              <w:spacing w:line="364" w:lineRule="auto" w:before="2"/>
              <w:ind w:left="108" w:right="98" w:hanging="1"/>
              <w:jc w:val="center"/>
              <w:rPr>
                <w:sz w:val="21"/>
              </w:rPr>
            </w:pPr>
            <w:r>
              <w:rPr>
                <w:sz w:val="21"/>
              </w:rPr>
              <w:t>选用的测评</w:t>
            </w:r>
            <w:r>
              <w:rPr>
                <w:spacing w:val="-9"/>
                <w:sz w:val="21"/>
              </w:rPr>
              <w:t>工具清单，打</w:t>
            </w:r>
            <w:r>
              <w:rPr>
                <w:sz w:val="21"/>
              </w:rPr>
              <w:t>印的各类表</w:t>
            </w:r>
          </w:p>
          <w:p>
            <w:pPr>
              <w:pStyle w:val="TableParagraph"/>
              <w:spacing w:line="266" w:lineRule="exact"/>
              <w:ind w:left="8"/>
              <w:jc w:val="center"/>
              <w:rPr>
                <w:sz w:val="21"/>
              </w:rPr>
            </w:pPr>
            <w:r>
              <w:rPr>
                <w:w w:val="99"/>
                <w:sz w:val="21"/>
              </w:rPr>
              <w:t>单</w:t>
            </w:r>
          </w:p>
        </w:tc>
      </w:tr>
      <w:tr>
        <w:trPr>
          <w:trHeight w:val="1226" w:hRule="atLeast"/>
        </w:trPr>
        <w:tc>
          <w:tcPr>
            <w:tcW w:w="936" w:type="dxa"/>
            <w:vMerge w:val="restart"/>
          </w:tcPr>
          <w:p>
            <w:pPr>
              <w:pStyle w:val="TableParagraph"/>
              <w:rPr>
                <w:rFonts w:ascii="华文中宋"/>
                <w:b/>
                <w:sz w:val="20"/>
              </w:rPr>
            </w:pPr>
          </w:p>
          <w:p>
            <w:pPr>
              <w:pStyle w:val="TableParagraph"/>
              <w:rPr>
                <w:rFonts w:ascii="华文中宋"/>
                <w:b/>
                <w:sz w:val="20"/>
              </w:rPr>
            </w:pPr>
          </w:p>
          <w:p>
            <w:pPr>
              <w:pStyle w:val="TableParagraph"/>
              <w:rPr>
                <w:rFonts w:ascii="华文中宋"/>
                <w:b/>
                <w:sz w:val="20"/>
              </w:rPr>
            </w:pPr>
          </w:p>
          <w:p>
            <w:pPr>
              <w:pStyle w:val="TableParagraph"/>
              <w:rPr>
                <w:rFonts w:ascii="华文中宋"/>
                <w:b/>
                <w:sz w:val="20"/>
              </w:rPr>
            </w:pPr>
          </w:p>
          <w:p>
            <w:pPr>
              <w:pStyle w:val="TableParagraph"/>
              <w:spacing w:line="364" w:lineRule="auto" w:before="170"/>
              <w:ind w:left="153" w:right="141"/>
              <w:rPr>
                <w:sz w:val="21"/>
              </w:rPr>
            </w:pPr>
            <w:r>
              <w:rPr>
                <w:sz w:val="21"/>
              </w:rPr>
              <w:t>方案编制活动</w:t>
            </w:r>
          </w:p>
        </w:tc>
        <w:tc>
          <w:tcPr>
            <w:tcW w:w="842" w:type="dxa"/>
          </w:tcPr>
          <w:p>
            <w:pPr>
              <w:pStyle w:val="TableParagraph"/>
              <w:spacing w:before="13"/>
              <w:rPr>
                <w:rFonts w:ascii="华文中宋"/>
                <w:b/>
                <w:sz w:val="12"/>
              </w:rPr>
            </w:pPr>
          </w:p>
          <w:p>
            <w:pPr>
              <w:pStyle w:val="TableParagraph"/>
              <w:tabs>
                <w:tab w:pos="522" w:val="left" w:leader="none"/>
              </w:tabs>
              <w:spacing w:line="364" w:lineRule="auto"/>
              <w:ind w:left="107" w:right="98"/>
              <w:rPr>
                <w:sz w:val="21"/>
              </w:rPr>
            </w:pPr>
            <w:r>
              <w:rPr>
                <w:sz w:val="21"/>
              </w:rPr>
              <w:t>需</w:t>
              <w:tab/>
            </w:r>
            <w:r>
              <w:rPr>
                <w:spacing w:val="-17"/>
                <w:sz w:val="21"/>
              </w:rPr>
              <w:t>求</w:t>
            </w:r>
            <w:r>
              <w:rPr>
                <w:sz w:val="21"/>
              </w:rPr>
              <w:t>调研</w:t>
            </w:r>
          </w:p>
        </w:tc>
        <w:tc>
          <w:tcPr>
            <w:tcW w:w="5299" w:type="dxa"/>
          </w:tcPr>
          <w:p>
            <w:pPr>
              <w:pStyle w:val="TableParagraph"/>
              <w:spacing w:line="364" w:lineRule="auto" w:before="2"/>
              <w:ind w:left="108" w:right="98"/>
              <w:rPr>
                <w:sz w:val="21"/>
              </w:rPr>
            </w:pPr>
            <w:r>
              <w:rPr>
                <w:sz w:val="21"/>
              </w:rPr>
              <w:t>根据已了解到的被测系统信息，分析被测系统及其涉及的业务应用系统，与信息化部门协商本次测评系统的测</w:t>
            </w:r>
          </w:p>
          <w:p>
            <w:pPr>
              <w:pStyle w:val="TableParagraph"/>
              <w:spacing w:line="267" w:lineRule="exact"/>
              <w:ind w:left="108"/>
              <w:rPr>
                <w:sz w:val="21"/>
              </w:rPr>
            </w:pPr>
            <w:r>
              <w:rPr>
                <w:sz w:val="21"/>
              </w:rPr>
              <w:t>评对象、范围、内容等。</w:t>
            </w:r>
          </w:p>
        </w:tc>
        <w:tc>
          <w:tcPr>
            <w:tcW w:w="1445" w:type="dxa"/>
          </w:tcPr>
          <w:p>
            <w:pPr>
              <w:pStyle w:val="TableParagraph"/>
              <w:spacing w:before="13"/>
              <w:rPr>
                <w:rFonts w:ascii="华文中宋"/>
                <w:b/>
                <w:sz w:val="12"/>
              </w:rPr>
            </w:pPr>
          </w:p>
          <w:p>
            <w:pPr>
              <w:pStyle w:val="TableParagraph"/>
              <w:spacing w:line="364" w:lineRule="auto"/>
              <w:ind w:left="405" w:right="186" w:hanging="209"/>
              <w:rPr>
                <w:sz w:val="21"/>
              </w:rPr>
            </w:pPr>
            <w:r>
              <w:rPr>
                <w:sz w:val="21"/>
              </w:rPr>
              <w:t>被测系统总体情况</w:t>
            </w:r>
          </w:p>
        </w:tc>
      </w:tr>
      <w:tr>
        <w:trPr>
          <w:trHeight w:val="1633" w:hRule="atLeast"/>
        </w:trPr>
        <w:tc>
          <w:tcPr>
            <w:tcW w:w="936" w:type="dxa"/>
            <w:vMerge/>
            <w:tcBorders>
              <w:top w:val="nil"/>
            </w:tcBorders>
          </w:tcPr>
          <w:p>
            <w:pPr>
              <w:rPr>
                <w:sz w:val="2"/>
                <w:szCs w:val="2"/>
              </w:rPr>
            </w:pPr>
          </w:p>
        </w:tc>
        <w:tc>
          <w:tcPr>
            <w:tcW w:w="842" w:type="dxa"/>
          </w:tcPr>
          <w:p>
            <w:pPr>
              <w:pStyle w:val="TableParagraph"/>
              <w:tabs>
                <w:tab w:pos="522" w:val="left" w:leader="none"/>
              </w:tabs>
              <w:spacing w:line="269" w:lineRule="exact"/>
              <w:ind w:left="107"/>
              <w:rPr>
                <w:sz w:val="21"/>
              </w:rPr>
            </w:pPr>
            <w:r>
              <w:rPr>
                <w:sz w:val="21"/>
              </w:rPr>
              <w:t>作</w:t>
              <w:tab/>
              <w:t>业</w:t>
            </w:r>
          </w:p>
          <w:p>
            <w:pPr>
              <w:pStyle w:val="TableParagraph"/>
              <w:tabs>
                <w:tab w:pos="522" w:val="left" w:leader="none"/>
              </w:tabs>
              <w:spacing w:before="139"/>
              <w:ind w:left="107"/>
              <w:rPr>
                <w:sz w:val="21"/>
              </w:rPr>
            </w:pPr>
            <w:r>
              <w:rPr>
                <w:sz w:val="21"/>
              </w:rPr>
              <w:t>指</w:t>
              <w:tab/>
              <w:t>导</w:t>
            </w:r>
          </w:p>
          <w:p>
            <w:pPr>
              <w:pStyle w:val="TableParagraph"/>
              <w:tabs>
                <w:tab w:pos="522" w:val="left" w:leader="none"/>
              </w:tabs>
              <w:spacing w:line="410" w:lineRule="atLeast"/>
              <w:ind w:left="107" w:right="98"/>
              <w:rPr>
                <w:sz w:val="21"/>
              </w:rPr>
            </w:pPr>
            <w:r>
              <w:rPr>
                <w:sz w:val="21"/>
              </w:rPr>
              <w:t>书</w:t>
              <w:tab/>
            </w:r>
            <w:r>
              <w:rPr>
                <w:spacing w:val="-17"/>
                <w:sz w:val="21"/>
              </w:rPr>
              <w:t>开</w:t>
            </w:r>
            <w:r>
              <w:rPr>
                <w:sz w:val="21"/>
              </w:rPr>
              <w:t>发</w:t>
            </w:r>
          </w:p>
        </w:tc>
        <w:tc>
          <w:tcPr>
            <w:tcW w:w="5299" w:type="dxa"/>
          </w:tcPr>
          <w:p>
            <w:pPr>
              <w:pStyle w:val="TableParagraph"/>
              <w:spacing w:before="11"/>
              <w:rPr>
                <w:rFonts w:ascii="华文中宋"/>
                <w:b/>
                <w:sz w:val="25"/>
              </w:rPr>
            </w:pPr>
          </w:p>
          <w:p>
            <w:pPr>
              <w:pStyle w:val="TableParagraph"/>
              <w:spacing w:line="364" w:lineRule="auto"/>
              <w:ind w:left="108" w:right="98"/>
              <w:rPr>
                <w:sz w:val="21"/>
              </w:rPr>
            </w:pPr>
            <w:r>
              <w:rPr>
                <w:sz w:val="21"/>
              </w:rPr>
              <w:t>描述单个测评对象，测评方法，操作步骤，以及预期结果。</w:t>
            </w:r>
          </w:p>
        </w:tc>
        <w:tc>
          <w:tcPr>
            <w:tcW w:w="1445" w:type="dxa"/>
          </w:tcPr>
          <w:p>
            <w:pPr>
              <w:pStyle w:val="TableParagraph"/>
              <w:rPr>
                <w:rFonts w:ascii="华文中宋"/>
                <w:b/>
                <w:sz w:val="20"/>
              </w:rPr>
            </w:pPr>
          </w:p>
          <w:p>
            <w:pPr>
              <w:pStyle w:val="TableParagraph"/>
              <w:spacing w:before="8"/>
              <w:rPr>
                <w:rFonts w:ascii="华文中宋"/>
                <w:b/>
                <w:sz w:val="18"/>
              </w:rPr>
            </w:pPr>
          </w:p>
          <w:p>
            <w:pPr>
              <w:pStyle w:val="TableParagraph"/>
              <w:ind w:left="197"/>
              <w:rPr>
                <w:sz w:val="21"/>
              </w:rPr>
            </w:pPr>
            <w:r>
              <w:rPr>
                <w:sz w:val="21"/>
              </w:rPr>
              <w:t>作业指导书</w:t>
            </w:r>
          </w:p>
        </w:tc>
      </w:tr>
      <w:tr>
        <w:trPr>
          <w:trHeight w:val="815" w:hRule="atLeast"/>
        </w:trPr>
        <w:tc>
          <w:tcPr>
            <w:tcW w:w="936" w:type="dxa"/>
            <w:vMerge/>
            <w:tcBorders>
              <w:top w:val="nil"/>
            </w:tcBorders>
          </w:tcPr>
          <w:p>
            <w:pPr>
              <w:rPr>
                <w:sz w:val="2"/>
                <w:szCs w:val="2"/>
              </w:rPr>
            </w:pPr>
          </w:p>
        </w:tc>
        <w:tc>
          <w:tcPr>
            <w:tcW w:w="842" w:type="dxa"/>
          </w:tcPr>
          <w:p>
            <w:pPr>
              <w:pStyle w:val="TableParagraph"/>
              <w:tabs>
                <w:tab w:pos="522" w:val="left" w:leader="none"/>
              </w:tabs>
              <w:ind w:left="107"/>
              <w:rPr>
                <w:sz w:val="21"/>
              </w:rPr>
            </w:pPr>
            <w:r>
              <w:rPr>
                <w:sz w:val="21"/>
              </w:rPr>
              <w:t>测</w:t>
              <w:tab/>
              <w:t>评</w:t>
            </w:r>
          </w:p>
          <w:p>
            <w:pPr>
              <w:pStyle w:val="TableParagraph"/>
              <w:tabs>
                <w:tab w:pos="522" w:val="left" w:leader="none"/>
              </w:tabs>
              <w:spacing w:before="138"/>
              <w:ind w:left="107"/>
              <w:rPr>
                <w:sz w:val="21"/>
              </w:rPr>
            </w:pPr>
            <w:r>
              <w:rPr>
                <w:sz w:val="21"/>
              </w:rPr>
              <w:t>方</w:t>
              <w:tab/>
              <w:t>案</w:t>
            </w:r>
          </w:p>
        </w:tc>
        <w:tc>
          <w:tcPr>
            <w:tcW w:w="5299" w:type="dxa"/>
          </w:tcPr>
          <w:p>
            <w:pPr>
              <w:pStyle w:val="TableParagraph"/>
              <w:ind w:left="108"/>
              <w:rPr>
                <w:sz w:val="21"/>
              </w:rPr>
            </w:pPr>
            <w:r>
              <w:rPr>
                <w:sz w:val="21"/>
              </w:rPr>
              <w:t>项目概述、测评对象、测评指标、测试工具接入点、单</w:t>
            </w:r>
          </w:p>
          <w:p>
            <w:pPr>
              <w:pStyle w:val="TableParagraph"/>
              <w:spacing w:before="138"/>
              <w:ind w:left="108"/>
              <w:rPr>
                <w:sz w:val="21"/>
              </w:rPr>
            </w:pPr>
            <w:r>
              <w:rPr>
                <w:sz w:val="21"/>
              </w:rPr>
              <w:t>元测评实施内容等。</w:t>
            </w:r>
          </w:p>
        </w:tc>
        <w:tc>
          <w:tcPr>
            <w:tcW w:w="1445" w:type="dxa"/>
          </w:tcPr>
          <w:p>
            <w:pPr>
              <w:pStyle w:val="TableParagraph"/>
              <w:spacing w:before="13"/>
              <w:rPr>
                <w:rFonts w:ascii="华文中宋"/>
                <w:b/>
                <w:sz w:val="12"/>
              </w:rPr>
            </w:pPr>
          </w:p>
          <w:p>
            <w:pPr>
              <w:pStyle w:val="TableParagraph"/>
              <w:ind w:left="302"/>
              <w:rPr>
                <w:sz w:val="21"/>
              </w:rPr>
            </w:pPr>
            <w:r>
              <w:rPr>
                <w:sz w:val="21"/>
              </w:rPr>
              <w:t>测评方案</w:t>
            </w:r>
          </w:p>
        </w:tc>
      </w:tr>
    </w:tbl>
    <w:p>
      <w:pPr>
        <w:spacing w:after="0"/>
        <w:rPr>
          <w:sz w:val="21"/>
        </w:rPr>
        <w:sectPr>
          <w:pgSz w:w="11910" w:h="16840"/>
          <w:pgMar w:header="888" w:footer="1196" w:top="1420" w:bottom="1380" w:left="1260" w:right="0"/>
        </w:sect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6"/>
        <w:gridCol w:w="842"/>
        <w:gridCol w:w="5299"/>
        <w:gridCol w:w="1445"/>
      </w:tblGrid>
      <w:tr>
        <w:trPr>
          <w:trHeight w:val="453" w:hRule="atLeast"/>
        </w:trPr>
        <w:tc>
          <w:tcPr>
            <w:tcW w:w="936" w:type="dxa"/>
            <w:vMerge w:val="restart"/>
          </w:tcPr>
          <w:p>
            <w:pPr>
              <w:pStyle w:val="TableParagraph"/>
              <w:rPr>
                <w:rFonts w:ascii="Times New Roman"/>
                <w:sz w:val="20"/>
              </w:rPr>
            </w:pPr>
          </w:p>
        </w:tc>
        <w:tc>
          <w:tcPr>
            <w:tcW w:w="842" w:type="dxa"/>
          </w:tcPr>
          <w:p>
            <w:pPr>
              <w:pStyle w:val="TableParagraph"/>
              <w:spacing w:before="2"/>
              <w:ind w:left="107"/>
              <w:rPr>
                <w:sz w:val="21"/>
              </w:rPr>
            </w:pPr>
            <w:r>
              <w:rPr>
                <w:sz w:val="21"/>
              </w:rPr>
              <w:t>编制</w:t>
            </w:r>
          </w:p>
        </w:tc>
        <w:tc>
          <w:tcPr>
            <w:tcW w:w="5299" w:type="dxa"/>
          </w:tcPr>
          <w:p>
            <w:pPr>
              <w:pStyle w:val="TableParagraph"/>
              <w:rPr>
                <w:rFonts w:ascii="Times New Roman"/>
                <w:sz w:val="20"/>
              </w:rPr>
            </w:pPr>
          </w:p>
        </w:tc>
        <w:tc>
          <w:tcPr>
            <w:tcW w:w="1445" w:type="dxa"/>
          </w:tcPr>
          <w:p>
            <w:pPr>
              <w:pStyle w:val="TableParagraph"/>
              <w:rPr>
                <w:rFonts w:ascii="Times New Roman"/>
                <w:sz w:val="20"/>
              </w:rPr>
            </w:pPr>
          </w:p>
        </w:tc>
      </w:tr>
      <w:tr>
        <w:trPr>
          <w:trHeight w:val="817" w:hRule="atLeast"/>
        </w:trPr>
        <w:tc>
          <w:tcPr>
            <w:tcW w:w="936" w:type="dxa"/>
            <w:vMerge/>
            <w:tcBorders>
              <w:top w:val="nil"/>
            </w:tcBorders>
          </w:tcPr>
          <w:p>
            <w:pPr>
              <w:rPr>
                <w:sz w:val="2"/>
                <w:szCs w:val="2"/>
              </w:rPr>
            </w:pPr>
          </w:p>
        </w:tc>
        <w:tc>
          <w:tcPr>
            <w:tcW w:w="842" w:type="dxa"/>
          </w:tcPr>
          <w:p>
            <w:pPr>
              <w:pStyle w:val="TableParagraph"/>
              <w:tabs>
                <w:tab w:pos="522" w:val="left" w:leader="none"/>
              </w:tabs>
              <w:spacing w:before="1"/>
              <w:ind w:left="107"/>
              <w:rPr>
                <w:sz w:val="21"/>
              </w:rPr>
            </w:pPr>
            <w:r>
              <w:rPr>
                <w:sz w:val="21"/>
              </w:rPr>
              <w:t>方</w:t>
              <w:tab/>
              <w:t>案</w:t>
            </w:r>
          </w:p>
          <w:p>
            <w:pPr>
              <w:pStyle w:val="TableParagraph"/>
              <w:spacing w:before="139"/>
              <w:ind w:left="107"/>
              <w:rPr>
                <w:sz w:val="21"/>
              </w:rPr>
            </w:pPr>
            <w:r>
              <w:rPr>
                <w:sz w:val="21"/>
              </w:rPr>
              <w:t>评审</w:t>
            </w:r>
          </w:p>
        </w:tc>
        <w:tc>
          <w:tcPr>
            <w:tcW w:w="5299" w:type="dxa"/>
          </w:tcPr>
          <w:p>
            <w:pPr>
              <w:pStyle w:val="TableParagraph"/>
              <w:spacing w:before="14"/>
              <w:rPr>
                <w:rFonts w:ascii="华文中宋"/>
                <w:b/>
                <w:sz w:val="12"/>
              </w:rPr>
            </w:pPr>
          </w:p>
          <w:p>
            <w:pPr>
              <w:pStyle w:val="TableParagraph"/>
              <w:ind w:left="108"/>
              <w:rPr>
                <w:sz w:val="21"/>
              </w:rPr>
            </w:pPr>
            <w:r>
              <w:rPr>
                <w:sz w:val="21"/>
              </w:rPr>
              <w:t>召开专家评审会，对测评方案进行评审</w:t>
            </w:r>
          </w:p>
        </w:tc>
        <w:tc>
          <w:tcPr>
            <w:tcW w:w="1445" w:type="dxa"/>
          </w:tcPr>
          <w:p>
            <w:pPr>
              <w:pStyle w:val="TableParagraph"/>
              <w:spacing w:before="1"/>
              <w:ind w:left="108"/>
              <w:rPr>
                <w:sz w:val="21"/>
              </w:rPr>
            </w:pPr>
            <w:r>
              <w:rPr>
                <w:sz w:val="21"/>
              </w:rPr>
              <w:t>方案评审意</w:t>
            </w:r>
          </w:p>
          <w:p>
            <w:pPr>
              <w:pStyle w:val="TableParagraph"/>
              <w:spacing w:before="139"/>
              <w:ind w:left="108"/>
              <w:rPr>
                <w:sz w:val="21"/>
              </w:rPr>
            </w:pPr>
            <w:r>
              <w:rPr>
                <w:w w:val="99"/>
                <w:sz w:val="21"/>
              </w:rPr>
              <w:t>见</w:t>
            </w:r>
          </w:p>
        </w:tc>
      </w:tr>
      <w:tr>
        <w:trPr>
          <w:trHeight w:val="1634" w:hRule="atLeast"/>
        </w:trPr>
        <w:tc>
          <w:tcPr>
            <w:tcW w:w="936" w:type="dxa"/>
            <w:vMerge w:val="restart"/>
          </w:tcPr>
          <w:p>
            <w:pPr>
              <w:pStyle w:val="TableParagraph"/>
              <w:rPr>
                <w:rFonts w:ascii="华文中宋"/>
                <w:b/>
                <w:sz w:val="20"/>
              </w:rPr>
            </w:pPr>
          </w:p>
          <w:p>
            <w:pPr>
              <w:pStyle w:val="TableParagraph"/>
              <w:rPr>
                <w:rFonts w:ascii="华文中宋"/>
                <w:b/>
                <w:sz w:val="20"/>
              </w:rPr>
            </w:pPr>
          </w:p>
          <w:p>
            <w:pPr>
              <w:pStyle w:val="TableParagraph"/>
              <w:rPr>
                <w:rFonts w:ascii="华文中宋"/>
                <w:b/>
                <w:sz w:val="20"/>
              </w:rPr>
            </w:pPr>
          </w:p>
          <w:p>
            <w:pPr>
              <w:pStyle w:val="TableParagraph"/>
              <w:rPr>
                <w:rFonts w:ascii="华文中宋"/>
                <w:b/>
                <w:sz w:val="20"/>
              </w:rPr>
            </w:pPr>
          </w:p>
          <w:p>
            <w:pPr>
              <w:pStyle w:val="TableParagraph"/>
              <w:rPr>
                <w:rFonts w:ascii="华文中宋"/>
                <w:b/>
                <w:sz w:val="20"/>
              </w:rPr>
            </w:pPr>
          </w:p>
          <w:p>
            <w:pPr>
              <w:pStyle w:val="TableParagraph"/>
              <w:rPr>
                <w:rFonts w:ascii="华文中宋"/>
                <w:b/>
                <w:sz w:val="20"/>
              </w:rPr>
            </w:pPr>
          </w:p>
          <w:p>
            <w:pPr>
              <w:pStyle w:val="TableParagraph"/>
              <w:rPr>
                <w:rFonts w:ascii="华文中宋"/>
                <w:b/>
                <w:sz w:val="20"/>
              </w:rPr>
            </w:pPr>
          </w:p>
          <w:p>
            <w:pPr>
              <w:pStyle w:val="TableParagraph"/>
              <w:spacing w:before="2"/>
              <w:rPr>
                <w:rFonts w:ascii="华文中宋"/>
                <w:b/>
                <w:sz w:val="15"/>
              </w:rPr>
            </w:pPr>
          </w:p>
          <w:p>
            <w:pPr>
              <w:pStyle w:val="TableParagraph"/>
              <w:spacing w:line="364" w:lineRule="auto"/>
              <w:ind w:left="153" w:right="141"/>
              <w:rPr>
                <w:sz w:val="21"/>
              </w:rPr>
            </w:pPr>
            <w:r>
              <w:rPr>
                <w:sz w:val="21"/>
              </w:rPr>
              <w:t>现场测评活动</w:t>
            </w:r>
          </w:p>
        </w:tc>
        <w:tc>
          <w:tcPr>
            <w:tcW w:w="842" w:type="dxa"/>
          </w:tcPr>
          <w:p>
            <w:pPr>
              <w:pStyle w:val="TableParagraph"/>
              <w:spacing w:before="15"/>
              <w:rPr>
                <w:rFonts w:ascii="华文中宋"/>
                <w:b/>
                <w:sz w:val="12"/>
              </w:rPr>
            </w:pPr>
          </w:p>
          <w:p>
            <w:pPr>
              <w:pStyle w:val="TableParagraph"/>
              <w:tabs>
                <w:tab w:pos="522" w:val="left" w:leader="none"/>
              </w:tabs>
              <w:ind w:left="107"/>
              <w:rPr>
                <w:sz w:val="21"/>
              </w:rPr>
            </w:pPr>
            <w:r>
              <w:rPr>
                <w:sz w:val="21"/>
              </w:rPr>
              <w:t>现</w:t>
              <w:tab/>
              <w:t>场</w:t>
            </w:r>
          </w:p>
          <w:p>
            <w:pPr>
              <w:pStyle w:val="TableParagraph"/>
              <w:tabs>
                <w:tab w:pos="522" w:val="left" w:leader="none"/>
              </w:tabs>
              <w:spacing w:line="364" w:lineRule="auto" w:before="139"/>
              <w:ind w:left="107" w:right="98"/>
              <w:rPr>
                <w:sz w:val="21"/>
              </w:rPr>
            </w:pPr>
            <w:r>
              <w:rPr>
                <w:sz w:val="21"/>
              </w:rPr>
              <w:t>测</w:t>
              <w:tab/>
            </w:r>
            <w:r>
              <w:rPr>
                <w:spacing w:val="-17"/>
                <w:sz w:val="21"/>
              </w:rPr>
              <w:t>评</w:t>
            </w:r>
            <w:r>
              <w:rPr>
                <w:sz w:val="21"/>
              </w:rPr>
              <w:t>准备</w:t>
            </w:r>
          </w:p>
        </w:tc>
        <w:tc>
          <w:tcPr>
            <w:tcW w:w="5299" w:type="dxa"/>
          </w:tcPr>
          <w:p>
            <w:pPr>
              <w:pStyle w:val="TableParagraph"/>
              <w:spacing w:line="364" w:lineRule="auto" w:before="2"/>
              <w:ind w:left="108" w:right="98"/>
              <w:jc w:val="both"/>
              <w:rPr>
                <w:sz w:val="21"/>
              </w:rPr>
            </w:pPr>
            <w:r>
              <w:rPr>
                <w:sz w:val="21"/>
              </w:rPr>
              <w:t>召开测评现场首次会，测评机构介绍测评工作，交流测评信息。测评双方确认现场测评需要的各种资源，包括测评委托单位的配合人员和需要提供的测评条件等，确</w:t>
            </w:r>
          </w:p>
          <w:p>
            <w:pPr>
              <w:pStyle w:val="TableParagraph"/>
              <w:spacing w:line="266" w:lineRule="exact"/>
              <w:ind w:left="108"/>
              <w:rPr>
                <w:sz w:val="21"/>
              </w:rPr>
            </w:pPr>
            <w:r>
              <w:rPr>
                <w:sz w:val="21"/>
              </w:rPr>
              <w:t>认被测系统已备份过系统及数据。</w:t>
            </w:r>
          </w:p>
        </w:tc>
        <w:tc>
          <w:tcPr>
            <w:tcW w:w="1445" w:type="dxa"/>
          </w:tcPr>
          <w:p>
            <w:pPr>
              <w:pStyle w:val="TableParagraph"/>
              <w:spacing w:before="13"/>
              <w:rPr>
                <w:rFonts w:ascii="华文中宋"/>
                <w:b/>
                <w:sz w:val="25"/>
              </w:rPr>
            </w:pPr>
          </w:p>
          <w:p>
            <w:pPr>
              <w:pStyle w:val="TableParagraph"/>
              <w:spacing w:line="364" w:lineRule="auto"/>
              <w:ind w:left="405" w:right="186" w:hanging="209"/>
              <w:rPr>
                <w:sz w:val="21"/>
              </w:rPr>
            </w:pPr>
            <w:r>
              <w:rPr>
                <w:sz w:val="21"/>
              </w:rPr>
              <w:t>测评活动配合表单</w:t>
            </w:r>
          </w:p>
        </w:tc>
      </w:tr>
      <w:tr>
        <w:trPr>
          <w:trHeight w:val="2042" w:hRule="atLeast"/>
        </w:trPr>
        <w:tc>
          <w:tcPr>
            <w:tcW w:w="936" w:type="dxa"/>
            <w:vMerge/>
            <w:tcBorders>
              <w:top w:val="nil"/>
            </w:tcBorders>
          </w:tcPr>
          <w:p>
            <w:pPr>
              <w:rPr>
                <w:sz w:val="2"/>
                <w:szCs w:val="2"/>
              </w:rPr>
            </w:pPr>
          </w:p>
        </w:tc>
        <w:tc>
          <w:tcPr>
            <w:tcW w:w="842" w:type="dxa"/>
          </w:tcPr>
          <w:p>
            <w:pPr>
              <w:pStyle w:val="TableParagraph"/>
              <w:tabs>
                <w:tab w:pos="522" w:val="left" w:leader="none"/>
              </w:tabs>
              <w:spacing w:before="2"/>
              <w:ind w:left="107"/>
              <w:rPr>
                <w:sz w:val="21"/>
              </w:rPr>
            </w:pPr>
            <w:r>
              <w:rPr>
                <w:sz w:val="21"/>
              </w:rPr>
              <w:t>现</w:t>
              <w:tab/>
              <w:t>场</w:t>
            </w:r>
          </w:p>
          <w:p>
            <w:pPr>
              <w:pStyle w:val="TableParagraph"/>
              <w:tabs>
                <w:tab w:pos="522" w:val="left" w:leader="none"/>
              </w:tabs>
              <w:spacing w:before="139"/>
              <w:ind w:left="107"/>
              <w:rPr>
                <w:sz w:val="21"/>
              </w:rPr>
            </w:pPr>
            <w:r>
              <w:rPr>
                <w:sz w:val="21"/>
              </w:rPr>
              <w:t>测</w:t>
              <w:tab/>
              <w:t>评</w:t>
            </w:r>
          </w:p>
          <w:p>
            <w:pPr>
              <w:pStyle w:val="TableParagraph"/>
              <w:tabs>
                <w:tab w:pos="522" w:val="left" w:leader="none"/>
              </w:tabs>
              <w:spacing w:before="139"/>
              <w:ind w:left="107"/>
              <w:rPr>
                <w:sz w:val="21"/>
              </w:rPr>
            </w:pPr>
            <w:r>
              <w:rPr>
                <w:sz w:val="21"/>
              </w:rPr>
              <w:t>和</w:t>
              <w:tab/>
              <w:t>结</w:t>
            </w:r>
          </w:p>
          <w:p>
            <w:pPr>
              <w:pStyle w:val="TableParagraph"/>
              <w:tabs>
                <w:tab w:pos="522" w:val="left" w:leader="none"/>
              </w:tabs>
              <w:spacing w:line="400" w:lineRule="atLeast" w:before="8"/>
              <w:ind w:left="107" w:right="98"/>
              <w:rPr>
                <w:sz w:val="21"/>
              </w:rPr>
            </w:pPr>
            <w:r>
              <w:rPr>
                <w:sz w:val="21"/>
              </w:rPr>
              <w:t>果</w:t>
              <w:tab/>
            </w:r>
            <w:r>
              <w:rPr>
                <w:spacing w:val="-17"/>
                <w:sz w:val="21"/>
              </w:rPr>
              <w:t>记</w:t>
            </w:r>
            <w:r>
              <w:rPr>
                <w:sz w:val="21"/>
              </w:rPr>
              <w:t>录</w:t>
            </w:r>
          </w:p>
        </w:tc>
        <w:tc>
          <w:tcPr>
            <w:tcW w:w="5299" w:type="dxa"/>
          </w:tcPr>
          <w:p>
            <w:pPr>
              <w:pStyle w:val="TableParagraph"/>
              <w:rPr>
                <w:rFonts w:ascii="华文中宋"/>
                <w:b/>
                <w:sz w:val="20"/>
              </w:rPr>
            </w:pPr>
          </w:p>
          <w:p>
            <w:pPr>
              <w:pStyle w:val="TableParagraph"/>
              <w:spacing w:before="11"/>
              <w:rPr>
                <w:rFonts w:ascii="华文中宋"/>
                <w:b/>
                <w:sz w:val="18"/>
              </w:rPr>
            </w:pPr>
          </w:p>
          <w:p>
            <w:pPr>
              <w:pStyle w:val="TableParagraph"/>
              <w:spacing w:line="364" w:lineRule="auto"/>
              <w:ind w:left="108" w:right="98"/>
              <w:rPr>
                <w:sz w:val="21"/>
              </w:rPr>
            </w:pPr>
            <w:r>
              <w:rPr>
                <w:sz w:val="21"/>
              </w:rPr>
              <w:t>通过访谈、文档审查、配置检查、工具测试和实地察看等方法，按测评指标项逐项开展测试，记录测评结果。</w:t>
            </w:r>
          </w:p>
        </w:tc>
        <w:tc>
          <w:tcPr>
            <w:tcW w:w="1445" w:type="dxa"/>
          </w:tcPr>
          <w:p>
            <w:pPr>
              <w:pStyle w:val="TableParagraph"/>
              <w:spacing w:before="13"/>
              <w:rPr>
                <w:rFonts w:ascii="华文中宋"/>
                <w:b/>
                <w:sz w:val="25"/>
              </w:rPr>
            </w:pPr>
          </w:p>
          <w:p>
            <w:pPr>
              <w:pStyle w:val="TableParagraph"/>
              <w:spacing w:line="364" w:lineRule="auto"/>
              <w:ind w:left="108" w:right="95"/>
              <w:jc w:val="both"/>
              <w:rPr>
                <w:sz w:val="21"/>
              </w:rPr>
            </w:pPr>
            <w:r>
              <w:rPr>
                <w:sz w:val="21"/>
              </w:rPr>
              <w:t>分层面的测评结果记录表</w:t>
            </w:r>
          </w:p>
        </w:tc>
      </w:tr>
      <w:tr>
        <w:trPr>
          <w:trHeight w:val="2042" w:hRule="atLeast"/>
        </w:trPr>
        <w:tc>
          <w:tcPr>
            <w:tcW w:w="936" w:type="dxa"/>
            <w:vMerge/>
            <w:tcBorders>
              <w:top w:val="nil"/>
            </w:tcBorders>
          </w:tcPr>
          <w:p>
            <w:pPr>
              <w:rPr>
                <w:sz w:val="2"/>
                <w:szCs w:val="2"/>
              </w:rPr>
            </w:pPr>
          </w:p>
        </w:tc>
        <w:tc>
          <w:tcPr>
            <w:tcW w:w="842" w:type="dxa"/>
          </w:tcPr>
          <w:p>
            <w:pPr>
              <w:pStyle w:val="TableParagraph"/>
              <w:tabs>
                <w:tab w:pos="522" w:val="left" w:leader="none"/>
              </w:tabs>
              <w:spacing w:before="1"/>
              <w:ind w:left="107"/>
              <w:rPr>
                <w:sz w:val="21"/>
              </w:rPr>
            </w:pPr>
            <w:r>
              <w:rPr>
                <w:sz w:val="21"/>
              </w:rPr>
              <w:t>测</w:t>
              <w:tab/>
              <w:t>评</w:t>
            </w:r>
          </w:p>
          <w:p>
            <w:pPr>
              <w:pStyle w:val="TableParagraph"/>
              <w:tabs>
                <w:tab w:pos="522" w:val="left" w:leader="none"/>
              </w:tabs>
              <w:spacing w:before="139"/>
              <w:ind w:left="107"/>
              <w:rPr>
                <w:sz w:val="21"/>
              </w:rPr>
            </w:pPr>
            <w:r>
              <w:rPr>
                <w:sz w:val="21"/>
              </w:rPr>
              <w:t>结</w:t>
              <w:tab/>
              <w:t>果</w:t>
            </w:r>
          </w:p>
          <w:p>
            <w:pPr>
              <w:pStyle w:val="TableParagraph"/>
              <w:tabs>
                <w:tab w:pos="522" w:val="left" w:leader="none"/>
              </w:tabs>
              <w:spacing w:before="139"/>
              <w:ind w:left="107"/>
              <w:rPr>
                <w:sz w:val="21"/>
              </w:rPr>
            </w:pPr>
            <w:r>
              <w:rPr>
                <w:sz w:val="21"/>
              </w:rPr>
              <w:t>分</w:t>
              <w:tab/>
              <w:t>析</w:t>
            </w:r>
          </w:p>
          <w:p>
            <w:pPr>
              <w:pStyle w:val="TableParagraph"/>
              <w:tabs>
                <w:tab w:pos="522" w:val="left" w:leader="none"/>
              </w:tabs>
              <w:spacing w:line="400" w:lineRule="atLeast" w:before="8"/>
              <w:ind w:left="107" w:right="98"/>
              <w:rPr>
                <w:sz w:val="21"/>
              </w:rPr>
            </w:pPr>
            <w:r>
              <w:rPr>
                <w:sz w:val="21"/>
              </w:rPr>
              <w:t>及</w:t>
              <w:tab/>
            </w:r>
            <w:r>
              <w:rPr>
                <w:spacing w:val="-17"/>
                <w:sz w:val="21"/>
              </w:rPr>
              <w:t>研</w:t>
            </w:r>
            <w:r>
              <w:rPr>
                <w:sz w:val="21"/>
              </w:rPr>
              <w:t>讨</w:t>
            </w:r>
          </w:p>
        </w:tc>
        <w:tc>
          <w:tcPr>
            <w:tcW w:w="5299" w:type="dxa"/>
          </w:tcPr>
          <w:p>
            <w:pPr>
              <w:pStyle w:val="TableParagraph"/>
              <w:spacing w:before="12"/>
              <w:rPr>
                <w:rFonts w:ascii="华文中宋"/>
                <w:b/>
                <w:sz w:val="25"/>
              </w:rPr>
            </w:pPr>
          </w:p>
          <w:p>
            <w:pPr>
              <w:pStyle w:val="TableParagraph"/>
              <w:spacing w:line="364" w:lineRule="auto"/>
              <w:ind w:left="108" w:right="98"/>
              <w:jc w:val="both"/>
              <w:rPr>
                <w:sz w:val="21"/>
              </w:rPr>
            </w:pPr>
            <w:r>
              <w:rPr>
                <w:sz w:val="21"/>
              </w:rPr>
              <w:t>整理分析测评过程中的记录，形成问题分析表单。召开测评结果分析会，测评双方对测评结果进行确认，提出整改计划及整改建议。</w:t>
            </w:r>
          </w:p>
        </w:tc>
        <w:tc>
          <w:tcPr>
            <w:tcW w:w="1445" w:type="dxa"/>
          </w:tcPr>
          <w:p>
            <w:pPr>
              <w:pStyle w:val="TableParagraph"/>
              <w:spacing w:before="12"/>
              <w:rPr>
                <w:rFonts w:ascii="华文中宋"/>
                <w:b/>
                <w:sz w:val="25"/>
              </w:rPr>
            </w:pPr>
          </w:p>
          <w:p>
            <w:pPr>
              <w:pStyle w:val="TableParagraph"/>
              <w:spacing w:line="364" w:lineRule="auto"/>
              <w:ind w:left="108" w:right="95"/>
              <w:jc w:val="both"/>
              <w:rPr>
                <w:sz w:val="21"/>
              </w:rPr>
            </w:pPr>
            <w:r>
              <w:rPr>
                <w:sz w:val="21"/>
              </w:rPr>
              <w:t>被测系统问题分析及整改建议表。</w:t>
            </w:r>
          </w:p>
        </w:tc>
      </w:tr>
      <w:tr>
        <w:trPr>
          <w:trHeight w:val="816" w:hRule="atLeast"/>
        </w:trPr>
        <w:tc>
          <w:tcPr>
            <w:tcW w:w="936" w:type="dxa"/>
            <w:vMerge w:val="restart"/>
          </w:tcPr>
          <w:p>
            <w:pPr>
              <w:pStyle w:val="TableParagraph"/>
              <w:rPr>
                <w:rFonts w:ascii="华文中宋"/>
                <w:b/>
                <w:sz w:val="20"/>
              </w:rPr>
            </w:pPr>
          </w:p>
          <w:p>
            <w:pPr>
              <w:pStyle w:val="TableParagraph"/>
              <w:spacing w:before="3"/>
              <w:rPr>
                <w:rFonts w:ascii="华文中宋"/>
                <w:b/>
                <w:sz w:val="19"/>
              </w:rPr>
            </w:pPr>
          </w:p>
          <w:p>
            <w:pPr>
              <w:pStyle w:val="TableParagraph"/>
              <w:spacing w:line="364" w:lineRule="auto" w:before="1"/>
              <w:ind w:left="153" w:right="141"/>
              <w:jc w:val="center"/>
              <w:rPr>
                <w:sz w:val="21"/>
              </w:rPr>
            </w:pPr>
            <w:r>
              <w:rPr>
                <w:sz w:val="21"/>
              </w:rPr>
              <w:t>整改问题及建议</w:t>
            </w:r>
          </w:p>
        </w:tc>
        <w:tc>
          <w:tcPr>
            <w:tcW w:w="842" w:type="dxa"/>
          </w:tcPr>
          <w:p>
            <w:pPr>
              <w:pStyle w:val="TableParagraph"/>
              <w:spacing w:before="1"/>
              <w:ind w:left="210"/>
              <w:rPr>
                <w:sz w:val="21"/>
              </w:rPr>
            </w:pPr>
            <w:r>
              <w:rPr>
                <w:spacing w:val="-1"/>
                <w:w w:val="95"/>
                <w:sz w:val="21"/>
              </w:rPr>
              <w:t>现状</w:t>
            </w:r>
          </w:p>
          <w:p>
            <w:pPr>
              <w:pStyle w:val="TableParagraph"/>
              <w:spacing w:before="139"/>
              <w:ind w:left="210"/>
              <w:rPr>
                <w:sz w:val="21"/>
              </w:rPr>
            </w:pPr>
            <w:r>
              <w:rPr>
                <w:spacing w:val="-1"/>
                <w:w w:val="95"/>
                <w:sz w:val="21"/>
              </w:rPr>
              <w:t>分析</w:t>
            </w:r>
          </w:p>
        </w:tc>
        <w:tc>
          <w:tcPr>
            <w:tcW w:w="5299" w:type="dxa"/>
          </w:tcPr>
          <w:p>
            <w:pPr>
              <w:pStyle w:val="TableParagraph"/>
              <w:spacing w:before="1"/>
              <w:ind w:left="108"/>
              <w:rPr>
                <w:sz w:val="21"/>
              </w:rPr>
            </w:pPr>
            <w:r>
              <w:rPr>
                <w:sz w:val="21"/>
              </w:rPr>
              <w:t>信息系统已经采用安全技术与管理措施的状况进行分</w:t>
            </w:r>
          </w:p>
          <w:p>
            <w:pPr>
              <w:pStyle w:val="TableParagraph"/>
              <w:spacing w:before="139"/>
              <w:ind w:left="108"/>
              <w:rPr>
                <w:sz w:val="21"/>
              </w:rPr>
            </w:pPr>
            <w:r>
              <w:rPr>
                <w:sz w:val="21"/>
              </w:rPr>
              <w:t>析。</w:t>
            </w:r>
          </w:p>
        </w:tc>
        <w:tc>
          <w:tcPr>
            <w:tcW w:w="1445" w:type="dxa"/>
            <w:vMerge w:val="restart"/>
          </w:tcPr>
          <w:p>
            <w:pPr>
              <w:pStyle w:val="TableParagraph"/>
              <w:rPr>
                <w:rFonts w:ascii="华文中宋"/>
                <w:b/>
                <w:sz w:val="20"/>
              </w:rPr>
            </w:pPr>
          </w:p>
          <w:p>
            <w:pPr>
              <w:pStyle w:val="TableParagraph"/>
              <w:rPr>
                <w:rFonts w:ascii="华文中宋"/>
                <w:b/>
                <w:sz w:val="20"/>
              </w:rPr>
            </w:pPr>
          </w:p>
          <w:p>
            <w:pPr>
              <w:pStyle w:val="TableParagraph"/>
              <w:spacing w:before="1"/>
              <w:rPr>
                <w:rFonts w:ascii="华文中宋"/>
                <w:b/>
                <w:sz w:val="25"/>
              </w:rPr>
            </w:pPr>
          </w:p>
          <w:p>
            <w:pPr>
              <w:pStyle w:val="TableParagraph"/>
              <w:ind w:left="108"/>
              <w:rPr>
                <w:sz w:val="21"/>
              </w:rPr>
            </w:pPr>
            <w:r>
              <w:rPr>
                <w:sz w:val="21"/>
              </w:rPr>
              <w:t>问题汇总单</w:t>
            </w:r>
          </w:p>
        </w:tc>
      </w:tr>
      <w:tr>
        <w:trPr>
          <w:trHeight w:val="817" w:hRule="atLeast"/>
        </w:trPr>
        <w:tc>
          <w:tcPr>
            <w:tcW w:w="936" w:type="dxa"/>
            <w:vMerge/>
            <w:tcBorders>
              <w:top w:val="nil"/>
            </w:tcBorders>
          </w:tcPr>
          <w:p>
            <w:pPr>
              <w:rPr>
                <w:sz w:val="2"/>
                <w:szCs w:val="2"/>
              </w:rPr>
            </w:pPr>
          </w:p>
        </w:tc>
        <w:tc>
          <w:tcPr>
            <w:tcW w:w="842" w:type="dxa"/>
          </w:tcPr>
          <w:p>
            <w:pPr>
              <w:pStyle w:val="TableParagraph"/>
              <w:tabs>
                <w:tab w:pos="522" w:val="left" w:leader="none"/>
              </w:tabs>
              <w:spacing w:before="2"/>
              <w:ind w:left="107"/>
              <w:rPr>
                <w:sz w:val="21"/>
              </w:rPr>
            </w:pPr>
            <w:r>
              <w:rPr>
                <w:sz w:val="21"/>
              </w:rPr>
              <w:t>问</w:t>
              <w:tab/>
              <w:t>题</w:t>
            </w:r>
          </w:p>
          <w:p>
            <w:pPr>
              <w:pStyle w:val="TableParagraph"/>
              <w:spacing w:before="139"/>
              <w:ind w:left="107"/>
              <w:rPr>
                <w:sz w:val="21"/>
              </w:rPr>
            </w:pPr>
            <w:r>
              <w:rPr>
                <w:sz w:val="21"/>
              </w:rPr>
              <w:t>分析</w:t>
            </w:r>
          </w:p>
        </w:tc>
        <w:tc>
          <w:tcPr>
            <w:tcW w:w="5299" w:type="dxa"/>
          </w:tcPr>
          <w:p>
            <w:pPr>
              <w:pStyle w:val="TableParagraph"/>
              <w:spacing w:before="2"/>
              <w:ind w:left="108"/>
              <w:rPr>
                <w:sz w:val="21"/>
              </w:rPr>
            </w:pPr>
            <w:r>
              <w:rPr>
                <w:sz w:val="21"/>
              </w:rPr>
              <w:t>依据等级测评过程中发现的技术与管理安全问题，提出</w:t>
            </w:r>
          </w:p>
          <w:p>
            <w:pPr>
              <w:pStyle w:val="TableParagraph"/>
              <w:spacing w:before="139"/>
              <w:ind w:left="108"/>
              <w:rPr>
                <w:sz w:val="21"/>
              </w:rPr>
            </w:pPr>
            <w:r>
              <w:rPr>
                <w:sz w:val="21"/>
              </w:rPr>
              <w:t>整改建议。</w:t>
            </w:r>
          </w:p>
        </w:tc>
        <w:tc>
          <w:tcPr>
            <w:tcW w:w="1445" w:type="dxa"/>
            <w:vMerge/>
            <w:tcBorders>
              <w:top w:val="nil"/>
            </w:tcBorders>
          </w:tcPr>
          <w:p>
            <w:pPr>
              <w:rPr>
                <w:sz w:val="2"/>
                <w:szCs w:val="2"/>
              </w:rPr>
            </w:pPr>
          </w:p>
        </w:tc>
      </w:tr>
      <w:tr>
        <w:trPr>
          <w:trHeight w:val="816" w:hRule="atLeast"/>
        </w:trPr>
        <w:tc>
          <w:tcPr>
            <w:tcW w:w="936" w:type="dxa"/>
            <w:vMerge/>
            <w:tcBorders>
              <w:top w:val="nil"/>
            </w:tcBorders>
          </w:tcPr>
          <w:p>
            <w:pPr>
              <w:rPr>
                <w:sz w:val="2"/>
                <w:szCs w:val="2"/>
              </w:rPr>
            </w:pPr>
          </w:p>
        </w:tc>
        <w:tc>
          <w:tcPr>
            <w:tcW w:w="842" w:type="dxa"/>
          </w:tcPr>
          <w:p>
            <w:pPr>
              <w:pStyle w:val="TableParagraph"/>
              <w:tabs>
                <w:tab w:pos="522" w:val="left" w:leader="none"/>
              </w:tabs>
              <w:ind w:left="107"/>
              <w:rPr>
                <w:sz w:val="21"/>
              </w:rPr>
            </w:pPr>
            <w:r>
              <w:rPr>
                <w:sz w:val="21"/>
              </w:rPr>
              <w:t>方</w:t>
              <w:tab/>
              <w:t>案</w:t>
            </w:r>
          </w:p>
          <w:p>
            <w:pPr>
              <w:pStyle w:val="TableParagraph"/>
              <w:spacing w:before="139"/>
              <w:ind w:left="107"/>
              <w:rPr>
                <w:sz w:val="21"/>
              </w:rPr>
            </w:pPr>
            <w:r>
              <w:rPr>
                <w:sz w:val="21"/>
              </w:rPr>
              <w:t>设计</w:t>
            </w:r>
          </w:p>
        </w:tc>
        <w:tc>
          <w:tcPr>
            <w:tcW w:w="5299" w:type="dxa"/>
          </w:tcPr>
          <w:p>
            <w:pPr>
              <w:pStyle w:val="TableParagraph"/>
              <w:ind w:left="108"/>
              <w:rPr>
                <w:sz w:val="21"/>
              </w:rPr>
            </w:pPr>
            <w:r>
              <w:rPr>
                <w:sz w:val="21"/>
              </w:rPr>
              <w:t>设计总体安全整改方案，包括安全技术及安全管理两部</w:t>
            </w:r>
          </w:p>
          <w:p>
            <w:pPr>
              <w:pStyle w:val="TableParagraph"/>
              <w:spacing w:before="139"/>
              <w:ind w:left="108"/>
              <w:rPr>
                <w:sz w:val="21"/>
              </w:rPr>
            </w:pPr>
            <w:r>
              <w:rPr>
                <w:sz w:val="21"/>
              </w:rPr>
              <w:t>分。</w:t>
            </w:r>
          </w:p>
        </w:tc>
        <w:tc>
          <w:tcPr>
            <w:tcW w:w="1445" w:type="dxa"/>
            <w:vMerge/>
            <w:tcBorders>
              <w:top w:val="nil"/>
            </w:tcBorders>
          </w:tcPr>
          <w:p>
            <w:pPr>
              <w:rPr>
                <w:sz w:val="2"/>
                <w:szCs w:val="2"/>
              </w:rPr>
            </w:pPr>
          </w:p>
        </w:tc>
      </w:tr>
      <w:tr>
        <w:trPr>
          <w:trHeight w:val="817" w:hRule="atLeast"/>
        </w:trPr>
        <w:tc>
          <w:tcPr>
            <w:tcW w:w="936" w:type="dxa"/>
          </w:tcPr>
          <w:p>
            <w:pPr>
              <w:pStyle w:val="TableParagraph"/>
              <w:spacing w:before="15"/>
              <w:rPr>
                <w:rFonts w:ascii="华文中宋"/>
                <w:b/>
                <w:sz w:val="12"/>
              </w:rPr>
            </w:pPr>
          </w:p>
          <w:p>
            <w:pPr>
              <w:pStyle w:val="TableParagraph"/>
              <w:ind w:left="256"/>
              <w:rPr>
                <w:sz w:val="21"/>
              </w:rPr>
            </w:pPr>
            <w:r>
              <w:rPr>
                <w:sz w:val="21"/>
              </w:rPr>
              <w:t>复测</w:t>
            </w:r>
          </w:p>
        </w:tc>
        <w:tc>
          <w:tcPr>
            <w:tcW w:w="842" w:type="dxa"/>
          </w:tcPr>
          <w:p>
            <w:pPr>
              <w:pStyle w:val="TableParagraph"/>
              <w:tabs>
                <w:tab w:pos="522" w:val="left" w:leader="none"/>
              </w:tabs>
              <w:spacing w:before="2"/>
              <w:ind w:left="107"/>
              <w:rPr>
                <w:sz w:val="21"/>
              </w:rPr>
            </w:pPr>
            <w:r>
              <w:rPr>
                <w:sz w:val="21"/>
              </w:rPr>
              <w:t>现</w:t>
              <w:tab/>
              <w:t>场</w:t>
            </w:r>
          </w:p>
          <w:p>
            <w:pPr>
              <w:pStyle w:val="TableParagraph"/>
              <w:spacing w:before="138"/>
              <w:ind w:left="107"/>
              <w:rPr>
                <w:sz w:val="21"/>
              </w:rPr>
            </w:pPr>
            <w:r>
              <w:rPr>
                <w:sz w:val="21"/>
              </w:rPr>
              <w:t>测评</w:t>
            </w:r>
          </w:p>
        </w:tc>
        <w:tc>
          <w:tcPr>
            <w:tcW w:w="5299" w:type="dxa"/>
          </w:tcPr>
          <w:p>
            <w:pPr>
              <w:pStyle w:val="TableParagraph"/>
              <w:spacing w:before="15"/>
              <w:rPr>
                <w:rFonts w:ascii="华文中宋"/>
                <w:b/>
                <w:sz w:val="12"/>
              </w:rPr>
            </w:pPr>
          </w:p>
          <w:p>
            <w:pPr>
              <w:pStyle w:val="TableParagraph"/>
              <w:ind w:left="108"/>
              <w:rPr>
                <w:sz w:val="21"/>
              </w:rPr>
            </w:pPr>
            <w:r>
              <w:rPr>
                <w:sz w:val="21"/>
              </w:rPr>
              <w:t>对初测中发现的问题进行回归测试。</w:t>
            </w:r>
          </w:p>
        </w:tc>
        <w:tc>
          <w:tcPr>
            <w:tcW w:w="1445" w:type="dxa"/>
          </w:tcPr>
          <w:p>
            <w:pPr>
              <w:pStyle w:val="TableParagraph"/>
              <w:spacing w:before="2"/>
              <w:ind w:left="108"/>
              <w:rPr>
                <w:sz w:val="21"/>
              </w:rPr>
            </w:pPr>
            <w:r>
              <w:rPr>
                <w:sz w:val="21"/>
              </w:rPr>
              <w:t>复测结果记</w:t>
            </w:r>
          </w:p>
          <w:p>
            <w:pPr>
              <w:pStyle w:val="TableParagraph"/>
              <w:spacing w:before="138"/>
              <w:ind w:left="108"/>
              <w:rPr>
                <w:sz w:val="21"/>
              </w:rPr>
            </w:pPr>
            <w:r>
              <w:rPr>
                <w:sz w:val="21"/>
              </w:rPr>
              <w:t>录表</w:t>
            </w:r>
          </w:p>
        </w:tc>
      </w:tr>
      <w:tr>
        <w:trPr>
          <w:trHeight w:val="1634" w:hRule="atLeast"/>
        </w:trPr>
        <w:tc>
          <w:tcPr>
            <w:tcW w:w="936" w:type="dxa"/>
            <w:vMerge w:val="restart"/>
          </w:tcPr>
          <w:p>
            <w:pPr>
              <w:pStyle w:val="TableParagraph"/>
              <w:rPr>
                <w:rFonts w:ascii="华文中宋"/>
                <w:b/>
                <w:sz w:val="20"/>
              </w:rPr>
            </w:pPr>
          </w:p>
          <w:p>
            <w:pPr>
              <w:pStyle w:val="TableParagraph"/>
              <w:rPr>
                <w:rFonts w:ascii="华文中宋"/>
                <w:b/>
                <w:sz w:val="20"/>
              </w:rPr>
            </w:pPr>
          </w:p>
          <w:p>
            <w:pPr>
              <w:pStyle w:val="TableParagraph"/>
              <w:spacing w:before="6"/>
              <w:rPr>
                <w:rFonts w:ascii="华文中宋"/>
                <w:b/>
                <w:sz w:val="26"/>
              </w:rPr>
            </w:pPr>
          </w:p>
          <w:p>
            <w:pPr>
              <w:pStyle w:val="TableParagraph"/>
              <w:spacing w:line="364" w:lineRule="auto"/>
              <w:ind w:left="153" w:right="141"/>
              <w:jc w:val="both"/>
              <w:rPr>
                <w:sz w:val="21"/>
              </w:rPr>
            </w:pPr>
            <w:r>
              <w:rPr>
                <w:sz w:val="21"/>
              </w:rPr>
              <w:t>分析与报告编制活动</w:t>
            </w:r>
          </w:p>
        </w:tc>
        <w:tc>
          <w:tcPr>
            <w:tcW w:w="842" w:type="dxa"/>
          </w:tcPr>
          <w:p>
            <w:pPr>
              <w:pStyle w:val="TableParagraph"/>
              <w:tabs>
                <w:tab w:pos="522" w:val="left" w:leader="none"/>
              </w:tabs>
              <w:ind w:left="107"/>
              <w:rPr>
                <w:sz w:val="21"/>
              </w:rPr>
            </w:pPr>
            <w:r>
              <w:rPr>
                <w:sz w:val="21"/>
              </w:rPr>
              <w:t>单</w:t>
              <w:tab/>
              <w:t>项</w:t>
            </w:r>
          </w:p>
          <w:p>
            <w:pPr>
              <w:pStyle w:val="TableParagraph"/>
              <w:tabs>
                <w:tab w:pos="522" w:val="left" w:leader="none"/>
              </w:tabs>
              <w:spacing w:before="139"/>
              <w:ind w:left="107"/>
              <w:rPr>
                <w:sz w:val="21"/>
              </w:rPr>
            </w:pPr>
            <w:r>
              <w:rPr>
                <w:sz w:val="21"/>
              </w:rPr>
              <w:t>测</w:t>
              <w:tab/>
              <w:t>评</w:t>
            </w:r>
          </w:p>
          <w:p>
            <w:pPr>
              <w:pStyle w:val="TableParagraph"/>
              <w:tabs>
                <w:tab w:pos="522" w:val="left" w:leader="none"/>
              </w:tabs>
              <w:spacing w:line="410" w:lineRule="atLeast"/>
              <w:ind w:left="107" w:right="98"/>
              <w:rPr>
                <w:sz w:val="21"/>
              </w:rPr>
            </w:pPr>
            <w:r>
              <w:rPr>
                <w:sz w:val="21"/>
              </w:rPr>
              <w:t>结</w:t>
              <w:tab/>
            </w:r>
            <w:r>
              <w:rPr>
                <w:spacing w:val="-17"/>
                <w:sz w:val="21"/>
              </w:rPr>
              <w:t>果</w:t>
            </w:r>
            <w:r>
              <w:rPr>
                <w:sz w:val="21"/>
              </w:rPr>
              <w:t>判定</w:t>
            </w:r>
          </w:p>
        </w:tc>
        <w:tc>
          <w:tcPr>
            <w:tcW w:w="5299" w:type="dxa"/>
          </w:tcPr>
          <w:p>
            <w:pPr>
              <w:pStyle w:val="TableParagraph"/>
              <w:spacing w:before="11"/>
              <w:rPr>
                <w:rFonts w:ascii="华文中宋"/>
                <w:b/>
                <w:sz w:val="25"/>
              </w:rPr>
            </w:pPr>
          </w:p>
          <w:p>
            <w:pPr>
              <w:pStyle w:val="TableParagraph"/>
              <w:spacing w:line="364" w:lineRule="auto"/>
              <w:ind w:left="108" w:right="98"/>
              <w:rPr>
                <w:sz w:val="21"/>
              </w:rPr>
            </w:pPr>
            <w:r>
              <w:rPr>
                <w:sz w:val="21"/>
              </w:rPr>
              <w:t>针对测评指标中的单个测评项，结合具体测评对象，客观、准确地分析测评证据，形成初步单项测评结果。</w:t>
            </w:r>
          </w:p>
        </w:tc>
        <w:tc>
          <w:tcPr>
            <w:tcW w:w="1445" w:type="dxa"/>
          </w:tcPr>
          <w:p>
            <w:pPr>
              <w:pStyle w:val="TableParagraph"/>
              <w:spacing w:line="364" w:lineRule="auto"/>
              <w:ind w:left="108" w:right="95"/>
              <w:jc w:val="both"/>
              <w:rPr>
                <w:sz w:val="21"/>
              </w:rPr>
            </w:pPr>
            <w:r>
              <w:rPr>
                <w:sz w:val="21"/>
              </w:rPr>
              <w:t>测评报告的单元测评的结果记录部</w:t>
            </w:r>
          </w:p>
          <w:p>
            <w:pPr>
              <w:pStyle w:val="TableParagraph"/>
              <w:spacing w:line="269" w:lineRule="exact"/>
              <w:ind w:left="108"/>
              <w:rPr>
                <w:sz w:val="21"/>
              </w:rPr>
            </w:pPr>
            <w:r>
              <w:rPr>
                <w:w w:val="99"/>
                <w:sz w:val="21"/>
              </w:rPr>
              <w:t>分</w:t>
            </w:r>
          </w:p>
        </w:tc>
      </w:tr>
      <w:tr>
        <w:trPr>
          <w:trHeight w:val="1225" w:hRule="atLeast"/>
        </w:trPr>
        <w:tc>
          <w:tcPr>
            <w:tcW w:w="936" w:type="dxa"/>
            <w:vMerge/>
            <w:tcBorders>
              <w:top w:val="nil"/>
            </w:tcBorders>
          </w:tcPr>
          <w:p>
            <w:pPr>
              <w:rPr>
                <w:sz w:val="2"/>
                <w:szCs w:val="2"/>
              </w:rPr>
            </w:pPr>
          </w:p>
        </w:tc>
        <w:tc>
          <w:tcPr>
            <w:tcW w:w="842" w:type="dxa"/>
          </w:tcPr>
          <w:p>
            <w:pPr>
              <w:pStyle w:val="TableParagraph"/>
              <w:spacing w:before="13"/>
              <w:rPr>
                <w:rFonts w:ascii="华文中宋"/>
                <w:b/>
                <w:sz w:val="12"/>
              </w:rPr>
            </w:pPr>
          </w:p>
          <w:p>
            <w:pPr>
              <w:pStyle w:val="TableParagraph"/>
              <w:tabs>
                <w:tab w:pos="522" w:val="left" w:leader="none"/>
              </w:tabs>
              <w:spacing w:line="364" w:lineRule="auto" w:before="1"/>
              <w:ind w:left="107" w:right="98"/>
              <w:rPr>
                <w:sz w:val="21"/>
              </w:rPr>
            </w:pPr>
            <w:r>
              <w:rPr>
                <w:sz w:val="21"/>
              </w:rPr>
              <w:t>整</w:t>
              <w:tab/>
            </w:r>
            <w:r>
              <w:rPr>
                <w:spacing w:val="-17"/>
                <w:sz w:val="21"/>
              </w:rPr>
              <w:t>体</w:t>
            </w:r>
            <w:r>
              <w:rPr>
                <w:sz w:val="21"/>
              </w:rPr>
              <w:t>测评</w:t>
            </w:r>
          </w:p>
        </w:tc>
        <w:tc>
          <w:tcPr>
            <w:tcW w:w="5299" w:type="dxa"/>
          </w:tcPr>
          <w:p>
            <w:pPr>
              <w:pStyle w:val="TableParagraph"/>
              <w:spacing w:line="364" w:lineRule="auto"/>
              <w:ind w:left="108" w:right="98"/>
              <w:rPr>
                <w:sz w:val="21"/>
              </w:rPr>
            </w:pPr>
            <w:r>
              <w:rPr>
                <w:sz w:val="21"/>
              </w:rPr>
              <w:t>针对单项测评结果的不符合项，采取逐条判定的方法， 从安全控制间、层面间和区域间出发考虑，给出整体测</w:t>
            </w:r>
          </w:p>
          <w:p>
            <w:pPr>
              <w:pStyle w:val="TableParagraph"/>
              <w:spacing w:before="1"/>
              <w:ind w:left="108"/>
              <w:rPr>
                <w:sz w:val="21"/>
              </w:rPr>
            </w:pPr>
            <w:r>
              <w:rPr>
                <w:sz w:val="21"/>
              </w:rPr>
              <w:t>评的具体结果，并对系统结构进行整体安全测评。</w:t>
            </w:r>
          </w:p>
        </w:tc>
        <w:tc>
          <w:tcPr>
            <w:tcW w:w="1445" w:type="dxa"/>
          </w:tcPr>
          <w:p>
            <w:pPr>
              <w:pStyle w:val="TableParagraph"/>
              <w:spacing w:line="364" w:lineRule="auto"/>
              <w:ind w:left="108" w:right="95"/>
              <w:rPr>
                <w:sz w:val="21"/>
              </w:rPr>
            </w:pPr>
            <w:r>
              <w:rPr>
                <w:sz w:val="21"/>
              </w:rPr>
              <w:t>测评报告的整体测评部</w:t>
            </w:r>
          </w:p>
          <w:p>
            <w:pPr>
              <w:pStyle w:val="TableParagraph"/>
              <w:spacing w:before="1"/>
              <w:ind w:left="108"/>
              <w:rPr>
                <w:sz w:val="21"/>
              </w:rPr>
            </w:pPr>
            <w:r>
              <w:rPr>
                <w:w w:val="99"/>
                <w:sz w:val="21"/>
              </w:rPr>
              <w:t>分</w:t>
            </w:r>
          </w:p>
        </w:tc>
      </w:tr>
      <w:tr>
        <w:trPr>
          <w:trHeight w:val="452" w:hRule="atLeast"/>
        </w:trPr>
        <w:tc>
          <w:tcPr>
            <w:tcW w:w="936" w:type="dxa"/>
            <w:vMerge/>
            <w:tcBorders>
              <w:top w:val="nil"/>
            </w:tcBorders>
          </w:tcPr>
          <w:p>
            <w:pPr>
              <w:rPr>
                <w:sz w:val="2"/>
                <w:szCs w:val="2"/>
              </w:rPr>
            </w:pPr>
          </w:p>
        </w:tc>
        <w:tc>
          <w:tcPr>
            <w:tcW w:w="842" w:type="dxa"/>
          </w:tcPr>
          <w:p>
            <w:pPr>
              <w:pStyle w:val="TableParagraph"/>
              <w:tabs>
                <w:tab w:pos="522" w:val="left" w:leader="none"/>
              </w:tabs>
              <w:spacing w:before="22"/>
              <w:ind w:left="107"/>
              <w:rPr>
                <w:sz w:val="21"/>
              </w:rPr>
            </w:pPr>
            <w:r>
              <w:rPr>
                <w:sz w:val="21"/>
              </w:rPr>
              <w:t>风</w:t>
              <w:tab/>
              <w:t>险</w:t>
            </w:r>
          </w:p>
        </w:tc>
        <w:tc>
          <w:tcPr>
            <w:tcW w:w="5299" w:type="dxa"/>
          </w:tcPr>
          <w:p>
            <w:pPr>
              <w:pStyle w:val="TableParagraph"/>
              <w:spacing w:before="22"/>
              <w:ind w:left="108"/>
              <w:rPr>
                <w:sz w:val="21"/>
              </w:rPr>
            </w:pPr>
            <w:r>
              <w:rPr>
                <w:sz w:val="21"/>
              </w:rPr>
              <w:t>依据等级保护的相关规范和标准，采用风险分析的方法</w:t>
            </w:r>
          </w:p>
        </w:tc>
        <w:tc>
          <w:tcPr>
            <w:tcW w:w="1445" w:type="dxa"/>
          </w:tcPr>
          <w:p>
            <w:pPr>
              <w:pStyle w:val="TableParagraph"/>
              <w:spacing w:before="22"/>
              <w:ind w:left="108"/>
              <w:rPr>
                <w:sz w:val="21"/>
              </w:rPr>
            </w:pPr>
            <w:r>
              <w:rPr>
                <w:sz w:val="21"/>
              </w:rPr>
              <w:t>测评报告的</w:t>
            </w:r>
          </w:p>
        </w:tc>
      </w:tr>
    </w:tbl>
    <w:p>
      <w:pPr>
        <w:spacing w:after="0"/>
        <w:rPr>
          <w:sz w:val="21"/>
        </w:rPr>
        <w:sectPr>
          <w:pgSz w:w="11910" w:h="16840"/>
          <w:pgMar w:header="888" w:footer="1196" w:top="1420" w:bottom="1380" w:left="1260" w:right="0"/>
        </w:sect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6"/>
        <w:gridCol w:w="842"/>
        <w:gridCol w:w="5299"/>
        <w:gridCol w:w="1445"/>
      </w:tblGrid>
      <w:tr>
        <w:trPr>
          <w:trHeight w:val="1633" w:hRule="atLeast"/>
        </w:trPr>
        <w:tc>
          <w:tcPr>
            <w:tcW w:w="936" w:type="dxa"/>
            <w:vMerge w:val="restart"/>
          </w:tcPr>
          <w:p>
            <w:pPr>
              <w:pStyle w:val="TableParagraph"/>
              <w:rPr>
                <w:rFonts w:ascii="Times New Roman"/>
                <w:sz w:val="22"/>
              </w:rPr>
            </w:pPr>
          </w:p>
        </w:tc>
        <w:tc>
          <w:tcPr>
            <w:tcW w:w="842" w:type="dxa"/>
          </w:tcPr>
          <w:p>
            <w:pPr>
              <w:pStyle w:val="TableParagraph"/>
              <w:spacing w:before="2"/>
              <w:ind w:left="107"/>
              <w:rPr>
                <w:sz w:val="21"/>
              </w:rPr>
            </w:pPr>
            <w:r>
              <w:rPr>
                <w:sz w:val="21"/>
              </w:rPr>
              <w:t>分析</w:t>
            </w:r>
          </w:p>
        </w:tc>
        <w:tc>
          <w:tcPr>
            <w:tcW w:w="5299" w:type="dxa"/>
          </w:tcPr>
          <w:p>
            <w:pPr>
              <w:pStyle w:val="TableParagraph"/>
              <w:spacing w:line="364" w:lineRule="auto" w:before="2"/>
              <w:ind w:left="108" w:right="98"/>
              <w:rPr>
                <w:sz w:val="21"/>
              </w:rPr>
            </w:pPr>
            <w:r>
              <w:rPr>
                <w:sz w:val="21"/>
              </w:rPr>
              <w:t>分析等级测评结果中存在的安全问题可能对被测系统安全造成的影响。</w:t>
            </w:r>
          </w:p>
        </w:tc>
        <w:tc>
          <w:tcPr>
            <w:tcW w:w="1445" w:type="dxa"/>
          </w:tcPr>
          <w:p>
            <w:pPr>
              <w:pStyle w:val="TableParagraph"/>
              <w:spacing w:line="364" w:lineRule="auto" w:before="2"/>
              <w:ind w:left="108" w:right="95"/>
              <w:jc w:val="both"/>
              <w:rPr>
                <w:sz w:val="21"/>
              </w:rPr>
            </w:pPr>
            <w:r>
              <w:rPr>
                <w:sz w:val="21"/>
              </w:rPr>
              <w:t>测评结果汇总及风险分析和评价部</w:t>
            </w:r>
          </w:p>
          <w:p>
            <w:pPr>
              <w:pStyle w:val="TableParagraph"/>
              <w:spacing w:line="266" w:lineRule="exact"/>
              <w:ind w:left="108"/>
              <w:rPr>
                <w:sz w:val="21"/>
              </w:rPr>
            </w:pPr>
            <w:r>
              <w:rPr>
                <w:w w:val="99"/>
                <w:sz w:val="21"/>
              </w:rPr>
              <w:t>分</w:t>
            </w:r>
          </w:p>
        </w:tc>
      </w:tr>
      <w:tr>
        <w:trPr>
          <w:trHeight w:val="1226" w:hRule="atLeast"/>
        </w:trPr>
        <w:tc>
          <w:tcPr>
            <w:tcW w:w="936" w:type="dxa"/>
            <w:vMerge/>
            <w:tcBorders>
              <w:top w:val="nil"/>
            </w:tcBorders>
          </w:tcPr>
          <w:p>
            <w:pPr>
              <w:rPr>
                <w:sz w:val="2"/>
                <w:szCs w:val="2"/>
              </w:rPr>
            </w:pPr>
          </w:p>
        </w:tc>
        <w:tc>
          <w:tcPr>
            <w:tcW w:w="842" w:type="dxa"/>
          </w:tcPr>
          <w:p>
            <w:pPr>
              <w:pStyle w:val="TableParagraph"/>
              <w:tabs>
                <w:tab w:pos="522" w:val="left" w:leader="none"/>
              </w:tabs>
              <w:spacing w:before="2"/>
              <w:ind w:left="107"/>
              <w:rPr>
                <w:sz w:val="21"/>
              </w:rPr>
            </w:pPr>
            <w:r>
              <w:rPr>
                <w:sz w:val="21"/>
              </w:rPr>
              <w:t>测</w:t>
              <w:tab/>
              <w:t>评</w:t>
            </w:r>
          </w:p>
          <w:p>
            <w:pPr>
              <w:pStyle w:val="TableParagraph"/>
              <w:tabs>
                <w:tab w:pos="522" w:val="left" w:leader="none"/>
              </w:tabs>
              <w:spacing w:line="410" w:lineRule="atLeast"/>
              <w:ind w:left="107" w:right="98"/>
              <w:rPr>
                <w:sz w:val="21"/>
              </w:rPr>
            </w:pPr>
            <w:r>
              <w:rPr>
                <w:sz w:val="21"/>
              </w:rPr>
              <w:t>结</w:t>
              <w:tab/>
            </w:r>
            <w:r>
              <w:rPr>
                <w:spacing w:val="-17"/>
                <w:sz w:val="21"/>
              </w:rPr>
              <w:t>论</w:t>
            </w:r>
            <w:r>
              <w:rPr>
                <w:sz w:val="21"/>
              </w:rPr>
              <w:t>形成</w:t>
            </w:r>
          </w:p>
        </w:tc>
        <w:tc>
          <w:tcPr>
            <w:tcW w:w="5299" w:type="dxa"/>
          </w:tcPr>
          <w:p>
            <w:pPr>
              <w:pStyle w:val="TableParagraph"/>
              <w:spacing w:before="13"/>
              <w:rPr>
                <w:rFonts w:ascii="华文中宋"/>
                <w:b/>
                <w:sz w:val="12"/>
              </w:rPr>
            </w:pPr>
          </w:p>
          <w:p>
            <w:pPr>
              <w:pStyle w:val="TableParagraph"/>
              <w:spacing w:line="364" w:lineRule="auto"/>
              <w:ind w:left="108" w:right="98"/>
              <w:rPr>
                <w:sz w:val="21"/>
              </w:rPr>
            </w:pPr>
            <w:r>
              <w:rPr>
                <w:sz w:val="21"/>
              </w:rPr>
              <w:t>在测评结果汇总的基础上，找出系统保护现状与等级保护基本要求之间的差距，并形成等级测评结论。</w:t>
            </w:r>
          </w:p>
        </w:tc>
        <w:tc>
          <w:tcPr>
            <w:tcW w:w="1445" w:type="dxa"/>
          </w:tcPr>
          <w:p>
            <w:pPr>
              <w:pStyle w:val="TableParagraph"/>
              <w:spacing w:line="364" w:lineRule="auto" w:before="2"/>
              <w:ind w:left="108" w:right="95"/>
              <w:rPr>
                <w:sz w:val="21"/>
              </w:rPr>
            </w:pPr>
            <w:r>
              <w:rPr>
                <w:sz w:val="21"/>
              </w:rPr>
              <w:t>测评报告的测评结果汇</w:t>
            </w:r>
          </w:p>
          <w:p>
            <w:pPr>
              <w:pStyle w:val="TableParagraph"/>
              <w:spacing w:line="267" w:lineRule="exact"/>
              <w:ind w:left="108"/>
              <w:rPr>
                <w:sz w:val="21"/>
              </w:rPr>
            </w:pPr>
            <w:r>
              <w:rPr>
                <w:sz w:val="21"/>
              </w:rPr>
              <w:t>总部分</w:t>
            </w:r>
          </w:p>
        </w:tc>
      </w:tr>
      <w:tr>
        <w:trPr>
          <w:trHeight w:val="2042" w:hRule="atLeast"/>
        </w:trPr>
        <w:tc>
          <w:tcPr>
            <w:tcW w:w="936" w:type="dxa"/>
            <w:vMerge/>
            <w:tcBorders>
              <w:top w:val="nil"/>
            </w:tcBorders>
          </w:tcPr>
          <w:p>
            <w:pPr>
              <w:rPr>
                <w:sz w:val="2"/>
                <w:szCs w:val="2"/>
              </w:rPr>
            </w:pPr>
          </w:p>
        </w:tc>
        <w:tc>
          <w:tcPr>
            <w:tcW w:w="842" w:type="dxa"/>
          </w:tcPr>
          <w:p>
            <w:pPr>
              <w:pStyle w:val="TableParagraph"/>
              <w:tabs>
                <w:tab w:pos="522" w:val="left" w:leader="none"/>
              </w:tabs>
              <w:spacing w:line="269" w:lineRule="exact"/>
              <w:ind w:left="107"/>
              <w:rPr>
                <w:sz w:val="21"/>
              </w:rPr>
            </w:pPr>
            <w:r>
              <w:rPr>
                <w:sz w:val="21"/>
              </w:rPr>
              <w:t>测</w:t>
              <w:tab/>
              <w:t>评</w:t>
            </w:r>
          </w:p>
          <w:p>
            <w:pPr>
              <w:pStyle w:val="TableParagraph"/>
              <w:tabs>
                <w:tab w:pos="522" w:val="left" w:leader="none"/>
              </w:tabs>
              <w:spacing w:before="139"/>
              <w:ind w:left="107"/>
              <w:rPr>
                <w:sz w:val="21"/>
              </w:rPr>
            </w:pPr>
            <w:r>
              <w:rPr>
                <w:sz w:val="21"/>
              </w:rPr>
              <w:t>报</w:t>
              <w:tab/>
              <w:t>告</w:t>
            </w:r>
          </w:p>
          <w:p>
            <w:pPr>
              <w:pStyle w:val="TableParagraph"/>
              <w:tabs>
                <w:tab w:pos="522" w:val="left" w:leader="none"/>
              </w:tabs>
              <w:spacing w:before="141"/>
              <w:ind w:left="107"/>
              <w:rPr>
                <w:sz w:val="21"/>
              </w:rPr>
            </w:pPr>
            <w:r>
              <w:rPr>
                <w:sz w:val="21"/>
              </w:rPr>
              <w:t>编</w:t>
              <w:tab/>
              <w:t>制</w:t>
            </w:r>
          </w:p>
          <w:p>
            <w:pPr>
              <w:pStyle w:val="TableParagraph"/>
              <w:tabs>
                <w:tab w:pos="522" w:val="left" w:leader="none"/>
              </w:tabs>
              <w:spacing w:line="400" w:lineRule="atLeast" w:before="8"/>
              <w:ind w:left="107" w:right="98"/>
              <w:rPr>
                <w:sz w:val="21"/>
              </w:rPr>
            </w:pPr>
            <w:r>
              <w:rPr>
                <w:sz w:val="21"/>
              </w:rPr>
              <w:t>及</w:t>
              <w:tab/>
            </w:r>
            <w:r>
              <w:rPr>
                <w:spacing w:val="-17"/>
                <w:sz w:val="21"/>
              </w:rPr>
              <w:t>评</w:t>
            </w:r>
            <w:r>
              <w:rPr>
                <w:sz w:val="21"/>
              </w:rPr>
              <w:t>审</w:t>
            </w:r>
          </w:p>
        </w:tc>
        <w:tc>
          <w:tcPr>
            <w:tcW w:w="5299" w:type="dxa"/>
          </w:tcPr>
          <w:p>
            <w:pPr>
              <w:pStyle w:val="TableParagraph"/>
              <w:spacing w:before="13"/>
              <w:rPr>
                <w:rFonts w:ascii="华文中宋"/>
                <w:b/>
                <w:sz w:val="12"/>
              </w:rPr>
            </w:pPr>
          </w:p>
          <w:p>
            <w:pPr>
              <w:pStyle w:val="TableParagraph"/>
              <w:spacing w:line="364" w:lineRule="auto"/>
              <w:ind w:left="108" w:right="98"/>
              <w:jc w:val="both"/>
              <w:rPr>
                <w:sz w:val="21"/>
              </w:rPr>
            </w:pPr>
            <w:r>
              <w:rPr>
                <w:sz w:val="21"/>
              </w:rPr>
              <w:t>形成测评报告，包括概述、被测系统描述、测评对象说明、测评指标说明、测评内容和方法说明、单元测评、整体测评、测评结果汇总、风险分析和评价、等级测评结论、整改建议等。</w:t>
            </w:r>
          </w:p>
        </w:tc>
        <w:tc>
          <w:tcPr>
            <w:tcW w:w="1445" w:type="dxa"/>
          </w:tcPr>
          <w:p>
            <w:pPr>
              <w:pStyle w:val="TableParagraph"/>
              <w:spacing w:before="13"/>
              <w:rPr>
                <w:rFonts w:ascii="华文中宋"/>
                <w:b/>
                <w:sz w:val="12"/>
              </w:rPr>
            </w:pPr>
          </w:p>
          <w:p>
            <w:pPr>
              <w:pStyle w:val="TableParagraph"/>
              <w:spacing w:line="364" w:lineRule="auto"/>
              <w:ind w:left="108" w:right="95"/>
              <w:jc w:val="both"/>
              <w:rPr>
                <w:sz w:val="21"/>
              </w:rPr>
            </w:pPr>
            <w:r>
              <w:rPr>
                <w:sz w:val="21"/>
              </w:rPr>
              <w:t>经过评审和确认的被测系统等级测评报告</w:t>
            </w:r>
          </w:p>
        </w:tc>
      </w:tr>
    </w:tbl>
    <w:p>
      <w:pPr>
        <w:pStyle w:val="Heading3"/>
        <w:numPr>
          <w:ilvl w:val="0"/>
          <w:numId w:val="3"/>
        </w:numPr>
        <w:tabs>
          <w:tab w:pos="964" w:val="left" w:leader="none"/>
          <w:tab w:pos="965" w:val="left" w:leader="none"/>
        </w:tabs>
        <w:spacing w:line="240" w:lineRule="auto" w:before="85" w:after="0"/>
        <w:ind w:left="964" w:right="0" w:hanging="570"/>
        <w:jc w:val="left"/>
        <w:rPr>
          <w:rFonts w:ascii="华文中宋" w:eastAsia="华文中宋" w:hint="eastAsia"/>
        </w:rPr>
      </w:pPr>
      <w:bookmarkStart w:name="4.项目组织" w:id="26"/>
      <w:bookmarkEnd w:id="26"/>
      <w:r>
        <w:rPr>
          <w:b w:val="0"/>
        </w:rPr>
      </w:r>
      <w:bookmarkStart w:name="_bookmark13" w:id="27"/>
      <w:bookmarkEnd w:id="27"/>
      <w:r>
        <w:rPr>
          <w:rFonts w:ascii="华文中宋" w:eastAsia="华文中宋" w:hint="eastAsia"/>
        </w:rPr>
        <w:t>项目组织</w:t>
      </w:r>
    </w:p>
    <w:p>
      <w:pPr>
        <w:pStyle w:val="ListParagraph"/>
        <w:numPr>
          <w:ilvl w:val="1"/>
          <w:numId w:val="6"/>
        </w:numPr>
        <w:tabs>
          <w:tab w:pos="965" w:val="left" w:leader="none"/>
        </w:tabs>
        <w:spacing w:line="240" w:lineRule="auto" w:before="163" w:after="0"/>
        <w:ind w:left="964" w:right="0" w:hanging="570"/>
        <w:jc w:val="left"/>
        <w:rPr>
          <w:rFonts w:ascii="华文中宋" w:eastAsia="华文中宋" w:hint="eastAsia"/>
          <w:b/>
          <w:sz w:val="28"/>
        </w:rPr>
      </w:pPr>
      <w:bookmarkStart w:name="4.1.组织架构" w:id="28"/>
      <w:bookmarkEnd w:id="28"/>
      <w:r>
        <w:rPr/>
      </w:r>
      <w:bookmarkStart w:name="_bookmark14" w:id="29"/>
      <w:bookmarkEnd w:id="29"/>
      <w:r>
        <w:rPr>
          <w:rFonts w:ascii="华文中宋" w:eastAsia="华文中宋" w:hint="eastAsia"/>
          <w:b/>
          <w:spacing w:val="-1"/>
          <w:sz w:val="28"/>
        </w:rPr>
        <w:t>组织架构</w:t>
      </w:r>
    </w:p>
    <w:p>
      <w:pPr>
        <w:pStyle w:val="BodyText"/>
        <w:spacing w:line="364" w:lineRule="auto" w:before="169"/>
        <w:ind w:left="395" w:right="1797" w:firstLine="561"/>
        <w:jc w:val="both"/>
      </w:pPr>
      <w:r>
        <w:rPr>
          <w:spacing w:val="-3"/>
        </w:rPr>
        <w:t>为保障测评工作的顺利实施，北京 </w:t>
      </w:r>
      <w:r>
        <w:rPr/>
        <w:t>XXXX</w:t>
      </w:r>
      <w:r>
        <w:rPr>
          <w:spacing w:val="-6"/>
        </w:rPr>
        <w:t> 公司交付部精选管理和技术人员组成项目团队，由项目经理、技术测评组、管理测评组、安全整改远程支持组、渗透测试组构成。同时，为了满足保密要求并保证项目质量，成立专家评审组、质量管理组。项目组织架构如图所示：</w:t>
      </w:r>
    </w:p>
    <w:p>
      <w:pPr>
        <w:spacing w:after="0" w:line="364" w:lineRule="auto"/>
        <w:jc w:val="both"/>
        <w:sectPr>
          <w:pgSz w:w="11910" w:h="16840"/>
          <w:pgMar w:header="888" w:footer="1196" w:top="1420" w:bottom="1380" w:left="1260" w:right="0"/>
        </w:sectPr>
      </w:pPr>
    </w:p>
    <w:p>
      <w:pPr>
        <w:pStyle w:val="BodyText"/>
        <w:spacing w:before="9"/>
        <w:ind w:left="0"/>
        <w:rPr>
          <w:sz w:val="18"/>
        </w:rPr>
      </w:pPr>
    </w:p>
    <w:p>
      <w:pPr>
        <w:pStyle w:val="BodyText"/>
        <w:spacing w:before="0"/>
        <w:ind w:left="2542"/>
        <w:rPr>
          <w:sz w:val="20"/>
        </w:rPr>
      </w:pPr>
      <w:r>
        <w:rPr>
          <w:sz w:val="20"/>
        </w:rPr>
        <w:drawing>
          <wp:inline distT="0" distB="0" distL="0" distR="0">
            <wp:extent cx="3328721" cy="454228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3328721" cy="4542282"/>
                    </a:xfrm>
                    <a:prstGeom prst="rect">
                      <a:avLst/>
                    </a:prstGeom>
                  </pic:spPr>
                </pic:pic>
              </a:graphicData>
            </a:graphic>
          </wp:inline>
        </w:drawing>
      </w:r>
      <w:r>
        <w:rPr>
          <w:sz w:val="20"/>
        </w:rPr>
      </w:r>
    </w:p>
    <w:p>
      <w:pPr>
        <w:pStyle w:val="BodyText"/>
        <w:spacing w:before="7"/>
        <w:ind w:left="0"/>
        <w:rPr>
          <w:sz w:val="18"/>
        </w:rPr>
      </w:pPr>
    </w:p>
    <w:p>
      <w:pPr>
        <w:pStyle w:val="ListParagraph"/>
        <w:numPr>
          <w:ilvl w:val="0"/>
          <w:numId w:val="7"/>
        </w:numPr>
        <w:tabs>
          <w:tab w:pos="1116" w:val="left" w:leader="none"/>
        </w:tabs>
        <w:spacing w:line="240" w:lineRule="auto" w:before="67" w:after="0"/>
        <w:ind w:left="1116" w:right="0" w:hanging="721"/>
        <w:jc w:val="both"/>
        <w:rPr>
          <w:sz w:val="24"/>
        </w:rPr>
      </w:pPr>
      <w:r>
        <w:rPr>
          <w:sz w:val="24"/>
        </w:rPr>
        <w:t>项目经理</w:t>
      </w:r>
    </w:p>
    <w:p>
      <w:pPr>
        <w:pStyle w:val="BodyText"/>
        <w:spacing w:line="364" w:lineRule="auto" w:before="160"/>
        <w:ind w:left="395" w:right="1797" w:firstLine="561"/>
        <w:jc w:val="both"/>
      </w:pPr>
      <w:r>
        <w:rPr>
          <w:spacing w:val="-4"/>
        </w:rPr>
        <w:t>主持测评项目组的日常工作，按项目计划组织实施等级保护测评及相关工作</w:t>
      </w:r>
      <w:r>
        <w:rPr/>
        <w:t>进展；保持沟通，及时了解客户的需求，及时反馈阶段性的成果；跟踪项目的进度，协调项目组成员之间的合作；主导编写项目计划书、测评方案、问题列表、等级保护测评报告等。</w:t>
      </w:r>
    </w:p>
    <w:p>
      <w:pPr>
        <w:pStyle w:val="ListParagraph"/>
        <w:numPr>
          <w:ilvl w:val="0"/>
          <w:numId w:val="7"/>
        </w:numPr>
        <w:tabs>
          <w:tab w:pos="1116" w:val="left" w:leader="none"/>
        </w:tabs>
        <w:spacing w:line="240" w:lineRule="auto" w:before="2" w:after="0"/>
        <w:ind w:left="1116" w:right="0" w:hanging="721"/>
        <w:jc w:val="both"/>
        <w:rPr>
          <w:sz w:val="24"/>
        </w:rPr>
      </w:pPr>
      <w:r>
        <w:rPr>
          <w:sz w:val="24"/>
        </w:rPr>
        <w:t>技术测评组</w:t>
      </w:r>
    </w:p>
    <w:p>
      <w:pPr>
        <w:pStyle w:val="BodyText"/>
        <w:spacing w:line="364" w:lineRule="auto" w:before="161"/>
        <w:ind w:left="395" w:right="1766" w:firstLine="561"/>
      </w:pPr>
      <w:r>
        <w:rPr/>
        <w:t>等级保护测评的技术检查部分，划分为六个测评方向，包括安全物理环境、安全通信网络、安全区域边界、安全计算环境、安全管理中心、工具测试。</w:t>
      </w:r>
    </w:p>
    <w:p>
      <w:pPr>
        <w:pStyle w:val="ListParagraph"/>
        <w:numPr>
          <w:ilvl w:val="1"/>
          <w:numId w:val="7"/>
        </w:numPr>
        <w:tabs>
          <w:tab w:pos="1169" w:val="left" w:leader="none"/>
        </w:tabs>
        <w:spacing w:line="240" w:lineRule="auto" w:before="1" w:after="0"/>
        <w:ind w:left="1168" w:right="0" w:hanging="205"/>
        <w:jc w:val="left"/>
        <w:rPr>
          <w:sz w:val="24"/>
        </w:rPr>
      </w:pPr>
      <w:r>
        <w:rPr>
          <w:sz w:val="24"/>
        </w:rPr>
        <w:t>安全物理环境</w:t>
      </w:r>
    </w:p>
    <w:p>
      <w:pPr>
        <w:pStyle w:val="BodyText"/>
        <w:spacing w:line="364" w:lineRule="auto" w:before="161"/>
        <w:ind w:left="395" w:right="1766" w:firstLine="561"/>
      </w:pPr>
      <w:r>
        <w:rPr/>
        <w:t>负责信息系统的物理环境安全检查并记录测评结果，完成“等级测评报告” 中安全物理环境相关的部分内容。</w:t>
      </w:r>
    </w:p>
    <w:p>
      <w:pPr>
        <w:pStyle w:val="ListParagraph"/>
        <w:numPr>
          <w:ilvl w:val="1"/>
          <w:numId w:val="7"/>
        </w:numPr>
        <w:tabs>
          <w:tab w:pos="1169" w:val="left" w:leader="none"/>
        </w:tabs>
        <w:spacing w:line="240" w:lineRule="auto" w:before="1" w:after="0"/>
        <w:ind w:left="1168" w:right="0" w:hanging="205"/>
        <w:jc w:val="left"/>
        <w:rPr>
          <w:sz w:val="24"/>
        </w:rPr>
      </w:pPr>
      <w:r>
        <w:rPr>
          <w:sz w:val="24"/>
        </w:rPr>
        <w:t>安全通信网络</w:t>
      </w:r>
    </w:p>
    <w:p>
      <w:pPr>
        <w:pStyle w:val="BodyText"/>
        <w:spacing w:before="160"/>
        <w:ind w:left="957"/>
      </w:pPr>
      <w:r>
        <w:rPr/>
        <w:t>负责信息系统的网络安全检查（网络结构、流量控制、通信安全等）并记录</w:t>
      </w:r>
    </w:p>
    <w:p>
      <w:pPr>
        <w:spacing w:after="0"/>
        <w:sectPr>
          <w:footerReference w:type="default" r:id="rId9"/>
          <w:pgSz w:w="11910" w:h="16840"/>
          <w:pgMar w:footer="1196" w:header="888" w:top="1420" w:bottom="1380" w:left="1260" w:right="0"/>
          <w:pgNumType w:start="10"/>
        </w:sectPr>
      </w:pPr>
    </w:p>
    <w:p>
      <w:pPr>
        <w:pStyle w:val="BodyText"/>
        <w:spacing w:before="90"/>
        <w:ind w:left="395"/>
      </w:pPr>
      <w:r>
        <w:rPr/>
        <w:t>测评结果，完成“等级测评报告”中安全通信网络相关的部分内容。</w:t>
      </w:r>
    </w:p>
    <w:p>
      <w:pPr>
        <w:pStyle w:val="ListParagraph"/>
        <w:numPr>
          <w:ilvl w:val="1"/>
          <w:numId w:val="7"/>
        </w:numPr>
        <w:tabs>
          <w:tab w:pos="1169" w:val="left" w:leader="none"/>
        </w:tabs>
        <w:spacing w:line="240" w:lineRule="auto" w:before="160" w:after="0"/>
        <w:ind w:left="1168" w:right="0" w:hanging="205"/>
        <w:jc w:val="left"/>
        <w:rPr>
          <w:sz w:val="24"/>
        </w:rPr>
      </w:pPr>
      <w:r>
        <w:rPr>
          <w:sz w:val="24"/>
        </w:rPr>
        <w:t>安全区域边界</w:t>
      </w:r>
    </w:p>
    <w:p>
      <w:pPr>
        <w:pStyle w:val="BodyText"/>
        <w:spacing w:line="364" w:lineRule="auto" w:before="161"/>
        <w:ind w:left="395" w:right="1677" w:firstLine="561"/>
      </w:pPr>
      <w:r>
        <w:rPr>
          <w:spacing w:val="-5"/>
        </w:rPr>
        <w:t>负责信息系统网络区域边界安全检查</w:t>
      </w:r>
      <w:r>
        <w:rPr/>
        <w:t>（</w:t>
      </w:r>
      <w:r>
        <w:rPr>
          <w:spacing w:val="-9"/>
        </w:rPr>
        <w:t>包括区域边界设备、区域控制措施等</w:t>
      </w:r>
      <w:r>
        <w:rPr>
          <w:spacing w:val="-14"/>
        </w:rPr>
        <w:t>） </w:t>
      </w:r>
      <w:r>
        <w:rPr/>
        <w:t>并记录测评结果，完成“等级测评报告”中安全区域边界相关的部分内容。</w:t>
      </w:r>
    </w:p>
    <w:p>
      <w:pPr>
        <w:pStyle w:val="ListParagraph"/>
        <w:numPr>
          <w:ilvl w:val="1"/>
          <w:numId w:val="7"/>
        </w:numPr>
        <w:tabs>
          <w:tab w:pos="1169" w:val="left" w:leader="none"/>
        </w:tabs>
        <w:spacing w:line="240" w:lineRule="auto" w:before="1" w:after="0"/>
        <w:ind w:left="1168" w:right="0" w:hanging="205"/>
        <w:jc w:val="left"/>
        <w:rPr>
          <w:sz w:val="24"/>
        </w:rPr>
      </w:pPr>
      <w:r>
        <w:rPr>
          <w:sz w:val="24"/>
        </w:rPr>
        <w:t>安全计算环境</w:t>
      </w:r>
    </w:p>
    <w:p>
      <w:pPr>
        <w:pStyle w:val="BodyText"/>
        <w:spacing w:line="364" w:lineRule="auto" w:before="161"/>
        <w:ind w:left="395" w:right="1795" w:firstLine="561"/>
        <w:jc w:val="both"/>
      </w:pPr>
      <w:r>
        <w:rPr>
          <w:spacing w:val="-1"/>
        </w:rPr>
        <w:t>负责信息系统所有单项设备</w:t>
      </w:r>
      <w:r>
        <w:rPr/>
        <w:t>（</w:t>
      </w:r>
      <w:r>
        <w:rPr>
          <w:spacing w:val="-4"/>
        </w:rPr>
        <w:t>服务器、数据库、应用系统、数据备份等</w:t>
      </w:r>
      <w:r>
        <w:rPr>
          <w:spacing w:val="-8"/>
        </w:rPr>
        <w:t>）</w:t>
      </w:r>
      <w:r>
        <w:rPr>
          <w:spacing w:val="-12"/>
        </w:rPr>
        <w:t>的</w:t>
      </w:r>
      <w:r>
        <w:rPr/>
        <w:t>安全检查，并记录测评结果，完成“等级测评报告”安全计算环境相关的部分内容。</w:t>
      </w:r>
    </w:p>
    <w:p>
      <w:pPr>
        <w:pStyle w:val="ListParagraph"/>
        <w:numPr>
          <w:ilvl w:val="1"/>
          <w:numId w:val="7"/>
        </w:numPr>
        <w:tabs>
          <w:tab w:pos="1169" w:val="left" w:leader="none"/>
        </w:tabs>
        <w:spacing w:line="240" w:lineRule="auto" w:before="1" w:after="0"/>
        <w:ind w:left="1168" w:right="0" w:hanging="205"/>
        <w:jc w:val="left"/>
        <w:rPr>
          <w:sz w:val="24"/>
        </w:rPr>
      </w:pPr>
      <w:r>
        <w:rPr>
          <w:sz w:val="24"/>
        </w:rPr>
        <w:t>工具测试</w:t>
      </w:r>
    </w:p>
    <w:p>
      <w:pPr>
        <w:pStyle w:val="BodyText"/>
        <w:spacing w:line="364" w:lineRule="auto" w:before="161"/>
        <w:ind w:left="395" w:right="1797" w:firstLine="561"/>
      </w:pPr>
      <w:r>
        <w:rPr/>
        <w:t>负责信息系统的网络和主机相关安全漏洞的工具扫描以及渗透测试，完成“等级测评报告”中工具测评相关的部分内容。</w:t>
      </w:r>
    </w:p>
    <w:p>
      <w:pPr>
        <w:pStyle w:val="ListParagraph"/>
        <w:numPr>
          <w:ilvl w:val="0"/>
          <w:numId w:val="7"/>
        </w:numPr>
        <w:tabs>
          <w:tab w:pos="1116" w:val="left" w:leader="none"/>
        </w:tabs>
        <w:spacing w:line="240" w:lineRule="auto" w:before="1" w:after="0"/>
        <w:ind w:left="1116" w:right="0" w:hanging="721"/>
        <w:jc w:val="left"/>
        <w:rPr>
          <w:sz w:val="24"/>
        </w:rPr>
      </w:pPr>
      <w:r>
        <w:rPr>
          <w:sz w:val="24"/>
        </w:rPr>
        <w:t>管理测评组</w:t>
      </w:r>
    </w:p>
    <w:p>
      <w:pPr>
        <w:pStyle w:val="BodyText"/>
        <w:spacing w:line="364" w:lineRule="auto" w:before="161"/>
        <w:ind w:left="395" w:right="1745" w:firstLine="561"/>
      </w:pPr>
      <w:r>
        <w:rPr/>
        <w:t>负责信息系统的安全管理检查并记录测评结果，完成“等级测评报告”中安全管理相关部分内容。</w:t>
      </w:r>
    </w:p>
    <w:p>
      <w:pPr>
        <w:pStyle w:val="ListParagraph"/>
        <w:numPr>
          <w:ilvl w:val="0"/>
          <w:numId w:val="7"/>
        </w:numPr>
        <w:tabs>
          <w:tab w:pos="1116" w:val="left" w:leader="none"/>
        </w:tabs>
        <w:spacing w:line="240" w:lineRule="auto" w:before="1" w:after="0"/>
        <w:ind w:left="1116" w:right="0" w:hanging="721"/>
        <w:jc w:val="left"/>
        <w:rPr>
          <w:sz w:val="24"/>
        </w:rPr>
      </w:pPr>
      <w:r>
        <w:rPr>
          <w:sz w:val="24"/>
        </w:rPr>
        <w:t>安全整改指导组</w:t>
      </w:r>
    </w:p>
    <w:p>
      <w:pPr>
        <w:pStyle w:val="BodyText"/>
        <w:spacing w:before="160"/>
        <w:ind w:left="957"/>
      </w:pPr>
      <w:r>
        <w:rPr/>
        <w:t>协助客户进行信息系统的安全整改，负责远程指导信息系统问题整改工作。</w:t>
      </w:r>
    </w:p>
    <w:p>
      <w:pPr>
        <w:pStyle w:val="ListParagraph"/>
        <w:numPr>
          <w:ilvl w:val="0"/>
          <w:numId w:val="7"/>
        </w:numPr>
        <w:tabs>
          <w:tab w:pos="1116" w:val="left" w:leader="none"/>
        </w:tabs>
        <w:spacing w:line="240" w:lineRule="auto" w:before="161" w:after="0"/>
        <w:ind w:left="1116" w:right="0" w:hanging="721"/>
        <w:jc w:val="both"/>
        <w:rPr>
          <w:sz w:val="24"/>
        </w:rPr>
      </w:pPr>
      <w:r>
        <w:rPr>
          <w:sz w:val="24"/>
        </w:rPr>
        <w:t>专家评审组</w:t>
      </w:r>
    </w:p>
    <w:p>
      <w:pPr>
        <w:pStyle w:val="BodyText"/>
        <w:spacing w:line="364" w:lineRule="auto" w:before="160"/>
        <w:ind w:left="395" w:right="1797" w:firstLine="561"/>
        <w:jc w:val="both"/>
      </w:pPr>
      <w:r>
        <w:rPr>
          <w:spacing w:val="-4"/>
        </w:rPr>
        <w:t>专家评审组对本项目产生的过程文档，例如测评方案、作业指导书、测评记</w:t>
      </w:r>
      <w:r>
        <w:rPr/>
        <w:t>录表、等级测评报告、风险评估报告、问题汇总单等进行技术评审与检查，以找出其中的缺陷，反馈给项目经理。项目经理对过程文档上的不合格项或潜在的不合格项进行确认，采取相应的纠正和预防措施。</w:t>
      </w:r>
    </w:p>
    <w:p>
      <w:pPr>
        <w:pStyle w:val="ListParagraph"/>
        <w:numPr>
          <w:ilvl w:val="0"/>
          <w:numId w:val="7"/>
        </w:numPr>
        <w:tabs>
          <w:tab w:pos="1116" w:val="left" w:leader="none"/>
        </w:tabs>
        <w:spacing w:line="240" w:lineRule="auto" w:before="3" w:after="0"/>
        <w:ind w:left="1116" w:right="0" w:hanging="721"/>
        <w:jc w:val="both"/>
        <w:rPr>
          <w:sz w:val="24"/>
        </w:rPr>
      </w:pPr>
      <w:r>
        <w:rPr>
          <w:sz w:val="24"/>
        </w:rPr>
        <w:t>质量管理组</w:t>
      </w:r>
    </w:p>
    <w:p>
      <w:pPr>
        <w:pStyle w:val="BodyText"/>
        <w:spacing w:line="364" w:lineRule="auto" w:before="160"/>
        <w:ind w:right="1797" w:firstLine="480"/>
        <w:jc w:val="both"/>
      </w:pPr>
      <w:r>
        <w:rPr>
          <w:spacing w:val="-1"/>
        </w:rPr>
        <w:t>严格按照《质量管理体系文件》要求和国家《信息系统 网络安全等级保护</w:t>
      </w:r>
      <w:r>
        <w:rPr>
          <w:spacing w:val="-10"/>
        </w:rPr>
        <w:t>测评过程指南》和《信息系统 网络安全等级保护测评要求 》等规范文件，并严</w:t>
      </w:r>
      <w:r>
        <w:rPr>
          <w:spacing w:val="-15"/>
        </w:rPr>
        <w:t>格遵循 </w:t>
      </w:r>
      <w:r>
        <w:rPr>
          <w:spacing w:val="-4"/>
        </w:rPr>
        <w:t>ISO9001：2000</w:t>
      </w:r>
      <w:r>
        <w:rPr>
          <w:spacing w:val="-12"/>
        </w:rPr>
        <w:t> 质量管理体系进行质量管理，对存在的不合格或潜在的不</w:t>
      </w:r>
      <w:r>
        <w:rPr>
          <w:spacing w:val="-6"/>
        </w:rPr>
        <w:t>合格，质量管理组将向项目经理提交“测评质量审核报告”，项目经理对报告上的不合格项或潜在的不合格项进行确认，采取相应的纠正和预防措施，质量管理</w:t>
      </w:r>
      <w:r>
        <w:rPr/>
        <w:t>组跟踪验证改进措施的效果，直到合格为止。</w:t>
      </w:r>
    </w:p>
    <w:p>
      <w:pPr>
        <w:pStyle w:val="ListParagraph"/>
        <w:numPr>
          <w:ilvl w:val="0"/>
          <w:numId w:val="7"/>
        </w:numPr>
        <w:tabs>
          <w:tab w:pos="1116" w:val="left" w:leader="none"/>
        </w:tabs>
        <w:spacing w:line="240" w:lineRule="auto" w:before="4" w:after="0"/>
        <w:ind w:left="1116" w:right="0" w:hanging="721"/>
        <w:jc w:val="both"/>
        <w:rPr>
          <w:sz w:val="24"/>
        </w:rPr>
      </w:pPr>
      <w:r>
        <w:rPr>
          <w:sz w:val="24"/>
        </w:rPr>
        <w:t>渗透测试组</w:t>
      </w:r>
    </w:p>
    <w:p>
      <w:pPr>
        <w:spacing w:after="0" w:line="240" w:lineRule="auto"/>
        <w:jc w:val="both"/>
        <w:rPr>
          <w:sz w:val="24"/>
        </w:rPr>
        <w:sectPr>
          <w:pgSz w:w="11910" w:h="16840"/>
          <w:pgMar w:header="888" w:footer="1196" w:top="1420" w:bottom="1380" w:left="1260" w:right="0"/>
        </w:sectPr>
      </w:pPr>
    </w:p>
    <w:p>
      <w:pPr>
        <w:pStyle w:val="BodyText"/>
        <w:spacing w:line="364" w:lineRule="auto" w:before="90"/>
        <w:ind w:left="395" w:right="1745" w:firstLine="561"/>
      </w:pPr>
      <w:r>
        <w:rPr/>
        <w:t>对被测系统开展渗透测试，负责完成“等级测评报告”中渗透测试相关的部分内容。</w:t>
      </w:r>
    </w:p>
    <w:p>
      <w:pPr>
        <w:pStyle w:val="Heading4"/>
        <w:numPr>
          <w:ilvl w:val="1"/>
          <w:numId w:val="6"/>
        </w:numPr>
        <w:tabs>
          <w:tab w:pos="965" w:val="left" w:leader="none"/>
        </w:tabs>
        <w:spacing w:line="240" w:lineRule="auto" w:before="12" w:after="0"/>
        <w:ind w:left="964" w:right="0" w:hanging="570"/>
        <w:jc w:val="left"/>
      </w:pPr>
      <w:bookmarkStart w:name="4.2.人员信息" w:id="30"/>
      <w:bookmarkEnd w:id="30"/>
      <w:r>
        <w:rPr>
          <w:b w:val="0"/>
        </w:rPr>
      </w:r>
      <w:bookmarkStart w:name="_bookmark15" w:id="31"/>
      <w:bookmarkEnd w:id="31"/>
      <w:r>
        <w:rPr>
          <w:spacing w:val="-1"/>
        </w:rPr>
        <w:t>人员信息</w:t>
      </w:r>
    </w:p>
    <w:p>
      <w:pPr>
        <w:pStyle w:val="BodyText"/>
        <w:spacing w:before="0"/>
        <w:ind w:left="0"/>
        <w:rPr>
          <w:rFonts w:ascii="华文中宋"/>
          <w:b/>
          <w:sz w:val="20"/>
        </w:rPr>
      </w:pPr>
    </w:p>
    <w:p>
      <w:pPr>
        <w:pStyle w:val="BodyText"/>
        <w:ind w:left="0"/>
        <w:rPr>
          <w:rFonts w:ascii="华文中宋"/>
          <w:b/>
          <w:sz w:val="15"/>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7"/>
        <w:gridCol w:w="1273"/>
        <w:gridCol w:w="960"/>
        <w:gridCol w:w="2386"/>
        <w:gridCol w:w="2826"/>
      </w:tblGrid>
      <w:tr>
        <w:trPr>
          <w:trHeight w:val="567" w:hRule="atLeast"/>
        </w:trPr>
        <w:tc>
          <w:tcPr>
            <w:tcW w:w="1077" w:type="dxa"/>
            <w:shd w:val="clear" w:color="auto" w:fill="E4E4E4"/>
          </w:tcPr>
          <w:p>
            <w:pPr>
              <w:pStyle w:val="TableParagraph"/>
              <w:spacing w:before="148"/>
              <w:ind w:left="256"/>
              <w:rPr>
                <w:b/>
                <w:sz w:val="21"/>
              </w:rPr>
            </w:pPr>
            <w:r>
              <w:rPr>
                <w:b/>
                <w:sz w:val="21"/>
              </w:rPr>
              <w:t>序号</w:t>
            </w:r>
          </w:p>
        </w:tc>
        <w:tc>
          <w:tcPr>
            <w:tcW w:w="1273" w:type="dxa"/>
            <w:shd w:val="clear" w:color="auto" w:fill="E4E4E4"/>
          </w:tcPr>
          <w:p>
            <w:pPr>
              <w:pStyle w:val="TableParagraph"/>
              <w:spacing w:before="148"/>
              <w:ind w:left="355"/>
              <w:rPr>
                <w:b/>
                <w:sz w:val="21"/>
              </w:rPr>
            </w:pPr>
            <w:r>
              <w:rPr>
                <w:b/>
                <w:sz w:val="21"/>
              </w:rPr>
              <w:t>姓名</w:t>
            </w:r>
          </w:p>
        </w:tc>
        <w:tc>
          <w:tcPr>
            <w:tcW w:w="960" w:type="dxa"/>
            <w:shd w:val="clear" w:color="auto" w:fill="E4E4E4"/>
          </w:tcPr>
          <w:p>
            <w:pPr>
              <w:pStyle w:val="TableParagraph"/>
              <w:spacing w:before="148"/>
              <w:ind w:left="179" w:right="309"/>
              <w:jc w:val="center"/>
              <w:rPr>
                <w:b/>
                <w:sz w:val="21"/>
              </w:rPr>
            </w:pPr>
            <w:r>
              <w:rPr>
                <w:b/>
                <w:sz w:val="21"/>
              </w:rPr>
              <w:t>性别</w:t>
            </w:r>
          </w:p>
        </w:tc>
        <w:tc>
          <w:tcPr>
            <w:tcW w:w="2386" w:type="dxa"/>
            <w:shd w:val="clear" w:color="auto" w:fill="E4E4E4"/>
          </w:tcPr>
          <w:p>
            <w:pPr>
              <w:pStyle w:val="TableParagraph"/>
              <w:spacing w:before="148"/>
              <w:ind w:left="680" w:right="811"/>
              <w:jc w:val="center"/>
              <w:rPr>
                <w:b/>
                <w:sz w:val="21"/>
              </w:rPr>
            </w:pPr>
            <w:r>
              <w:rPr>
                <w:b/>
                <w:sz w:val="21"/>
              </w:rPr>
              <w:t>人员资质</w:t>
            </w:r>
          </w:p>
        </w:tc>
        <w:tc>
          <w:tcPr>
            <w:tcW w:w="2826" w:type="dxa"/>
            <w:shd w:val="clear" w:color="auto" w:fill="E4E4E4"/>
          </w:tcPr>
          <w:p>
            <w:pPr>
              <w:pStyle w:val="TableParagraph"/>
              <w:spacing w:before="148"/>
              <w:ind w:left="1131"/>
              <w:rPr>
                <w:b/>
                <w:sz w:val="21"/>
              </w:rPr>
            </w:pPr>
            <w:r>
              <w:rPr>
                <w:b/>
                <w:sz w:val="21"/>
              </w:rPr>
              <w:t>岗位</w:t>
            </w:r>
          </w:p>
        </w:tc>
      </w:tr>
      <w:tr>
        <w:trPr>
          <w:trHeight w:val="583" w:hRule="atLeast"/>
        </w:trPr>
        <w:tc>
          <w:tcPr>
            <w:tcW w:w="1077" w:type="dxa"/>
          </w:tcPr>
          <w:p>
            <w:pPr>
              <w:pStyle w:val="TableParagraph"/>
              <w:spacing w:before="157"/>
              <w:ind w:left="6"/>
              <w:jc w:val="center"/>
              <w:rPr>
                <w:sz w:val="21"/>
              </w:rPr>
            </w:pPr>
            <w:r>
              <w:rPr>
                <w:w w:val="99"/>
                <w:sz w:val="21"/>
              </w:rPr>
              <w:t>1</w:t>
            </w:r>
          </w:p>
        </w:tc>
        <w:tc>
          <w:tcPr>
            <w:tcW w:w="1273" w:type="dxa"/>
          </w:tcPr>
          <w:p>
            <w:pPr>
              <w:pStyle w:val="TableParagraph"/>
              <w:spacing w:before="157"/>
              <w:ind w:left="405"/>
              <w:rPr>
                <w:sz w:val="21"/>
              </w:rPr>
            </w:pPr>
            <w:r>
              <w:rPr>
                <w:sz w:val="21"/>
              </w:rPr>
              <w:t>XXX</w:t>
            </w:r>
          </w:p>
        </w:tc>
        <w:tc>
          <w:tcPr>
            <w:tcW w:w="960" w:type="dxa"/>
          </w:tcPr>
          <w:p>
            <w:pPr>
              <w:pStyle w:val="TableParagraph"/>
              <w:spacing w:before="157"/>
              <w:ind w:right="135"/>
              <w:jc w:val="center"/>
              <w:rPr>
                <w:sz w:val="21"/>
              </w:rPr>
            </w:pPr>
            <w:r>
              <w:rPr>
                <w:w w:val="99"/>
                <w:sz w:val="21"/>
              </w:rPr>
              <w:t>女</w:t>
            </w:r>
          </w:p>
        </w:tc>
        <w:tc>
          <w:tcPr>
            <w:tcW w:w="2386" w:type="dxa"/>
          </w:tcPr>
          <w:p>
            <w:pPr>
              <w:pStyle w:val="TableParagraph"/>
              <w:spacing w:before="157"/>
              <w:ind w:left="680" w:right="809"/>
              <w:jc w:val="center"/>
              <w:rPr>
                <w:sz w:val="21"/>
              </w:rPr>
            </w:pPr>
            <w:r>
              <w:rPr>
                <w:sz w:val="21"/>
              </w:rPr>
              <w:t>XXX</w:t>
            </w:r>
          </w:p>
        </w:tc>
        <w:tc>
          <w:tcPr>
            <w:tcW w:w="2826" w:type="dxa"/>
          </w:tcPr>
          <w:p>
            <w:pPr>
              <w:pStyle w:val="TableParagraph"/>
              <w:spacing w:before="157"/>
              <w:ind w:left="1184"/>
              <w:rPr>
                <w:sz w:val="21"/>
              </w:rPr>
            </w:pPr>
            <w:r>
              <w:rPr>
                <w:sz w:val="21"/>
              </w:rPr>
              <w:t>XXX</w:t>
            </w:r>
          </w:p>
        </w:tc>
      </w:tr>
      <w:tr>
        <w:trPr>
          <w:trHeight w:val="585" w:hRule="atLeast"/>
        </w:trPr>
        <w:tc>
          <w:tcPr>
            <w:tcW w:w="1077" w:type="dxa"/>
          </w:tcPr>
          <w:p>
            <w:pPr>
              <w:pStyle w:val="TableParagraph"/>
              <w:spacing w:before="158"/>
              <w:ind w:left="6"/>
              <w:jc w:val="center"/>
              <w:rPr>
                <w:sz w:val="21"/>
              </w:rPr>
            </w:pPr>
            <w:r>
              <w:rPr>
                <w:w w:val="99"/>
                <w:sz w:val="21"/>
              </w:rPr>
              <w:t>2</w:t>
            </w:r>
          </w:p>
        </w:tc>
        <w:tc>
          <w:tcPr>
            <w:tcW w:w="1273" w:type="dxa"/>
          </w:tcPr>
          <w:p>
            <w:pPr>
              <w:pStyle w:val="TableParagraph"/>
              <w:spacing w:before="156"/>
              <w:ind w:left="405"/>
              <w:rPr>
                <w:sz w:val="21"/>
              </w:rPr>
            </w:pPr>
            <w:r>
              <w:rPr>
                <w:sz w:val="21"/>
              </w:rPr>
              <w:t>XXX</w:t>
            </w:r>
          </w:p>
        </w:tc>
        <w:tc>
          <w:tcPr>
            <w:tcW w:w="960" w:type="dxa"/>
          </w:tcPr>
          <w:p>
            <w:pPr>
              <w:pStyle w:val="TableParagraph"/>
              <w:spacing w:before="156"/>
              <w:ind w:right="135"/>
              <w:jc w:val="center"/>
              <w:rPr>
                <w:sz w:val="21"/>
              </w:rPr>
            </w:pPr>
            <w:r>
              <w:rPr>
                <w:w w:val="99"/>
                <w:sz w:val="21"/>
              </w:rPr>
              <w:t>男</w:t>
            </w:r>
          </w:p>
        </w:tc>
        <w:tc>
          <w:tcPr>
            <w:tcW w:w="2386" w:type="dxa"/>
          </w:tcPr>
          <w:p>
            <w:pPr>
              <w:pStyle w:val="TableParagraph"/>
              <w:spacing w:before="156"/>
              <w:ind w:left="680" w:right="809"/>
              <w:jc w:val="center"/>
              <w:rPr>
                <w:sz w:val="21"/>
              </w:rPr>
            </w:pPr>
            <w:r>
              <w:rPr>
                <w:sz w:val="21"/>
              </w:rPr>
              <w:t>XXX</w:t>
            </w:r>
          </w:p>
        </w:tc>
        <w:tc>
          <w:tcPr>
            <w:tcW w:w="2826" w:type="dxa"/>
          </w:tcPr>
          <w:p>
            <w:pPr>
              <w:pStyle w:val="TableParagraph"/>
              <w:spacing w:before="156"/>
              <w:ind w:left="1184"/>
              <w:rPr>
                <w:sz w:val="21"/>
              </w:rPr>
            </w:pPr>
            <w:r>
              <w:rPr>
                <w:sz w:val="21"/>
              </w:rPr>
              <w:t>XXX</w:t>
            </w:r>
          </w:p>
        </w:tc>
      </w:tr>
      <w:tr>
        <w:trPr>
          <w:trHeight w:val="584" w:hRule="atLeast"/>
        </w:trPr>
        <w:tc>
          <w:tcPr>
            <w:tcW w:w="1077" w:type="dxa"/>
          </w:tcPr>
          <w:p>
            <w:pPr>
              <w:pStyle w:val="TableParagraph"/>
              <w:spacing w:before="156"/>
              <w:ind w:left="6"/>
              <w:jc w:val="center"/>
              <w:rPr>
                <w:sz w:val="21"/>
              </w:rPr>
            </w:pPr>
            <w:r>
              <w:rPr>
                <w:w w:val="99"/>
                <w:sz w:val="21"/>
              </w:rPr>
              <w:t>3</w:t>
            </w:r>
          </w:p>
        </w:tc>
        <w:tc>
          <w:tcPr>
            <w:tcW w:w="1273" w:type="dxa"/>
          </w:tcPr>
          <w:p>
            <w:pPr>
              <w:pStyle w:val="TableParagraph"/>
              <w:spacing w:before="156"/>
              <w:ind w:left="405"/>
              <w:rPr>
                <w:sz w:val="21"/>
              </w:rPr>
            </w:pPr>
            <w:r>
              <w:rPr>
                <w:sz w:val="21"/>
              </w:rPr>
              <w:t>XXX</w:t>
            </w:r>
          </w:p>
        </w:tc>
        <w:tc>
          <w:tcPr>
            <w:tcW w:w="960" w:type="dxa"/>
          </w:tcPr>
          <w:p>
            <w:pPr>
              <w:pStyle w:val="TableParagraph"/>
              <w:spacing w:before="156"/>
              <w:ind w:right="135"/>
              <w:jc w:val="center"/>
              <w:rPr>
                <w:sz w:val="21"/>
              </w:rPr>
            </w:pPr>
            <w:r>
              <w:rPr>
                <w:w w:val="99"/>
                <w:sz w:val="21"/>
              </w:rPr>
              <w:t>男</w:t>
            </w:r>
          </w:p>
        </w:tc>
        <w:tc>
          <w:tcPr>
            <w:tcW w:w="2386" w:type="dxa"/>
          </w:tcPr>
          <w:p>
            <w:pPr>
              <w:pStyle w:val="TableParagraph"/>
              <w:spacing w:before="156"/>
              <w:ind w:left="680" w:right="809"/>
              <w:jc w:val="center"/>
              <w:rPr>
                <w:sz w:val="21"/>
              </w:rPr>
            </w:pPr>
            <w:r>
              <w:rPr>
                <w:sz w:val="21"/>
              </w:rPr>
              <w:t>XXX</w:t>
            </w:r>
          </w:p>
        </w:tc>
        <w:tc>
          <w:tcPr>
            <w:tcW w:w="2826" w:type="dxa"/>
          </w:tcPr>
          <w:p>
            <w:pPr>
              <w:pStyle w:val="TableParagraph"/>
              <w:spacing w:before="156"/>
              <w:ind w:left="1184"/>
              <w:rPr>
                <w:sz w:val="21"/>
              </w:rPr>
            </w:pPr>
            <w:r>
              <w:rPr>
                <w:sz w:val="21"/>
              </w:rPr>
              <w:t>XXX</w:t>
            </w:r>
          </w:p>
        </w:tc>
      </w:tr>
      <w:tr>
        <w:trPr>
          <w:trHeight w:val="584" w:hRule="atLeast"/>
        </w:trPr>
        <w:tc>
          <w:tcPr>
            <w:tcW w:w="1077" w:type="dxa"/>
          </w:tcPr>
          <w:p>
            <w:pPr>
              <w:pStyle w:val="TableParagraph"/>
              <w:spacing w:before="157"/>
              <w:ind w:left="6"/>
              <w:jc w:val="center"/>
              <w:rPr>
                <w:sz w:val="21"/>
              </w:rPr>
            </w:pPr>
            <w:r>
              <w:rPr>
                <w:w w:val="99"/>
                <w:sz w:val="21"/>
              </w:rPr>
              <w:t>4</w:t>
            </w:r>
          </w:p>
        </w:tc>
        <w:tc>
          <w:tcPr>
            <w:tcW w:w="1273" w:type="dxa"/>
          </w:tcPr>
          <w:p>
            <w:pPr>
              <w:pStyle w:val="TableParagraph"/>
              <w:spacing w:before="157"/>
              <w:ind w:left="405"/>
              <w:rPr>
                <w:sz w:val="21"/>
              </w:rPr>
            </w:pPr>
            <w:r>
              <w:rPr>
                <w:sz w:val="21"/>
              </w:rPr>
              <w:t>XXX</w:t>
            </w:r>
          </w:p>
        </w:tc>
        <w:tc>
          <w:tcPr>
            <w:tcW w:w="960" w:type="dxa"/>
          </w:tcPr>
          <w:p>
            <w:pPr>
              <w:pStyle w:val="TableParagraph"/>
              <w:spacing w:before="157"/>
              <w:ind w:right="135"/>
              <w:jc w:val="center"/>
              <w:rPr>
                <w:sz w:val="21"/>
              </w:rPr>
            </w:pPr>
            <w:r>
              <w:rPr>
                <w:w w:val="99"/>
                <w:sz w:val="21"/>
              </w:rPr>
              <w:t>男</w:t>
            </w:r>
          </w:p>
        </w:tc>
        <w:tc>
          <w:tcPr>
            <w:tcW w:w="2386" w:type="dxa"/>
          </w:tcPr>
          <w:p>
            <w:pPr>
              <w:pStyle w:val="TableParagraph"/>
              <w:spacing w:before="157"/>
              <w:ind w:left="680" w:right="809"/>
              <w:jc w:val="center"/>
              <w:rPr>
                <w:sz w:val="21"/>
              </w:rPr>
            </w:pPr>
            <w:r>
              <w:rPr>
                <w:sz w:val="21"/>
              </w:rPr>
              <w:t>XXX</w:t>
            </w:r>
          </w:p>
        </w:tc>
        <w:tc>
          <w:tcPr>
            <w:tcW w:w="2826" w:type="dxa"/>
          </w:tcPr>
          <w:p>
            <w:pPr>
              <w:pStyle w:val="TableParagraph"/>
              <w:spacing w:before="157"/>
              <w:ind w:left="1184"/>
              <w:rPr>
                <w:sz w:val="21"/>
              </w:rPr>
            </w:pPr>
            <w:r>
              <w:rPr>
                <w:sz w:val="21"/>
              </w:rPr>
              <w:t>XXX</w:t>
            </w:r>
          </w:p>
        </w:tc>
      </w:tr>
    </w:tbl>
    <w:p>
      <w:pPr>
        <w:pStyle w:val="Heading3"/>
        <w:numPr>
          <w:ilvl w:val="0"/>
          <w:numId w:val="3"/>
        </w:numPr>
        <w:tabs>
          <w:tab w:pos="964" w:val="left" w:leader="none"/>
          <w:tab w:pos="965" w:val="left" w:leader="none"/>
        </w:tabs>
        <w:spacing w:line="240" w:lineRule="auto" w:before="73" w:after="0"/>
        <w:ind w:left="964" w:right="0" w:hanging="570"/>
        <w:jc w:val="left"/>
        <w:rPr>
          <w:rFonts w:ascii="华文中宋" w:eastAsia="华文中宋" w:hint="eastAsia"/>
        </w:rPr>
      </w:pPr>
      <w:bookmarkStart w:name="5.项目实施计划" w:id="32"/>
      <w:bookmarkEnd w:id="32"/>
      <w:r>
        <w:rPr>
          <w:b w:val="0"/>
        </w:rPr>
      </w:r>
      <w:bookmarkStart w:name="_bookmark16" w:id="33"/>
      <w:bookmarkEnd w:id="33"/>
      <w:r>
        <w:rPr>
          <w:rFonts w:ascii="华文中宋" w:eastAsia="华文中宋" w:hint="eastAsia"/>
        </w:rPr>
        <w:t>项目实施计划</w:t>
      </w:r>
    </w:p>
    <w:p>
      <w:pPr>
        <w:pStyle w:val="ListParagraph"/>
        <w:numPr>
          <w:ilvl w:val="1"/>
          <w:numId w:val="8"/>
        </w:numPr>
        <w:tabs>
          <w:tab w:pos="965" w:val="left" w:leader="none"/>
        </w:tabs>
        <w:spacing w:line="240" w:lineRule="auto" w:before="166" w:after="0"/>
        <w:ind w:left="964" w:right="0" w:hanging="570"/>
        <w:jc w:val="left"/>
        <w:rPr>
          <w:rFonts w:ascii="华文中宋" w:eastAsia="华文中宋" w:hint="eastAsia"/>
          <w:b/>
          <w:sz w:val="28"/>
        </w:rPr>
      </w:pPr>
      <w:bookmarkStart w:name="5.1.测评基本流程" w:id="34"/>
      <w:bookmarkEnd w:id="34"/>
      <w:r>
        <w:rPr/>
      </w:r>
      <w:bookmarkStart w:name="_bookmark17" w:id="35"/>
      <w:bookmarkEnd w:id="35"/>
      <w:r>
        <w:rPr>
          <w:rFonts w:ascii="华文中宋" w:eastAsia="华文中宋" w:hint="eastAsia"/>
          <w:b/>
          <w:spacing w:val="-1"/>
          <w:sz w:val="28"/>
        </w:rPr>
        <w:t>测评基本流程</w:t>
      </w:r>
    </w:p>
    <w:p>
      <w:pPr>
        <w:spacing w:after="0" w:line="240" w:lineRule="auto"/>
        <w:jc w:val="left"/>
        <w:rPr>
          <w:rFonts w:ascii="华文中宋" w:eastAsia="华文中宋" w:hint="eastAsia"/>
          <w:sz w:val="28"/>
        </w:rPr>
        <w:sectPr>
          <w:pgSz w:w="11910" w:h="16840"/>
          <w:pgMar w:header="888" w:footer="1196" w:top="1420" w:bottom="1380" w:left="1260" w:right="0"/>
        </w:sectPr>
      </w:pPr>
    </w:p>
    <w:p>
      <w:pPr>
        <w:pStyle w:val="BodyText"/>
        <w:spacing w:before="0"/>
        <w:ind w:left="0"/>
        <w:rPr>
          <w:rFonts w:ascii="Times New Roman"/>
          <w:sz w:val="20"/>
        </w:rPr>
      </w:pPr>
      <w:r>
        <w:rPr/>
        <w:pict>
          <v:group style="position:absolute;margin-left:187.274994pt;margin-top:82.875023pt;width:285.8pt;height:666.4pt;mso-position-horizontal-relative:page;mso-position-vertical-relative:page;z-index:251680768" coordorigin="3745,1658" coordsize="5716,13328">
            <v:shape style="position:absolute;left:3745;top:1657;width:5716;height:10695" type="#_x0000_t75" stroked="false">
              <v:imagedata r:id="rId11" o:title=""/>
            </v:shape>
            <v:shape style="position:absolute;left:4800;top:10514;width:254;height:3480" coordorigin="4800,10515" coordsize="254,3480" path="m5033,10535l5014,10535,5019,10515,5038,10515,5033,10535xm5017,10555l4996,10555,5001,10535,5021,10535,5017,10555xm5006,10575l4988,10575,4992,10555,5010,10555,5006,10575xm4995,10595l4981,10595,4985,10575,4999,10575,4995,10595xm4989,10615l4974,10615,4978,10595,4992,10595,4989,10615xm4983,10635l4968,10635,4971,10615,4986,10615,4983,10635xm4978,10655l4963,10655,4966,10635,4980,10635,4978,10655xm4971,10695l4957,10695,4959,10675,4961,10655,4978,10655,4976,10675,4973,10675,4971,10695xm4967,10735l4952,10735,4953,10715,4955,10695,4970,10695,4968,10715,4967,10735xm4964,10795l4949,10795,4949,10775,4950,10755,4951,10735,4966,10735,4965,10755,4964,10775,4964,10795xm4963,12015l4948,12015,4948,11995,4949,11975,4949,10795,4964,10795,4964,11975,4963,11995,4963,12015xm4960,12055l4945,12055,4946,12035,4946,12035,4947,12015,4948,11995,4948,12015,4962,12015,4961,12035,4960,12055xm4954,12095l4940,12095,4941,12075,4941,12075,4943,12055,4958,12055,4956,12075,4954,12095xm4950,12115l4935,12115,4937,12095,4952,12095,4950,12115xm4942,12155l4924,12155,4927,12135,4930,12135,4933,12115,4947,12115,4945,12135,4942,12155xm4935,12175l4918,12175,4921,12155,4939,12155,4935,12175xm4928,12195l4911,12195,4914,12175,4932,12175,4928,12195xm4917,12215l4903,12215,4907,12195,4921,12195,4917,12215xm4908,12235l4887,12235,4892,12215,4912,12215,4908,12235xm4861,12236l4861,12235,4864,12235,4861,12236xm4872,12255l4861,12255,4861,12236,4864,12235,4866,12235,4872,12255xm4889,12255l4872,12255,4866,12235,4894,12235,4889,12255xm4861,12255l4800,12255,4861,12236,4861,12255xm4903,12275l4880,12275,4875,12255,4899,12255,4903,12275xm4917,12295l4900,12295,4896,12275,4912,12275,4917,12295xm4925,12315l4911,12315,4907,12295,4921,12295,4925,12315xm4935,12335l4918,12335,4914,12315,4932,12315,4935,12335xm4945,12375l4930,12375,4927,12355,4924,12355,4921,12335,4939,12335,4942,12355,4945,12375xm4950,12395l4935,12395,4933,12375,4947,12375,4950,12395xm4956,12435l4941,12435,4940,12415,4940,12415,4937,12395,4952,12395,4954,12415,4956,12435xm4961,12475l4946,12475,4945,12455,4943,12435,4958,12435,4960,12455,4961,12475xm4964,12535l4949,12535,4948,12515,4948,12495,4947,12475,4962,12475,4963,12495,4963,12515,4964,12535xm4964,13735l4949,13735,4949,13715,4949,12535,4964,12535,4964,13715,4964,13735xm4968,13795l4953,13795,4952,13775,4951,13755,4950,13735,4965,13735,4966,13755,4967,13775,4967,13775,4968,13795xm4976,13835l4959,13835,4957,13815,4955,13795,4970,13795,4972,13815,4973,13815,4976,13835xm4978,13855l4963,13855,4961,13835,4976,13835,4978,13855xm4989,13895l4971,13895,4968,13875,4966,13855,4980,13855,4983,13875,4986,13875,4989,13895xm4995,13915l4978,13915,4974,13895,4992,13895,4995,13915xm5002,13935l4985,13935,4981,13915,4999,13915,5002,13935xm5013,13955l4996,13955,4992,13935,5009,13935,5013,13955xm5026,13975l5005,13975,5001,13955,5021,13955,5026,13975xm5052,13995l5024,13995,5019,13975,5054,13975,5052,13995xe" filled="true" fillcolor="#000000" stroked="false">
              <v:path arrowok="t"/>
              <v:fill type="solid"/>
            </v:shape>
            <v:shape style="position:absolute;left:4219;top:8037;width:3591;height:5374" coordorigin="4219,8038" coordsize="3591,5374" path="m4822,11172l4219,11172,4219,13411,4822,13411,4822,11172m4834,8038l4234,8038,4234,9802,4834,9802,4834,8038m7810,12319l5321,12319,5321,12746,7810,12746,7810,12319e" filled="true" fillcolor="#ffffff" stroked="false">
              <v:path arrowok="t"/>
              <v:fill type="solid"/>
            </v:shape>
            <v:shape style="position:absolute;left:5313;top:12312;width:2517;height:1932" coordorigin="5314,12313" coordsize="2517,1932" path="m7818,13804l7803,13804,7803,13819,7803,14230,5329,14230,5329,13819,7803,13819,7803,13804,5314,13804,5314,14245,7818,14245,7818,14237,7818,14230,7818,13819,7818,13811,7818,13804m7818,12313l7803,12313,7803,12328,7803,12739,5329,12739,5329,12328,7803,12328,7803,12313,5314,12313,5314,12754,7818,12754,7818,12746,7818,12739,7818,12328,7818,12320,7818,12313m7831,13077l7816,13077,7816,13092,7816,13503,5342,13503,5342,13092,7816,13092,7816,13077,5327,13077,5327,13518,7831,13518,7831,13510,7831,13503,7831,13092,7831,13084,7831,13077e" filled="true" fillcolor="#000000" stroked="false">
              <v:path arrowok="t"/>
              <v:fill type="solid"/>
            </v:shape>
            <v:shape style="position:absolute;left:6531;top:13509;width:120;height:316" type="#_x0000_t75" stroked="false">
              <v:imagedata r:id="rId12" o:title=""/>
            </v:shape>
            <v:shape style="position:absolute;left:6530;top:14236;width:120;height:316" type="#_x0000_t75" stroked="false">
              <v:imagedata r:id="rId12" o:title=""/>
            </v:shape>
            <v:shape style="position:absolute;left:5326;top:14544;width:2504;height:441" coordorigin="5326,14544" coordsize="2504,441" path="m7830,14985l5326,14985,5326,14544,7830,14544,7830,14552,5341,14552,5334,14559,5341,14559,5341,14970,5334,14970,5341,14978,7830,14978,7830,14985xm5341,14559l5334,14559,5341,14552,5341,14559xm7815,14559l5341,14559,5341,14552,7815,14552,7815,14559xm7815,14978l7815,14552,7823,14559,7830,14559,7830,14970,7823,14970,7815,14978xm7830,14559l7823,14559,7815,14552,7830,14552,7830,14559xm5341,14978l5334,14970,5341,14970,5341,14978xm7815,14978l5341,14978,5341,14970,7815,14970,7815,14978xm7830,14978l7815,14978,7823,14970,7830,14970,7830,14978xe" filled="true" fillcolor="#000000" stroked="false">
              <v:path arrowok="t"/>
              <v:fill type="solid"/>
            </v:shape>
            <v:shape style="position:absolute;left:6531;top:12768;width:120;height:316" type="#_x0000_t75" stroked="false">
              <v:imagedata r:id="rId12" o:title=""/>
            </v:shape>
            <v:shape style="position:absolute;left:5676;top:1781;width:1940;height:240" type="#_x0000_t202" filled="false" stroked="false">
              <v:textbox inset="0,0,0,0">
                <w:txbxContent>
                  <w:p>
                    <w:pPr>
                      <w:spacing w:line="240" w:lineRule="exact" w:before="0"/>
                      <w:ind w:left="0" w:right="0" w:firstLine="0"/>
                      <w:jc w:val="left"/>
                      <w:rPr>
                        <w:sz w:val="24"/>
                      </w:rPr>
                    </w:pPr>
                    <w:r>
                      <w:rPr>
                        <w:sz w:val="24"/>
                      </w:rPr>
                      <w:t>等级测评项目启动</w:t>
                    </w:r>
                  </w:p>
                </w:txbxContent>
              </v:textbox>
              <w10:wrap type="none"/>
            </v:shape>
            <v:shape style="position:absolute;left:5796;top:2523;width:1700;height:240" type="#_x0000_t202" filled="false" stroked="false">
              <v:textbox inset="0,0,0,0">
                <w:txbxContent>
                  <w:p>
                    <w:pPr>
                      <w:spacing w:line="240" w:lineRule="exact" w:before="0"/>
                      <w:ind w:left="0" w:right="0" w:firstLine="0"/>
                      <w:jc w:val="left"/>
                      <w:rPr>
                        <w:sz w:val="24"/>
                      </w:rPr>
                    </w:pPr>
                    <w:r>
                      <w:rPr>
                        <w:sz w:val="24"/>
                      </w:rPr>
                      <w:t>信息收集与分析</w:t>
                    </w:r>
                  </w:p>
                </w:txbxContent>
              </v:textbox>
              <w10:wrap type="none"/>
            </v:shape>
            <v:shape style="position:absolute;left:5784;top:3250;width:1700;height:240" type="#_x0000_t202" filled="false" stroked="false">
              <v:textbox inset="0,0,0,0">
                <w:txbxContent>
                  <w:p>
                    <w:pPr>
                      <w:spacing w:line="240" w:lineRule="exact" w:before="0"/>
                      <w:ind w:left="0" w:right="0" w:firstLine="0"/>
                      <w:jc w:val="left"/>
                      <w:rPr>
                        <w:sz w:val="24"/>
                      </w:rPr>
                    </w:pPr>
                    <w:r>
                      <w:rPr>
                        <w:sz w:val="24"/>
                      </w:rPr>
                      <w:t>工具和表单准备</w:t>
                    </w:r>
                  </w:p>
                </w:txbxContent>
              </v:textbox>
              <w10:wrap type="none"/>
            </v:shape>
            <v:shape style="position:absolute;left:4276;top:4124;width:1460;height:240" type="#_x0000_t202" filled="false" stroked="false">
              <v:textbox inset="0,0,0,0">
                <w:txbxContent>
                  <w:p>
                    <w:pPr>
                      <w:spacing w:line="240" w:lineRule="exact" w:before="0"/>
                      <w:ind w:left="0" w:right="0" w:firstLine="0"/>
                      <w:jc w:val="left"/>
                      <w:rPr>
                        <w:sz w:val="24"/>
                      </w:rPr>
                    </w:pPr>
                    <w:r>
                      <w:rPr>
                        <w:sz w:val="24"/>
                      </w:rPr>
                      <w:t>测评对象确定</w:t>
                    </w:r>
                  </w:p>
                </w:txbxContent>
              </v:textbox>
              <w10:wrap type="none"/>
            </v:shape>
            <v:shape style="position:absolute;left:7488;top:4124;width:1460;height:240" type="#_x0000_t202" filled="false" stroked="false">
              <v:textbox inset="0,0,0,0">
                <w:txbxContent>
                  <w:p>
                    <w:pPr>
                      <w:spacing w:line="240" w:lineRule="exact" w:before="0"/>
                      <w:ind w:left="0" w:right="0" w:firstLine="0"/>
                      <w:jc w:val="left"/>
                      <w:rPr>
                        <w:sz w:val="24"/>
                      </w:rPr>
                    </w:pPr>
                    <w:r>
                      <w:rPr>
                        <w:sz w:val="24"/>
                      </w:rPr>
                      <w:t>测评指标确定</w:t>
                    </w:r>
                  </w:p>
                </w:txbxContent>
              </v:textbox>
              <w10:wrap type="none"/>
            </v:shape>
            <v:shape style="position:absolute;left:5512;top:5101;width:2180;height:240" type="#_x0000_t202" filled="false" stroked="false">
              <v:textbox inset="0,0,0,0">
                <w:txbxContent>
                  <w:p>
                    <w:pPr>
                      <w:spacing w:line="240" w:lineRule="exact" w:before="0"/>
                      <w:ind w:left="0" w:right="0" w:firstLine="0"/>
                      <w:jc w:val="left"/>
                      <w:rPr>
                        <w:sz w:val="24"/>
                      </w:rPr>
                    </w:pPr>
                    <w:r>
                      <w:rPr>
                        <w:sz w:val="24"/>
                      </w:rPr>
                      <w:t>测评工具接入点确定</w:t>
                    </w:r>
                  </w:p>
                </w:txbxContent>
              </v:textbox>
              <w10:wrap type="none"/>
            </v:shape>
            <v:shape style="position:absolute;left:5872;top:5842;width:1460;height:240" type="#_x0000_t202" filled="false" stroked="false">
              <v:textbox inset="0,0,0,0">
                <w:txbxContent>
                  <w:p>
                    <w:pPr>
                      <w:spacing w:line="240" w:lineRule="exact" w:before="0"/>
                      <w:ind w:left="0" w:right="0" w:firstLine="0"/>
                      <w:jc w:val="left"/>
                      <w:rPr>
                        <w:sz w:val="24"/>
                      </w:rPr>
                    </w:pPr>
                    <w:r>
                      <w:rPr>
                        <w:sz w:val="24"/>
                      </w:rPr>
                      <w:t>测评内容确定</w:t>
                    </w:r>
                  </w:p>
                </w:txbxContent>
              </v:textbox>
              <w10:wrap type="none"/>
            </v:shape>
            <v:shape style="position:absolute;left:5738;top:6567;width:1700;height:240" type="#_x0000_t202" filled="false" stroked="false">
              <v:textbox inset="0,0,0,0">
                <w:txbxContent>
                  <w:p>
                    <w:pPr>
                      <w:spacing w:line="240" w:lineRule="exact" w:before="0"/>
                      <w:ind w:left="0" w:right="0" w:firstLine="0"/>
                      <w:jc w:val="left"/>
                      <w:rPr>
                        <w:sz w:val="24"/>
                      </w:rPr>
                    </w:pPr>
                    <w:r>
                      <w:rPr>
                        <w:sz w:val="24"/>
                      </w:rPr>
                      <w:t>测评指导书开发</w:t>
                    </w:r>
                  </w:p>
                </w:txbxContent>
              </v:textbox>
              <w10:wrap type="none"/>
            </v:shape>
            <v:shape style="position:absolute;left:5858;top:7309;width:1460;height:240" type="#_x0000_t202" filled="false" stroked="false">
              <v:textbox inset="0,0,0,0">
                <w:txbxContent>
                  <w:p>
                    <w:pPr>
                      <w:spacing w:line="240" w:lineRule="exact" w:before="0"/>
                      <w:ind w:left="0" w:right="0" w:firstLine="0"/>
                      <w:jc w:val="left"/>
                      <w:rPr>
                        <w:sz w:val="24"/>
                      </w:rPr>
                    </w:pPr>
                    <w:r>
                      <w:rPr>
                        <w:sz w:val="24"/>
                      </w:rPr>
                      <w:t>测评方案编制</w:t>
                    </w:r>
                  </w:p>
                </w:txbxContent>
              </v:textbox>
              <w10:wrap type="none"/>
            </v:shape>
            <v:shape style="position:absolute;left:5858;top:8050;width:1460;height:240" type="#_x0000_t202" filled="false" stroked="false">
              <v:textbox inset="0,0,0,0">
                <w:txbxContent>
                  <w:p>
                    <w:pPr>
                      <w:spacing w:line="240" w:lineRule="exact" w:before="0"/>
                      <w:ind w:left="0" w:right="0" w:firstLine="0"/>
                      <w:jc w:val="left"/>
                      <w:rPr>
                        <w:sz w:val="24"/>
                      </w:rPr>
                    </w:pPr>
                    <w:r>
                      <w:rPr>
                        <w:sz w:val="24"/>
                      </w:rPr>
                      <w:t>测评实施准备</w:t>
                    </w:r>
                  </w:p>
                </w:txbxContent>
              </v:textbox>
              <w10:wrap type="none"/>
            </v:shape>
            <v:shape style="position:absolute;left:5498;top:8777;width:2180;height:240" type="#_x0000_t202" filled="false" stroked="false">
              <v:textbox inset="0,0,0,0">
                <w:txbxContent>
                  <w:p>
                    <w:pPr>
                      <w:spacing w:line="240" w:lineRule="exact" w:before="0"/>
                      <w:ind w:left="0" w:right="0" w:firstLine="0"/>
                      <w:jc w:val="left"/>
                      <w:rPr>
                        <w:sz w:val="24"/>
                      </w:rPr>
                    </w:pPr>
                    <w:r>
                      <w:rPr>
                        <w:sz w:val="24"/>
                      </w:rPr>
                      <w:t>现场测评和结果记录</w:t>
                    </w:r>
                  </w:p>
                </w:txbxContent>
              </v:textbox>
              <w10:wrap type="none"/>
            </v:shape>
            <v:shape style="position:absolute;left:5498;top:9519;width:2180;height:240" type="#_x0000_t202" filled="false" stroked="false">
              <v:textbox inset="0,0,0,0">
                <w:txbxContent>
                  <w:p>
                    <w:pPr>
                      <w:spacing w:line="240" w:lineRule="exact" w:before="0"/>
                      <w:ind w:left="0" w:right="0" w:firstLine="0"/>
                      <w:jc w:val="left"/>
                      <w:rPr>
                        <w:sz w:val="24"/>
                      </w:rPr>
                    </w:pPr>
                    <w:r>
                      <w:rPr>
                        <w:sz w:val="24"/>
                      </w:rPr>
                      <w:t>结果确认和资料归还</w:t>
                    </w:r>
                  </w:p>
                </w:txbxContent>
              </v:textbox>
              <w10:wrap type="none"/>
            </v:shape>
            <v:shape style="position:absolute;left:5630;top:10258;width:1940;height:240" type="#_x0000_t202" filled="false" stroked="false">
              <v:textbox inset="0,0,0,0">
                <w:txbxContent>
                  <w:p>
                    <w:pPr>
                      <w:spacing w:line="240" w:lineRule="exact" w:before="0"/>
                      <w:ind w:left="0" w:right="0" w:firstLine="0"/>
                      <w:jc w:val="left"/>
                      <w:rPr>
                        <w:sz w:val="24"/>
                      </w:rPr>
                    </w:pPr>
                    <w:r>
                      <w:rPr>
                        <w:sz w:val="24"/>
                      </w:rPr>
                      <w:t>单项测评结果判定</w:t>
                    </w:r>
                  </w:p>
                </w:txbxContent>
              </v:textbox>
              <w10:wrap type="none"/>
            </v:shape>
            <v:shape style="position:absolute;left:5618;top:10985;width:1940;height:240" type="#_x0000_t202" filled="false" stroked="false">
              <v:textbox inset="0,0,0,0">
                <w:txbxContent>
                  <w:p>
                    <w:pPr>
                      <w:spacing w:line="240" w:lineRule="exact" w:before="0"/>
                      <w:ind w:left="0" w:right="0" w:firstLine="0"/>
                      <w:jc w:val="left"/>
                      <w:rPr>
                        <w:sz w:val="24"/>
                      </w:rPr>
                    </w:pPr>
                    <w:r>
                      <w:rPr>
                        <w:sz w:val="24"/>
                      </w:rPr>
                      <w:t>单元测评结果判定</w:t>
                    </w:r>
                  </w:p>
                </w:txbxContent>
              </v:textbox>
              <w10:wrap type="none"/>
            </v:shape>
            <v:shape style="position:absolute;left:6098;top:11727;width:980;height:240" type="#_x0000_t202" filled="false" stroked="false">
              <v:textbox inset="0,0,0,0">
                <w:txbxContent>
                  <w:p>
                    <w:pPr>
                      <w:spacing w:line="240" w:lineRule="exact" w:before="0"/>
                      <w:ind w:left="0" w:right="0" w:firstLine="0"/>
                      <w:jc w:val="left"/>
                      <w:rPr>
                        <w:sz w:val="24"/>
                      </w:rPr>
                    </w:pPr>
                    <w:r>
                      <w:rPr>
                        <w:sz w:val="24"/>
                      </w:rPr>
                      <w:t>整体测评</w:t>
                    </w:r>
                  </w:p>
                </w:txbxContent>
              </v:textbox>
              <w10:wrap type="none"/>
            </v:shape>
            <v:shape style="position:absolute;left:5604;top:12435;width:1940;height:240" type="#_x0000_t202" filled="false" stroked="false">
              <v:textbox inset="0,0,0,0">
                <w:txbxContent>
                  <w:p>
                    <w:pPr>
                      <w:spacing w:line="240" w:lineRule="exact" w:before="0"/>
                      <w:ind w:left="0" w:right="0" w:firstLine="0"/>
                      <w:jc w:val="left"/>
                      <w:rPr>
                        <w:sz w:val="24"/>
                      </w:rPr>
                    </w:pPr>
                    <w:r>
                      <w:rPr>
                        <w:sz w:val="24"/>
                      </w:rPr>
                      <w:t>系统安全保障评估</w:t>
                    </w:r>
                  </w:p>
                </w:txbxContent>
              </v:textbox>
              <w10:wrap type="none"/>
            </v:shape>
            <v:shape style="position:absolute;left:5618;top:13201;width:1940;height:240" type="#_x0000_t202" filled="false" stroked="false">
              <v:textbox inset="0,0,0,0">
                <w:txbxContent>
                  <w:p>
                    <w:pPr>
                      <w:spacing w:line="240" w:lineRule="exact" w:before="0"/>
                      <w:ind w:left="0" w:right="0" w:firstLine="0"/>
                      <w:jc w:val="left"/>
                      <w:rPr>
                        <w:sz w:val="24"/>
                      </w:rPr>
                    </w:pPr>
                    <w:r>
                      <w:rPr>
                        <w:sz w:val="24"/>
                      </w:rPr>
                      <w:t>安全问题风险分析</w:t>
                    </w:r>
                  </w:p>
                </w:txbxContent>
              </v:textbox>
              <w10:wrap type="none"/>
            </v:shape>
            <v:shape style="position:absolute;left:5604;top:13928;width:1940;height:240" type="#_x0000_t202" filled="false" stroked="false">
              <v:textbox inset="0,0,0,0">
                <w:txbxContent>
                  <w:p>
                    <w:pPr>
                      <w:spacing w:line="240" w:lineRule="exact" w:before="0"/>
                      <w:ind w:left="0" w:right="0" w:firstLine="0"/>
                      <w:jc w:val="left"/>
                      <w:rPr>
                        <w:sz w:val="24"/>
                      </w:rPr>
                    </w:pPr>
                    <w:r>
                      <w:rPr>
                        <w:sz w:val="24"/>
                      </w:rPr>
                      <w:t>等级测评结论形成</w:t>
                    </w:r>
                  </w:p>
                </w:txbxContent>
              </v:textbox>
              <w10:wrap type="none"/>
            </v:shape>
            <v:shape style="position:absolute;left:5858;top:14667;width:1460;height:240" type="#_x0000_t202" filled="false" stroked="false">
              <v:textbox inset="0,0,0,0">
                <w:txbxContent>
                  <w:p>
                    <w:pPr>
                      <w:spacing w:line="240" w:lineRule="exact" w:before="0"/>
                      <w:ind w:left="0" w:right="0" w:firstLine="0"/>
                      <w:jc w:val="left"/>
                      <w:rPr>
                        <w:sz w:val="24"/>
                      </w:rPr>
                    </w:pPr>
                    <w:r>
                      <w:rPr>
                        <w:sz w:val="24"/>
                      </w:rPr>
                      <w:t>测评报告编制</w:t>
                    </w:r>
                  </w:p>
                </w:txbxContent>
              </v:textbox>
              <w10:wrap type="none"/>
            </v:shape>
            <w10:wrap type="none"/>
          </v:group>
        </w:pict>
      </w:r>
      <w:r>
        <w:rPr/>
        <w:pict>
          <v:shape style="position:absolute;margin-left:222.300995pt;margin-top:94.209023pt;width:14pt;height:74pt;mso-position-horizontal-relative:page;mso-position-vertical-relative:page;z-index:251681792" type="#_x0000_t202" filled="false" stroked="false">
            <v:textbox inset="0,0,0,0" style="layout-flow:vertical-ideographic">
              <w:txbxContent>
                <w:p>
                  <w:pPr>
                    <w:pStyle w:val="BodyText"/>
                    <w:spacing w:line="156" w:lineRule="auto" w:before="0"/>
                    <w:ind w:left="20"/>
                  </w:pPr>
                  <w:r>
                    <w:rPr/>
                    <w:t>测评准备活动</w:t>
                  </w:r>
                </w:p>
              </w:txbxContent>
            </v:textbox>
            <w10:wrap type="none"/>
          </v:shape>
        </w:pict>
      </w:r>
      <w:r>
        <w:rPr/>
        <w:pict>
          <v:shape style="position:absolute;margin-left:219.779999pt;margin-top:408.969025pt;width:14pt;height:74pt;mso-position-horizontal-relative:page;mso-position-vertical-relative:page;z-index:251682816" type="#_x0000_t202" filled="false" stroked="false">
            <v:textbox inset="0,0,0,0" style="layout-flow:vertical-ideographic">
              <w:txbxContent>
                <w:p>
                  <w:pPr>
                    <w:pStyle w:val="BodyText"/>
                    <w:spacing w:line="156" w:lineRule="auto" w:before="0"/>
                    <w:ind w:left="20"/>
                  </w:pPr>
                  <w:r>
                    <w:rPr/>
                    <w:t>现场测评活动</w:t>
                  </w:r>
                </w:p>
              </w:txbxContent>
            </v:textbox>
            <w10:wrap type="none"/>
          </v:shape>
        </w:pict>
      </w:r>
      <w:r>
        <w:rPr/>
        <w:pict>
          <v:shape style="position:absolute;margin-left:219.059998pt;margin-top:565.569031pt;width:14pt;height:98pt;mso-position-horizontal-relative:page;mso-position-vertical-relative:page;z-index:251683840" type="#_x0000_t202" filled="false" stroked="false">
            <v:textbox inset="0,0,0,0" style="layout-flow:vertical-ideographic">
              <w:txbxContent>
                <w:p>
                  <w:pPr>
                    <w:pStyle w:val="BodyText"/>
                    <w:spacing w:line="156" w:lineRule="auto" w:before="0"/>
                    <w:ind w:left="20"/>
                  </w:pPr>
                  <w:r>
                    <w:rPr/>
                    <w:t>分析与报告编制活</w:t>
                  </w:r>
                </w:p>
              </w:txbxContent>
            </v:textbox>
            <w10:wrap type="none"/>
          </v:shape>
        </w:pict>
      </w:r>
      <w:r>
        <w:rPr/>
        <w:pict>
          <v:shape style="position:absolute;margin-left:143.341003pt;margin-top:254.409027pt;width:14pt;height:74pt;mso-position-horizontal-relative:page;mso-position-vertical-relative:page;z-index:251684864" type="#_x0000_t202" filled="false" stroked="false">
            <v:textbox inset="0,0,0,0" style="layout-flow:vertical-ideographic">
              <w:txbxContent>
                <w:p>
                  <w:pPr>
                    <w:pStyle w:val="BodyText"/>
                    <w:spacing w:line="156" w:lineRule="auto" w:before="0"/>
                    <w:ind w:left="20"/>
                  </w:pPr>
                  <w:r>
                    <w:rPr/>
                    <w:t>方案编制活动</w:t>
                  </w:r>
                </w:p>
              </w:txbxContent>
            </v:textbox>
            <w10:wrap type="none"/>
          </v:shape>
        </w:pict>
      </w: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ind w:left="0"/>
        <w:rPr>
          <w:rFonts w:ascii="Times New Roman"/>
          <w:sz w:val="21"/>
        </w:rPr>
      </w:pPr>
    </w:p>
    <w:p>
      <w:pPr>
        <w:pStyle w:val="BodyText"/>
        <w:spacing w:before="0"/>
        <w:ind w:left="2031"/>
        <w:rPr>
          <w:rFonts w:ascii="Times New Roman"/>
          <w:sz w:val="20"/>
        </w:rPr>
      </w:pPr>
      <w:r>
        <w:rPr>
          <w:rFonts w:ascii="Times New Roman"/>
          <w:sz w:val="20"/>
        </w:rPr>
        <w:pict>
          <v:group style="width:12.7pt;height:161pt;mso-position-horizontal-relative:char;mso-position-vertical-relative:line" coordorigin="0,0" coordsize="254,3220">
            <v:shape style="position:absolute;left:0;top:0;width:254;height:3220" coordorigin="0,0" coordsize="254,3220" path="m233,20l210,20,214,0,238,0,233,20xm213,40l196,40,201,20,217,20,213,40xm202,60l185,60,188,40,206,40,202,60xm192,80l178,80,181,60,195,60,192,80xm195,80l195,60,199,60,195,80xm186,100l171,100,174,80,189,80,186,100xm180,120l166,120,168,100,183,100,180,120xm175,140l161,140,163,120,178,120,175,140xm170,180l155,180,157,160,159,140,176,140,173,160,171,160,170,180xm166,220l151,220,152,200,153,180,168,180,167,200,167,200,166,220xm164,260l149,260,149,240,150,220,165,220,164,240,164,260xm164,1360l149,1360,149,260,164,260,164,1360xm162,1400l147,1400,148,1380,148,1360,163,1360,163,1380,162,1400xm158,1440l141,1440,143,1420,145,1420,146,1400,161,1400,160,1420,158,1440xm154,1460l140,1460,142,1440,156,1440,154,1460xm147,1500l130,1500,133,1480,135,1480,138,1460,152,1460,150,1480,147,1500xm142,1520l124,1520,127,1500,145,1500,142,1520xm135,1540l118,1540,121,1520,139,1520,135,1540xm111,1560l107,1560,111,1540,111,1560xm124,1560l111,1560,115,1540,128,1540,124,1560xm100,1580l96,1580,100,1560,100,1580xm116,1580l100,1580,104,1560,121,1560,116,1580xm103,1600l79,1600,84,1580,108,1580,103,1600xm61,1619l0,1600,61,1600,61,1619xm78,1620l64,1620,61,1619,61,1600,83,1600,78,1620xm94,1620l78,1620,83,1600,88,1600,94,1620xm64,1620l61,1620,61,1619,64,1620xm112,1640l92,1640,88,1620,108,1620,112,1640xm124,1660l107,1660,103,1640,121,1640,124,1660xm132,1680l115,1680,111,1660,128,1660,132,1680xm139,1700l124,1700,121,1680,135,1680,139,1700xm145,1720l130,1720,127,1700,142,1700,145,1720xm150,1740l135,1740,133,1720,147,1720,150,1740xm154,1760l140,1760,137,1740,152,1740,154,1760xm160,1800l145,1800,143,1780,142,1780,140,1760,156,1760,158,1780,160,1800xm163,1840l148,1840,147,1820,146,1800,161,1800,162,1820,163,1840xm164,2980l149,2980,149,2960,149,2940,149,1860,148,1840,163,1840,164,1860,164,2940,164,2960,164,2980xm167,3020l152,3020,151,3000,150,2980,165,2980,166,3000,167,3020xm171,3060l157,3060,155,3040,153,3020,168,3020,170,3040,170,3040,171,3060xm176,3080l161,3080,159,3060,173,3060,176,3080xm180,3100l166,3100,163,3080,178,3080,180,3100xm186,3120l171,3120,168,3100,183,3100,186,3120xm192,3140l178,3140,174,3120,189,3120,192,3140xm199,3160l185,3160,181,3140,195,3140,199,3160xm209,3180l192,3180,188,3160,206,3160,209,3180xm225,3200l205,3200,201,3180,221,3180,225,3200xm252,3220l225,3220,219,3200,254,3200,252,3220xe" filled="true" fillcolor="#000000" stroked="false">
              <v:path arrowok="t"/>
              <v:fill type="solid"/>
            </v:shape>
          </v:group>
        </w:pict>
      </w:r>
      <w:r>
        <w:rPr>
          <w:rFonts w:ascii="Times New Roman"/>
          <w:sz w:val="20"/>
        </w:rPr>
      </w:r>
    </w:p>
    <w:p>
      <w:pPr>
        <w:spacing w:after="0"/>
        <w:rPr>
          <w:rFonts w:ascii="Times New Roman"/>
          <w:sz w:val="20"/>
        </w:rPr>
        <w:sectPr>
          <w:pgSz w:w="11910" w:h="16840"/>
          <w:pgMar w:header="888" w:footer="1196" w:top="1420" w:bottom="1380" w:left="1260" w:right="0"/>
        </w:sectPr>
      </w:pPr>
    </w:p>
    <w:p>
      <w:pPr>
        <w:pStyle w:val="ListParagraph"/>
        <w:numPr>
          <w:ilvl w:val="1"/>
          <w:numId w:val="8"/>
        </w:numPr>
        <w:tabs>
          <w:tab w:pos="965" w:val="left" w:leader="none"/>
        </w:tabs>
        <w:spacing w:line="240" w:lineRule="auto" w:before="100" w:after="0"/>
        <w:ind w:left="964" w:right="0" w:hanging="570"/>
        <w:jc w:val="left"/>
        <w:rPr>
          <w:rFonts w:ascii="华文中宋" w:eastAsia="华文中宋" w:hint="eastAsia"/>
          <w:b/>
          <w:sz w:val="28"/>
        </w:rPr>
      </w:pPr>
      <w:bookmarkStart w:name="5.2.实施计划" w:id="36"/>
      <w:bookmarkEnd w:id="36"/>
      <w:r>
        <w:rPr/>
      </w:r>
      <w:bookmarkStart w:name="_bookmark18" w:id="37"/>
      <w:bookmarkEnd w:id="37"/>
      <w:r>
        <w:rPr>
          <w:rFonts w:ascii="华文中宋" w:eastAsia="华文中宋" w:hint="eastAsia"/>
          <w:b/>
          <w:spacing w:val="-1"/>
          <w:sz w:val="28"/>
        </w:rPr>
        <w:t>实施计划</w:t>
      </w:r>
    </w:p>
    <w:p>
      <w:pPr>
        <w:pStyle w:val="BodyText"/>
        <w:spacing w:before="11"/>
        <w:ind w:left="0"/>
        <w:rPr>
          <w:rFonts w:ascii="华文中宋"/>
          <w:b/>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7"/>
        <w:gridCol w:w="1834"/>
        <w:gridCol w:w="1185"/>
        <w:gridCol w:w="2875"/>
        <w:gridCol w:w="1931"/>
      </w:tblGrid>
      <w:tr>
        <w:trPr>
          <w:trHeight w:val="566" w:hRule="atLeast"/>
        </w:trPr>
        <w:tc>
          <w:tcPr>
            <w:tcW w:w="697" w:type="dxa"/>
            <w:shd w:val="clear" w:color="auto" w:fill="A4A4A4"/>
          </w:tcPr>
          <w:p>
            <w:pPr>
              <w:pStyle w:val="TableParagraph"/>
              <w:spacing w:before="110"/>
              <w:ind w:left="136"/>
              <w:rPr>
                <w:rFonts w:ascii="华文仿宋" w:eastAsia="华文仿宋" w:hint="eastAsia"/>
                <w:b/>
                <w:sz w:val="21"/>
              </w:rPr>
            </w:pPr>
            <w:r>
              <w:rPr>
                <w:rFonts w:ascii="华文仿宋" w:eastAsia="华文仿宋" w:hint="eastAsia"/>
                <w:b/>
                <w:sz w:val="21"/>
              </w:rPr>
              <w:t>阶段</w:t>
            </w:r>
          </w:p>
        </w:tc>
        <w:tc>
          <w:tcPr>
            <w:tcW w:w="1834" w:type="dxa"/>
            <w:shd w:val="clear" w:color="auto" w:fill="A4A4A4"/>
          </w:tcPr>
          <w:p>
            <w:pPr>
              <w:pStyle w:val="TableParagraph"/>
              <w:spacing w:before="110"/>
              <w:ind w:left="160" w:right="153"/>
              <w:jc w:val="center"/>
              <w:rPr>
                <w:rFonts w:ascii="华文仿宋" w:eastAsia="华文仿宋" w:hint="eastAsia"/>
                <w:b/>
                <w:sz w:val="21"/>
              </w:rPr>
            </w:pPr>
            <w:r>
              <w:rPr>
                <w:rFonts w:ascii="华文仿宋" w:eastAsia="华文仿宋" w:hint="eastAsia"/>
                <w:b/>
                <w:sz w:val="21"/>
              </w:rPr>
              <w:t>工作内容</w:t>
            </w:r>
          </w:p>
        </w:tc>
        <w:tc>
          <w:tcPr>
            <w:tcW w:w="1185" w:type="dxa"/>
            <w:shd w:val="clear" w:color="auto" w:fill="A4A4A4"/>
          </w:tcPr>
          <w:p>
            <w:pPr>
              <w:pStyle w:val="TableParagraph"/>
              <w:spacing w:before="110"/>
              <w:ind w:left="171"/>
              <w:rPr>
                <w:rFonts w:ascii="华文仿宋" w:eastAsia="华文仿宋" w:hint="eastAsia"/>
                <w:b/>
                <w:sz w:val="21"/>
              </w:rPr>
            </w:pPr>
            <w:r>
              <w:rPr>
                <w:rFonts w:ascii="华文仿宋" w:eastAsia="华文仿宋" w:hint="eastAsia"/>
                <w:b/>
                <w:sz w:val="21"/>
              </w:rPr>
              <w:t>时间计划</w:t>
            </w:r>
          </w:p>
        </w:tc>
        <w:tc>
          <w:tcPr>
            <w:tcW w:w="2875" w:type="dxa"/>
            <w:shd w:val="clear" w:color="auto" w:fill="A4A4A4"/>
          </w:tcPr>
          <w:p>
            <w:pPr>
              <w:pStyle w:val="TableParagraph"/>
              <w:spacing w:before="110"/>
              <w:ind w:left="786" w:right="776"/>
              <w:jc w:val="center"/>
              <w:rPr>
                <w:rFonts w:ascii="华文仿宋" w:eastAsia="华文仿宋" w:hint="eastAsia"/>
                <w:b/>
                <w:sz w:val="21"/>
              </w:rPr>
            </w:pPr>
            <w:r>
              <w:rPr>
                <w:rFonts w:ascii="华文仿宋" w:eastAsia="华文仿宋" w:hint="eastAsia"/>
                <w:b/>
                <w:sz w:val="21"/>
              </w:rPr>
              <w:t>对方配合内容</w:t>
            </w:r>
          </w:p>
        </w:tc>
        <w:tc>
          <w:tcPr>
            <w:tcW w:w="1931" w:type="dxa"/>
            <w:shd w:val="clear" w:color="auto" w:fill="A4A4A4"/>
          </w:tcPr>
          <w:p>
            <w:pPr>
              <w:pStyle w:val="TableParagraph"/>
              <w:spacing w:before="110"/>
              <w:ind w:left="123" w:right="116"/>
              <w:jc w:val="center"/>
              <w:rPr>
                <w:rFonts w:ascii="华文仿宋" w:eastAsia="华文仿宋" w:hint="eastAsia"/>
                <w:b/>
                <w:sz w:val="21"/>
              </w:rPr>
            </w:pPr>
            <w:r>
              <w:rPr>
                <w:rFonts w:ascii="华文仿宋" w:eastAsia="华文仿宋" w:hint="eastAsia"/>
                <w:b/>
                <w:sz w:val="21"/>
              </w:rPr>
              <w:t>阶段输出</w:t>
            </w:r>
          </w:p>
        </w:tc>
      </w:tr>
      <w:tr>
        <w:trPr>
          <w:trHeight w:val="468" w:hRule="atLeast"/>
        </w:trPr>
        <w:tc>
          <w:tcPr>
            <w:tcW w:w="697" w:type="dxa"/>
            <w:vMerge w:val="restart"/>
          </w:tcPr>
          <w:p>
            <w:pPr>
              <w:pStyle w:val="TableParagraph"/>
              <w:spacing w:before="4"/>
              <w:rPr>
                <w:rFonts w:ascii="华文中宋"/>
                <w:b/>
                <w:sz w:val="34"/>
              </w:rPr>
            </w:pPr>
          </w:p>
          <w:p>
            <w:pPr>
              <w:pStyle w:val="TableParagraph"/>
              <w:spacing w:line="326" w:lineRule="auto"/>
              <w:ind w:left="136" w:right="130"/>
              <w:rPr>
                <w:rFonts w:ascii="华文仿宋" w:eastAsia="华文仿宋" w:hint="eastAsia"/>
                <w:sz w:val="21"/>
              </w:rPr>
            </w:pPr>
            <w:r>
              <w:rPr>
                <w:rFonts w:ascii="华文仿宋" w:eastAsia="华文仿宋" w:hint="eastAsia"/>
                <w:sz w:val="21"/>
              </w:rPr>
              <w:t>项目准备</w:t>
            </w:r>
          </w:p>
        </w:tc>
        <w:tc>
          <w:tcPr>
            <w:tcW w:w="1834" w:type="dxa"/>
          </w:tcPr>
          <w:p>
            <w:pPr>
              <w:pStyle w:val="TableParagraph"/>
              <w:spacing w:before="61"/>
              <w:ind w:left="160" w:right="153"/>
              <w:jc w:val="center"/>
              <w:rPr>
                <w:rFonts w:ascii="华文仿宋" w:eastAsia="华文仿宋" w:hint="eastAsia"/>
                <w:sz w:val="21"/>
              </w:rPr>
            </w:pPr>
            <w:r>
              <w:rPr>
                <w:rFonts w:ascii="华文仿宋" w:eastAsia="华文仿宋" w:hint="eastAsia"/>
                <w:sz w:val="21"/>
              </w:rPr>
              <w:t>起草项目计划</w:t>
            </w:r>
          </w:p>
        </w:tc>
        <w:tc>
          <w:tcPr>
            <w:tcW w:w="1185" w:type="dxa"/>
            <w:vMerge w:val="restart"/>
          </w:tcPr>
          <w:p>
            <w:pPr>
              <w:pStyle w:val="TableParagraph"/>
              <w:rPr>
                <w:rFonts w:ascii="华文中宋"/>
                <w:b/>
                <w:sz w:val="26"/>
              </w:rPr>
            </w:pPr>
          </w:p>
          <w:p>
            <w:pPr>
              <w:pStyle w:val="TableParagraph"/>
              <w:spacing w:before="1"/>
              <w:rPr>
                <w:rFonts w:ascii="华文中宋"/>
                <w:b/>
                <w:sz w:val="23"/>
              </w:rPr>
            </w:pPr>
          </w:p>
          <w:p>
            <w:pPr>
              <w:pStyle w:val="TableParagraph"/>
              <w:ind w:left="108"/>
              <w:rPr>
                <w:rFonts w:ascii="华文仿宋" w:eastAsia="华文仿宋" w:hint="eastAsia"/>
                <w:sz w:val="21"/>
              </w:rPr>
            </w:pPr>
            <w:r>
              <w:rPr>
                <w:rFonts w:ascii="华文仿宋" w:eastAsia="华文仿宋" w:hint="eastAsia"/>
                <w:sz w:val="21"/>
              </w:rPr>
              <w:t>2 个工作日</w:t>
            </w:r>
          </w:p>
        </w:tc>
        <w:tc>
          <w:tcPr>
            <w:tcW w:w="2875" w:type="dxa"/>
            <w:vMerge w:val="restart"/>
          </w:tcPr>
          <w:p>
            <w:pPr>
              <w:pStyle w:val="TableParagraph"/>
              <w:rPr>
                <w:rFonts w:ascii="华文中宋"/>
                <w:b/>
                <w:sz w:val="26"/>
              </w:rPr>
            </w:pPr>
          </w:p>
          <w:p>
            <w:pPr>
              <w:pStyle w:val="TableParagraph"/>
              <w:spacing w:before="1"/>
              <w:rPr>
                <w:rFonts w:ascii="华文中宋"/>
                <w:b/>
                <w:sz w:val="23"/>
              </w:rPr>
            </w:pPr>
          </w:p>
          <w:p>
            <w:pPr>
              <w:pStyle w:val="TableParagraph"/>
              <w:ind w:left="7"/>
              <w:jc w:val="center"/>
              <w:rPr>
                <w:rFonts w:ascii="华文仿宋"/>
                <w:sz w:val="21"/>
              </w:rPr>
            </w:pPr>
            <w:r>
              <w:rPr>
                <w:rFonts w:ascii="华文仿宋"/>
                <w:w w:val="99"/>
                <w:sz w:val="21"/>
              </w:rPr>
              <w:t>/</w:t>
            </w:r>
          </w:p>
        </w:tc>
        <w:tc>
          <w:tcPr>
            <w:tcW w:w="1931" w:type="dxa"/>
            <w:vMerge w:val="restart"/>
          </w:tcPr>
          <w:p>
            <w:pPr>
              <w:pStyle w:val="TableParagraph"/>
              <w:rPr>
                <w:rFonts w:ascii="华文中宋"/>
                <w:b/>
                <w:sz w:val="26"/>
              </w:rPr>
            </w:pPr>
          </w:p>
          <w:p>
            <w:pPr>
              <w:pStyle w:val="TableParagraph"/>
              <w:spacing w:before="1"/>
              <w:rPr>
                <w:rFonts w:ascii="华文中宋"/>
                <w:b/>
                <w:sz w:val="23"/>
              </w:rPr>
            </w:pPr>
          </w:p>
          <w:p>
            <w:pPr>
              <w:pStyle w:val="TableParagraph"/>
              <w:ind w:left="440"/>
              <w:rPr>
                <w:rFonts w:ascii="华文仿宋" w:eastAsia="华文仿宋" w:hint="eastAsia"/>
                <w:sz w:val="21"/>
              </w:rPr>
            </w:pPr>
            <w:r>
              <w:rPr>
                <w:rFonts w:ascii="华文仿宋" w:eastAsia="华文仿宋" w:hint="eastAsia"/>
                <w:sz w:val="21"/>
              </w:rPr>
              <w:t>项目计划书</w:t>
            </w:r>
          </w:p>
        </w:tc>
      </w:tr>
      <w:tr>
        <w:trPr>
          <w:trHeight w:val="467" w:hRule="atLeast"/>
        </w:trPr>
        <w:tc>
          <w:tcPr>
            <w:tcW w:w="697" w:type="dxa"/>
            <w:vMerge/>
            <w:tcBorders>
              <w:top w:val="nil"/>
            </w:tcBorders>
          </w:tcPr>
          <w:p>
            <w:pPr>
              <w:rPr>
                <w:sz w:val="2"/>
                <w:szCs w:val="2"/>
              </w:rPr>
            </w:pPr>
          </w:p>
        </w:tc>
        <w:tc>
          <w:tcPr>
            <w:tcW w:w="1834" w:type="dxa"/>
          </w:tcPr>
          <w:p>
            <w:pPr>
              <w:pStyle w:val="TableParagraph"/>
              <w:spacing w:before="61"/>
              <w:ind w:left="157" w:right="153"/>
              <w:jc w:val="center"/>
              <w:rPr>
                <w:rFonts w:ascii="华文仿宋" w:eastAsia="华文仿宋" w:hint="eastAsia"/>
                <w:sz w:val="21"/>
              </w:rPr>
            </w:pPr>
            <w:r>
              <w:rPr>
                <w:rFonts w:ascii="华文仿宋" w:eastAsia="华文仿宋" w:hint="eastAsia"/>
                <w:sz w:val="21"/>
              </w:rPr>
              <w:t>评审论证</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7" w:hRule="atLeast"/>
        </w:trPr>
        <w:tc>
          <w:tcPr>
            <w:tcW w:w="697" w:type="dxa"/>
            <w:vMerge/>
            <w:tcBorders>
              <w:top w:val="nil"/>
            </w:tcBorders>
          </w:tcPr>
          <w:p>
            <w:pPr>
              <w:rPr>
                <w:sz w:val="2"/>
                <w:szCs w:val="2"/>
              </w:rPr>
            </w:pPr>
          </w:p>
        </w:tc>
        <w:tc>
          <w:tcPr>
            <w:tcW w:w="1834" w:type="dxa"/>
          </w:tcPr>
          <w:p>
            <w:pPr>
              <w:pStyle w:val="TableParagraph"/>
              <w:spacing w:before="61"/>
              <w:ind w:left="160" w:right="153"/>
              <w:jc w:val="center"/>
              <w:rPr>
                <w:rFonts w:ascii="华文仿宋" w:eastAsia="华文仿宋" w:hint="eastAsia"/>
                <w:sz w:val="21"/>
              </w:rPr>
            </w:pPr>
            <w:r>
              <w:rPr>
                <w:rFonts w:ascii="华文仿宋" w:eastAsia="华文仿宋" w:hint="eastAsia"/>
                <w:sz w:val="21"/>
              </w:rPr>
              <w:t>项目计划分解</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7" w:hRule="atLeast"/>
        </w:trPr>
        <w:tc>
          <w:tcPr>
            <w:tcW w:w="697" w:type="dxa"/>
            <w:vMerge/>
            <w:tcBorders>
              <w:top w:val="nil"/>
            </w:tcBorders>
          </w:tcPr>
          <w:p>
            <w:pPr>
              <w:rPr>
                <w:sz w:val="2"/>
                <w:szCs w:val="2"/>
              </w:rPr>
            </w:pPr>
          </w:p>
        </w:tc>
        <w:tc>
          <w:tcPr>
            <w:tcW w:w="1834" w:type="dxa"/>
          </w:tcPr>
          <w:p>
            <w:pPr>
              <w:pStyle w:val="TableParagraph"/>
              <w:spacing w:before="63"/>
              <w:ind w:left="157" w:right="153"/>
              <w:jc w:val="center"/>
              <w:rPr>
                <w:rFonts w:ascii="华文仿宋" w:eastAsia="华文仿宋" w:hint="eastAsia"/>
                <w:sz w:val="21"/>
              </w:rPr>
            </w:pPr>
            <w:r>
              <w:rPr>
                <w:rFonts w:ascii="华文仿宋" w:eastAsia="华文仿宋" w:hint="eastAsia"/>
                <w:sz w:val="21"/>
              </w:rPr>
              <w:t>评审论证</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7" w:hRule="atLeast"/>
        </w:trPr>
        <w:tc>
          <w:tcPr>
            <w:tcW w:w="697" w:type="dxa"/>
            <w:vMerge w:val="restart"/>
          </w:tcPr>
          <w:p>
            <w:pPr>
              <w:pStyle w:val="TableParagraph"/>
              <w:rPr>
                <w:rFonts w:ascii="华文中宋"/>
                <w:b/>
                <w:sz w:val="34"/>
              </w:rPr>
            </w:pPr>
          </w:p>
          <w:p>
            <w:pPr>
              <w:pStyle w:val="TableParagraph"/>
              <w:spacing w:line="326" w:lineRule="auto"/>
              <w:ind w:left="136" w:right="130"/>
              <w:rPr>
                <w:rFonts w:ascii="华文仿宋" w:eastAsia="华文仿宋" w:hint="eastAsia"/>
                <w:sz w:val="21"/>
              </w:rPr>
            </w:pPr>
            <w:r>
              <w:rPr>
                <w:rFonts w:ascii="华文仿宋" w:eastAsia="华文仿宋" w:hint="eastAsia"/>
                <w:sz w:val="21"/>
              </w:rPr>
              <w:t>系统调查</w:t>
            </w:r>
          </w:p>
        </w:tc>
        <w:tc>
          <w:tcPr>
            <w:tcW w:w="1834" w:type="dxa"/>
          </w:tcPr>
          <w:p>
            <w:pPr>
              <w:pStyle w:val="TableParagraph"/>
              <w:spacing w:before="62"/>
              <w:ind w:left="160" w:right="151"/>
              <w:jc w:val="center"/>
              <w:rPr>
                <w:rFonts w:ascii="华文仿宋" w:eastAsia="华文仿宋" w:hint="eastAsia"/>
                <w:sz w:val="21"/>
              </w:rPr>
            </w:pPr>
            <w:r>
              <w:rPr>
                <w:rFonts w:ascii="华文仿宋" w:eastAsia="华文仿宋" w:hint="eastAsia"/>
                <w:sz w:val="21"/>
              </w:rPr>
              <w:t>准备调查表</w:t>
            </w:r>
          </w:p>
        </w:tc>
        <w:tc>
          <w:tcPr>
            <w:tcW w:w="1185" w:type="dxa"/>
            <w:vMerge w:val="restart"/>
          </w:tcPr>
          <w:p>
            <w:pPr>
              <w:pStyle w:val="TableParagraph"/>
              <w:rPr>
                <w:rFonts w:ascii="华文中宋"/>
                <w:b/>
                <w:sz w:val="26"/>
              </w:rPr>
            </w:pPr>
          </w:p>
          <w:p>
            <w:pPr>
              <w:pStyle w:val="TableParagraph"/>
              <w:spacing w:before="11"/>
              <w:rPr>
                <w:rFonts w:ascii="华文中宋"/>
                <w:b/>
                <w:sz w:val="22"/>
              </w:rPr>
            </w:pPr>
          </w:p>
          <w:p>
            <w:pPr>
              <w:pStyle w:val="TableParagraph"/>
              <w:ind w:left="108"/>
              <w:rPr>
                <w:rFonts w:ascii="华文仿宋" w:eastAsia="华文仿宋" w:hint="eastAsia"/>
                <w:sz w:val="21"/>
              </w:rPr>
            </w:pPr>
            <w:r>
              <w:rPr>
                <w:rFonts w:ascii="华文仿宋" w:eastAsia="华文仿宋" w:hint="eastAsia"/>
                <w:sz w:val="21"/>
              </w:rPr>
              <w:t>2 个工作日</w:t>
            </w:r>
          </w:p>
        </w:tc>
        <w:tc>
          <w:tcPr>
            <w:tcW w:w="2875" w:type="dxa"/>
            <w:vMerge w:val="restart"/>
          </w:tcPr>
          <w:p>
            <w:pPr>
              <w:pStyle w:val="TableParagraph"/>
              <w:rPr>
                <w:rFonts w:ascii="华文中宋"/>
                <w:b/>
                <w:sz w:val="34"/>
              </w:rPr>
            </w:pPr>
          </w:p>
          <w:p>
            <w:pPr>
              <w:pStyle w:val="TableParagraph"/>
              <w:spacing w:line="326" w:lineRule="auto"/>
              <w:ind w:left="106" w:right="99"/>
              <w:rPr>
                <w:rFonts w:ascii="华文仿宋" w:eastAsia="华文仿宋" w:hint="eastAsia"/>
                <w:sz w:val="21"/>
              </w:rPr>
            </w:pPr>
            <w:r>
              <w:rPr>
                <w:rFonts w:ascii="华文仿宋" w:eastAsia="华文仿宋" w:hint="eastAsia"/>
                <w:sz w:val="21"/>
              </w:rPr>
              <w:t>《配合填写信息系统基本情况调查表》</w:t>
            </w:r>
          </w:p>
        </w:tc>
        <w:tc>
          <w:tcPr>
            <w:tcW w:w="1931" w:type="dxa"/>
            <w:vMerge w:val="restart"/>
          </w:tcPr>
          <w:p>
            <w:pPr>
              <w:pStyle w:val="TableParagraph"/>
              <w:rPr>
                <w:rFonts w:ascii="华文中宋"/>
                <w:b/>
                <w:sz w:val="34"/>
              </w:rPr>
            </w:pPr>
          </w:p>
          <w:p>
            <w:pPr>
              <w:pStyle w:val="TableParagraph"/>
              <w:spacing w:line="326" w:lineRule="auto"/>
              <w:ind w:left="440" w:right="220" w:hanging="212"/>
              <w:rPr>
                <w:rFonts w:ascii="华文仿宋" w:eastAsia="华文仿宋" w:hint="eastAsia"/>
                <w:sz w:val="21"/>
              </w:rPr>
            </w:pPr>
            <w:r>
              <w:rPr>
                <w:rFonts w:ascii="华文仿宋" w:eastAsia="华文仿宋" w:hint="eastAsia"/>
                <w:sz w:val="21"/>
              </w:rPr>
              <w:t>信息系统调查表现场记录表</w:t>
            </w:r>
          </w:p>
        </w:tc>
      </w:tr>
      <w:tr>
        <w:trPr>
          <w:trHeight w:val="468" w:hRule="atLeast"/>
        </w:trPr>
        <w:tc>
          <w:tcPr>
            <w:tcW w:w="697" w:type="dxa"/>
            <w:vMerge/>
            <w:tcBorders>
              <w:top w:val="nil"/>
            </w:tcBorders>
          </w:tcPr>
          <w:p>
            <w:pPr>
              <w:rPr>
                <w:sz w:val="2"/>
                <w:szCs w:val="2"/>
              </w:rPr>
            </w:pPr>
          </w:p>
        </w:tc>
        <w:tc>
          <w:tcPr>
            <w:tcW w:w="1834" w:type="dxa"/>
          </w:tcPr>
          <w:p>
            <w:pPr>
              <w:pStyle w:val="TableParagraph"/>
              <w:spacing w:before="62"/>
              <w:ind w:left="160" w:right="153"/>
              <w:jc w:val="center"/>
              <w:rPr>
                <w:rFonts w:ascii="华文仿宋" w:eastAsia="华文仿宋" w:hint="eastAsia"/>
                <w:sz w:val="21"/>
              </w:rPr>
            </w:pPr>
            <w:r>
              <w:rPr>
                <w:rFonts w:ascii="华文仿宋" w:eastAsia="华文仿宋" w:hint="eastAsia"/>
                <w:sz w:val="21"/>
              </w:rPr>
              <w:t>收集调查结果</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935" w:hRule="atLeast"/>
        </w:trPr>
        <w:tc>
          <w:tcPr>
            <w:tcW w:w="697" w:type="dxa"/>
            <w:vMerge/>
            <w:tcBorders>
              <w:top w:val="nil"/>
            </w:tcBorders>
          </w:tcPr>
          <w:p>
            <w:pPr>
              <w:rPr>
                <w:sz w:val="2"/>
                <w:szCs w:val="2"/>
              </w:rPr>
            </w:pPr>
          </w:p>
        </w:tc>
        <w:tc>
          <w:tcPr>
            <w:tcW w:w="1834" w:type="dxa"/>
          </w:tcPr>
          <w:p>
            <w:pPr>
              <w:pStyle w:val="TableParagraph"/>
              <w:spacing w:before="61"/>
              <w:ind w:left="160" w:right="153"/>
              <w:jc w:val="center"/>
              <w:rPr>
                <w:rFonts w:ascii="华文仿宋" w:eastAsia="华文仿宋" w:hint="eastAsia"/>
                <w:sz w:val="21"/>
              </w:rPr>
            </w:pPr>
            <w:r>
              <w:rPr>
                <w:rFonts w:ascii="华文仿宋" w:eastAsia="华文仿宋" w:hint="eastAsia"/>
                <w:sz w:val="21"/>
              </w:rPr>
              <w:t>调查材料分析整</w:t>
            </w:r>
          </w:p>
          <w:p>
            <w:pPr>
              <w:pStyle w:val="TableParagraph"/>
              <w:spacing w:before="124"/>
              <w:ind w:left="9"/>
              <w:jc w:val="center"/>
              <w:rPr>
                <w:rFonts w:ascii="华文仿宋" w:eastAsia="华文仿宋" w:hint="eastAsia"/>
                <w:sz w:val="21"/>
              </w:rPr>
            </w:pPr>
            <w:r>
              <w:rPr>
                <w:rFonts w:ascii="华文仿宋" w:eastAsia="华文仿宋" w:hint="eastAsia"/>
                <w:w w:val="99"/>
                <w:sz w:val="21"/>
              </w:rPr>
              <w:t>理</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8" w:hRule="atLeast"/>
        </w:trPr>
        <w:tc>
          <w:tcPr>
            <w:tcW w:w="697" w:type="dxa"/>
            <w:vMerge w:val="restart"/>
          </w:tcPr>
          <w:p>
            <w:pPr>
              <w:pStyle w:val="TableParagraph"/>
              <w:rPr>
                <w:rFonts w:ascii="华文中宋"/>
                <w:b/>
                <w:sz w:val="26"/>
              </w:rPr>
            </w:pPr>
          </w:p>
          <w:p>
            <w:pPr>
              <w:pStyle w:val="TableParagraph"/>
              <w:spacing w:before="7"/>
              <w:rPr>
                <w:rFonts w:ascii="华文中宋"/>
                <w:b/>
                <w:sz w:val="38"/>
              </w:rPr>
            </w:pPr>
          </w:p>
          <w:p>
            <w:pPr>
              <w:pStyle w:val="TableParagraph"/>
              <w:spacing w:line="326" w:lineRule="auto" w:before="1"/>
              <w:ind w:left="136" w:right="130"/>
              <w:rPr>
                <w:rFonts w:ascii="华文仿宋" w:eastAsia="华文仿宋" w:hint="eastAsia"/>
                <w:sz w:val="21"/>
              </w:rPr>
            </w:pPr>
            <w:r>
              <w:rPr>
                <w:rFonts w:ascii="华文仿宋" w:eastAsia="华文仿宋" w:hint="eastAsia"/>
                <w:sz w:val="21"/>
              </w:rPr>
              <w:t>测评准备</w:t>
            </w:r>
          </w:p>
        </w:tc>
        <w:tc>
          <w:tcPr>
            <w:tcW w:w="1834" w:type="dxa"/>
          </w:tcPr>
          <w:p>
            <w:pPr>
              <w:pStyle w:val="TableParagraph"/>
              <w:spacing w:before="61"/>
              <w:ind w:left="160" w:right="153"/>
              <w:jc w:val="center"/>
              <w:rPr>
                <w:rFonts w:ascii="华文仿宋" w:eastAsia="华文仿宋" w:hint="eastAsia"/>
                <w:sz w:val="21"/>
              </w:rPr>
            </w:pPr>
            <w:r>
              <w:rPr>
                <w:rFonts w:ascii="华文仿宋" w:eastAsia="华文仿宋" w:hint="eastAsia"/>
                <w:sz w:val="21"/>
              </w:rPr>
              <w:t>制定核查方案</w:t>
            </w:r>
          </w:p>
        </w:tc>
        <w:tc>
          <w:tcPr>
            <w:tcW w:w="1185" w:type="dxa"/>
            <w:vMerge w:val="restart"/>
          </w:tcPr>
          <w:p>
            <w:pPr>
              <w:pStyle w:val="TableParagraph"/>
              <w:rPr>
                <w:rFonts w:ascii="华文中宋"/>
                <w:b/>
                <w:sz w:val="26"/>
              </w:rPr>
            </w:pPr>
          </w:p>
          <w:p>
            <w:pPr>
              <w:pStyle w:val="TableParagraph"/>
              <w:rPr>
                <w:rFonts w:ascii="华文中宋"/>
                <w:b/>
                <w:sz w:val="26"/>
              </w:rPr>
            </w:pPr>
          </w:p>
          <w:p>
            <w:pPr>
              <w:pStyle w:val="TableParagraph"/>
              <w:spacing w:before="2"/>
              <w:rPr>
                <w:rFonts w:ascii="华文中宋"/>
                <w:b/>
                <w:sz w:val="27"/>
              </w:rPr>
            </w:pPr>
          </w:p>
          <w:p>
            <w:pPr>
              <w:pStyle w:val="TableParagraph"/>
              <w:ind w:left="108"/>
              <w:rPr>
                <w:rFonts w:ascii="华文仿宋" w:eastAsia="华文仿宋" w:hint="eastAsia"/>
                <w:sz w:val="21"/>
              </w:rPr>
            </w:pPr>
            <w:r>
              <w:rPr>
                <w:rFonts w:ascii="华文仿宋" w:eastAsia="华文仿宋" w:hint="eastAsia"/>
                <w:sz w:val="21"/>
              </w:rPr>
              <w:t>1 个工作日</w:t>
            </w:r>
          </w:p>
        </w:tc>
        <w:tc>
          <w:tcPr>
            <w:tcW w:w="2875" w:type="dxa"/>
            <w:vMerge w:val="restart"/>
          </w:tcPr>
          <w:p>
            <w:pPr>
              <w:pStyle w:val="TableParagraph"/>
              <w:rPr>
                <w:rFonts w:ascii="华文中宋"/>
                <w:b/>
                <w:sz w:val="26"/>
              </w:rPr>
            </w:pPr>
          </w:p>
          <w:p>
            <w:pPr>
              <w:pStyle w:val="TableParagraph"/>
              <w:spacing w:before="7"/>
              <w:rPr>
                <w:rFonts w:ascii="华文中宋"/>
                <w:b/>
                <w:sz w:val="38"/>
              </w:rPr>
            </w:pPr>
          </w:p>
          <w:p>
            <w:pPr>
              <w:pStyle w:val="TableParagraph"/>
              <w:spacing w:before="1"/>
              <w:ind w:left="106" w:right="-15"/>
              <w:rPr>
                <w:rFonts w:ascii="华文仿宋" w:eastAsia="华文仿宋" w:hint="eastAsia"/>
                <w:sz w:val="21"/>
              </w:rPr>
            </w:pPr>
            <w:r>
              <w:rPr>
                <w:rFonts w:ascii="华文仿宋" w:eastAsia="华文仿宋" w:hint="eastAsia"/>
                <w:spacing w:val="1"/>
                <w:w w:val="95"/>
                <w:sz w:val="21"/>
              </w:rPr>
              <w:t>审阅《等级保护测评方案》、</w:t>
            </w:r>
          </w:p>
          <w:p>
            <w:pPr>
              <w:pStyle w:val="TableParagraph"/>
              <w:spacing w:before="123"/>
              <w:ind w:left="106"/>
              <w:rPr>
                <w:rFonts w:ascii="华文仿宋" w:eastAsia="华文仿宋" w:hint="eastAsia"/>
                <w:sz w:val="21"/>
              </w:rPr>
            </w:pPr>
            <w:r>
              <w:rPr>
                <w:rFonts w:ascii="华文仿宋" w:eastAsia="华文仿宋" w:hint="eastAsia"/>
                <w:sz w:val="21"/>
              </w:rPr>
              <w:t>《风险告知书》、签字确认</w:t>
            </w:r>
          </w:p>
        </w:tc>
        <w:tc>
          <w:tcPr>
            <w:tcW w:w="1931" w:type="dxa"/>
            <w:vMerge w:val="restart"/>
          </w:tcPr>
          <w:p>
            <w:pPr>
              <w:pStyle w:val="TableParagraph"/>
              <w:rPr>
                <w:rFonts w:ascii="华文中宋"/>
                <w:b/>
                <w:sz w:val="26"/>
              </w:rPr>
            </w:pPr>
          </w:p>
          <w:p>
            <w:pPr>
              <w:pStyle w:val="TableParagraph"/>
              <w:spacing w:before="7"/>
              <w:rPr>
                <w:rFonts w:ascii="华文中宋"/>
                <w:b/>
                <w:sz w:val="38"/>
              </w:rPr>
            </w:pPr>
          </w:p>
          <w:p>
            <w:pPr>
              <w:pStyle w:val="TableParagraph"/>
              <w:spacing w:line="326" w:lineRule="auto" w:before="1"/>
              <w:ind w:left="543" w:right="220" w:hanging="315"/>
              <w:rPr>
                <w:rFonts w:ascii="华文仿宋" w:eastAsia="华文仿宋" w:hint="eastAsia"/>
                <w:sz w:val="21"/>
              </w:rPr>
            </w:pPr>
            <w:r>
              <w:rPr>
                <w:rFonts w:ascii="华文仿宋" w:eastAsia="华文仿宋" w:hint="eastAsia"/>
                <w:sz w:val="21"/>
              </w:rPr>
              <w:t>测试工具准备， 测评方案</w:t>
            </w:r>
          </w:p>
        </w:tc>
      </w:tr>
      <w:tr>
        <w:trPr>
          <w:trHeight w:val="467" w:hRule="atLeast"/>
        </w:trPr>
        <w:tc>
          <w:tcPr>
            <w:tcW w:w="697" w:type="dxa"/>
            <w:vMerge/>
            <w:tcBorders>
              <w:top w:val="nil"/>
            </w:tcBorders>
          </w:tcPr>
          <w:p>
            <w:pPr>
              <w:rPr>
                <w:sz w:val="2"/>
                <w:szCs w:val="2"/>
              </w:rPr>
            </w:pPr>
          </w:p>
        </w:tc>
        <w:tc>
          <w:tcPr>
            <w:tcW w:w="1834" w:type="dxa"/>
          </w:tcPr>
          <w:p>
            <w:pPr>
              <w:pStyle w:val="TableParagraph"/>
              <w:spacing w:before="61"/>
              <w:ind w:left="157" w:right="153"/>
              <w:jc w:val="center"/>
              <w:rPr>
                <w:rFonts w:ascii="华文仿宋" w:eastAsia="华文仿宋" w:hint="eastAsia"/>
                <w:sz w:val="21"/>
              </w:rPr>
            </w:pPr>
            <w:r>
              <w:rPr>
                <w:rFonts w:ascii="华文仿宋" w:eastAsia="华文仿宋" w:hint="eastAsia"/>
                <w:sz w:val="21"/>
              </w:rPr>
              <w:t>评审论证</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7" w:hRule="atLeast"/>
        </w:trPr>
        <w:tc>
          <w:tcPr>
            <w:tcW w:w="697" w:type="dxa"/>
            <w:vMerge/>
            <w:tcBorders>
              <w:top w:val="nil"/>
            </w:tcBorders>
          </w:tcPr>
          <w:p>
            <w:pPr>
              <w:rPr>
                <w:sz w:val="2"/>
                <w:szCs w:val="2"/>
              </w:rPr>
            </w:pPr>
          </w:p>
        </w:tc>
        <w:tc>
          <w:tcPr>
            <w:tcW w:w="1834" w:type="dxa"/>
          </w:tcPr>
          <w:p>
            <w:pPr>
              <w:pStyle w:val="TableParagraph"/>
              <w:spacing w:before="63"/>
              <w:ind w:left="160" w:right="153"/>
              <w:jc w:val="center"/>
              <w:rPr>
                <w:rFonts w:ascii="华文仿宋" w:eastAsia="华文仿宋" w:hint="eastAsia"/>
                <w:sz w:val="21"/>
              </w:rPr>
            </w:pPr>
            <w:r>
              <w:rPr>
                <w:rFonts w:ascii="华文仿宋" w:eastAsia="华文仿宋" w:hint="eastAsia"/>
                <w:sz w:val="21"/>
              </w:rPr>
              <w:t>制定测试方案</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8" w:hRule="atLeast"/>
        </w:trPr>
        <w:tc>
          <w:tcPr>
            <w:tcW w:w="697" w:type="dxa"/>
            <w:vMerge/>
            <w:tcBorders>
              <w:top w:val="nil"/>
            </w:tcBorders>
          </w:tcPr>
          <w:p>
            <w:pPr>
              <w:rPr>
                <w:sz w:val="2"/>
                <w:szCs w:val="2"/>
              </w:rPr>
            </w:pPr>
          </w:p>
        </w:tc>
        <w:tc>
          <w:tcPr>
            <w:tcW w:w="1834" w:type="dxa"/>
          </w:tcPr>
          <w:p>
            <w:pPr>
              <w:pStyle w:val="TableParagraph"/>
              <w:spacing w:before="62"/>
              <w:ind w:left="157" w:right="153"/>
              <w:jc w:val="center"/>
              <w:rPr>
                <w:rFonts w:ascii="华文仿宋" w:eastAsia="华文仿宋" w:hint="eastAsia"/>
                <w:sz w:val="21"/>
              </w:rPr>
            </w:pPr>
            <w:r>
              <w:rPr>
                <w:rFonts w:ascii="华文仿宋" w:eastAsia="华文仿宋" w:hint="eastAsia"/>
                <w:sz w:val="21"/>
              </w:rPr>
              <w:t>评审论证</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7" w:hRule="atLeast"/>
        </w:trPr>
        <w:tc>
          <w:tcPr>
            <w:tcW w:w="697" w:type="dxa"/>
            <w:vMerge/>
            <w:tcBorders>
              <w:top w:val="nil"/>
            </w:tcBorders>
          </w:tcPr>
          <w:p>
            <w:pPr>
              <w:rPr>
                <w:sz w:val="2"/>
                <w:szCs w:val="2"/>
              </w:rPr>
            </w:pPr>
          </w:p>
        </w:tc>
        <w:tc>
          <w:tcPr>
            <w:tcW w:w="1834" w:type="dxa"/>
          </w:tcPr>
          <w:p>
            <w:pPr>
              <w:pStyle w:val="TableParagraph"/>
              <w:spacing w:before="62"/>
              <w:ind w:left="160" w:right="153"/>
              <w:jc w:val="center"/>
              <w:rPr>
                <w:rFonts w:ascii="华文仿宋" w:eastAsia="华文仿宋" w:hint="eastAsia"/>
                <w:sz w:val="21"/>
              </w:rPr>
            </w:pPr>
            <w:r>
              <w:rPr>
                <w:rFonts w:ascii="华文仿宋" w:eastAsia="华文仿宋" w:hint="eastAsia"/>
                <w:sz w:val="21"/>
              </w:rPr>
              <w:t>准备测试工具</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8" w:hRule="atLeast"/>
        </w:trPr>
        <w:tc>
          <w:tcPr>
            <w:tcW w:w="697" w:type="dxa"/>
            <w:vMerge/>
            <w:tcBorders>
              <w:top w:val="nil"/>
            </w:tcBorders>
          </w:tcPr>
          <w:p>
            <w:pPr>
              <w:rPr>
                <w:sz w:val="2"/>
                <w:szCs w:val="2"/>
              </w:rPr>
            </w:pPr>
          </w:p>
        </w:tc>
        <w:tc>
          <w:tcPr>
            <w:tcW w:w="1834" w:type="dxa"/>
          </w:tcPr>
          <w:p>
            <w:pPr>
              <w:pStyle w:val="TableParagraph"/>
              <w:spacing w:before="61"/>
              <w:ind w:left="160" w:right="153"/>
              <w:jc w:val="center"/>
              <w:rPr>
                <w:rFonts w:ascii="华文仿宋" w:eastAsia="华文仿宋" w:hint="eastAsia"/>
                <w:sz w:val="21"/>
              </w:rPr>
            </w:pPr>
            <w:r>
              <w:rPr>
                <w:rFonts w:ascii="华文仿宋" w:eastAsia="华文仿宋" w:hint="eastAsia"/>
                <w:sz w:val="21"/>
              </w:rPr>
              <w:t>模拟环境测试</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936" w:hRule="atLeast"/>
        </w:trPr>
        <w:tc>
          <w:tcPr>
            <w:tcW w:w="697" w:type="dxa"/>
            <w:vMerge w:val="restart"/>
          </w:tcPr>
          <w:p>
            <w:pPr>
              <w:pStyle w:val="TableParagraph"/>
              <w:rPr>
                <w:rFonts w:ascii="华文中宋"/>
                <w:b/>
                <w:sz w:val="26"/>
              </w:rPr>
            </w:pPr>
          </w:p>
          <w:p>
            <w:pPr>
              <w:pStyle w:val="TableParagraph"/>
              <w:rPr>
                <w:rFonts w:ascii="华文中宋"/>
                <w:b/>
                <w:sz w:val="26"/>
              </w:rPr>
            </w:pPr>
          </w:p>
          <w:p>
            <w:pPr>
              <w:pStyle w:val="TableParagraph"/>
              <w:rPr>
                <w:rFonts w:ascii="华文中宋"/>
                <w:b/>
                <w:sz w:val="26"/>
              </w:rPr>
            </w:pPr>
          </w:p>
          <w:p>
            <w:pPr>
              <w:pStyle w:val="TableParagraph"/>
              <w:rPr>
                <w:rFonts w:ascii="华文中宋"/>
                <w:b/>
                <w:sz w:val="26"/>
              </w:rPr>
            </w:pPr>
          </w:p>
          <w:p>
            <w:pPr>
              <w:pStyle w:val="TableParagraph"/>
              <w:spacing w:before="3"/>
              <w:rPr>
                <w:rFonts w:ascii="华文中宋"/>
                <w:b/>
                <w:sz w:val="22"/>
              </w:rPr>
            </w:pPr>
          </w:p>
          <w:p>
            <w:pPr>
              <w:pStyle w:val="TableParagraph"/>
              <w:spacing w:line="326" w:lineRule="auto"/>
              <w:ind w:left="136" w:right="130"/>
              <w:rPr>
                <w:rFonts w:ascii="华文仿宋" w:eastAsia="华文仿宋" w:hint="eastAsia"/>
                <w:sz w:val="21"/>
              </w:rPr>
            </w:pPr>
            <w:r>
              <w:rPr>
                <w:rFonts w:ascii="华文仿宋" w:eastAsia="华文仿宋" w:hint="eastAsia"/>
                <w:sz w:val="21"/>
              </w:rPr>
              <w:t>现场测评</w:t>
            </w:r>
          </w:p>
        </w:tc>
        <w:tc>
          <w:tcPr>
            <w:tcW w:w="1834" w:type="dxa"/>
          </w:tcPr>
          <w:p>
            <w:pPr>
              <w:pStyle w:val="TableParagraph"/>
              <w:spacing w:before="61"/>
              <w:ind w:left="160" w:right="153"/>
              <w:jc w:val="center"/>
              <w:rPr>
                <w:rFonts w:ascii="华文仿宋" w:eastAsia="华文仿宋" w:hint="eastAsia"/>
                <w:sz w:val="21"/>
              </w:rPr>
            </w:pPr>
            <w:r>
              <w:rPr>
                <w:rFonts w:ascii="华文仿宋" w:eastAsia="华文仿宋" w:hint="eastAsia"/>
                <w:sz w:val="21"/>
              </w:rPr>
              <w:t>准备委托书等现</w:t>
            </w:r>
          </w:p>
          <w:p>
            <w:pPr>
              <w:pStyle w:val="TableParagraph"/>
              <w:spacing w:before="123"/>
              <w:ind w:left="160" w:right="153"/>
              <w:jc w:val="center"/>
              <w:rPr>
                <w:rFonts w:ascii="华文仿宋" w:eastAsia="华文仿宋" w:hint="eastAsia"/>
                <w:sz w:val="21"/>
              </w:rPr>
            </w:pPr>
            <w:r>
              <w:rPr>
                <w:rFonts w:ascii="华文仿宋" w:eastAsia="华文仿宋" w:hint="eastAsia"/>
                <w:sz w:val="21"/>
              </w:rPr>
              <w:t>场文档</w:t>
            </w:r>
          </w:p>
        </w:tc>
        <w:tc>
          <w:tcPr>
            <w:tcW w:w="1185" w:type="dxa"/>
            <w:vMerge w:val="restart"/>
          </w:tcPr>
          <w:p>
            <w:pPr>
              <w:pStyle w:val="TableParagraph"/>
              <w:rPr>
                <w:rFonts w:ascii="华文中宋"/>
                <w:b/>
                <w:sz w:val="26"/>
              </w:rPr>
            </w:pPr>
          </w:p>
          <w:p>
            <w:pPr>
              <w:pStyle w:val="TableParagraph"/>
              <w:rPr>
                <w:rFonts w:ascii="华文中宋"/>
                <w:b/>
                <w:sz w:val="26"/>
              </w:rPr>
            </w:pPr>
          </w:p>
          <w:p>
            <w:pPr>
              <w:pStyle w:val="TableParagraph"/>
              <w:rPr>
                <w:rFonts w:ascii="华文中宋"/>
                <w:b/>
                <w:sz w:val="26"/>
              </w:rPr>
            </w:pPr>
          </w:p>
          <w:p>
            <w:pPr>
              <w:pStyle w:val="TableParagraph"/>
              <w:rPr>
                <w:rFonts w:ascii="华文中宋"/>
                <w:b/>
                <w:sz w:val="26"/>
              </w:rPr>
            </w:pPr>
          </w:p>
          <w:p>
            <w:pPr>
              <w:pStyle w:val="TableParagraph"/>
              <w:spacing w:before="13"/>
              <w:rPr>
                <w:rFonts w:ascii="华文中宋"/>
                <w:b/>
                <w:sz w:val="36"/>
              </w:rPr>
            </w:pPr>
          </w:p>
          <w:p>
            <w:pPr>
              <w:pStyle w:val="TableParagraph"/>
              <w:ind w:left="108"/>
              <w:rPr>
                <w:rFonts w:ascii="华文仿宋" w:eastAsia="华文仿宋" w:hint="eastAsia"/>
                <w:sz w:val="21"/>
              </w:rPr>
            </w:pPr>
            <w:r>
              <w:rPr>
                <w:rFonts w:ascii="华文仿宋" w:eastAsia="华文仿宋" w:hint="eastAsia"/>
                <w:sz w:val="21"/>
              </w:rPr>
              <w:t>5 个工作日</w:t>
            </w:r>
          </w:p>
        </w:tc>
        <w:tc>
          <w:tcPr>
            <w:tcW w:w="2875" w:type="dxa"/>
            <w:vMerge w:val="restart"/>
          </w:tcPr>
          <w:p>
            <w:pPr>
              <w:pStyle w:val="TableParagraph"/>
              <w:spacing w:before="14"/>
              <w:rPr>
                <w:rFonts w:ascii="华文中宋"/>
                <w:b/>
                <w:sz w:val="27"/>
              </w:rPr>
            </w:pPr>
          </w:p>
          <w:p>
            <w:pPr>
              <w:pStyle w:val="TableParagraph"/>
              <w:spacing w:line="249" w:lineRule="auto"/>
              <w:ind w:left="106" w:right="27"/>
              <w:rPr>
                <w:rFonts w:ascii="华文仿宋" w:eastAsia="华文仿宋" w:hint="eastAsia"/>
                <w:sz w:val="21"/>
              </w:rPr>
            </w:pPr>
            <w:r>
              <w:rPr>
                <w:rFonts w:ascii="华文仿宋" w:eastAsia="华文仿宋" w:hint="eastAsia"/>
                <w:sz w:val="21"/>
              </w:rPr>
              <w:t>审阅签署《现场测评授权书》首次会议《会议签到表》</w:t>
            </w:r>
          </w:p>
          <w:p>
            <w:pPr>
              <w:pStyle w:val="TableParagraph"/>
              <w:spacing w:line="252" w:lineRule="auto"/>
              <w:ind w:left="106" w:right="99"/>
              <w:rPr>
                <w:rFonts w:ascii="华文仿宋" w:eastAsia="华文仿宋" w:hint="eastAsia"/>
                <w:sz w:val="21"/>
              </w:rPr>
            </w:pPr>
            <w:r>
              <w:rPr>
                <w:rFonts w:ascii="华文仿宋" w:eastAsia="华文仿宋" w:hint="eastAsia"/>
                <w:sz w:val="21"/>
              </w:rPr>
              <w:t>依据首次测评发现的所有问题清单进行问题整改</w:t>
            </w:r>
          </w:p>
          <w:p>
            <w:pPr>
              <w:pStyle w:val="TableParagraph"/>
              <w:spacing w:line="341" w:lineRule="exact"/>
              <w:ind w:left="106"/>
              <w:rPr>
                <w:rFonts w:ascii="华文仿宋" w:eastAsia="华文仿宋" w:hint="eastAsia"/>
                <w:sz w:val="21"/>
              </w:rPr>
            </w:pPr>
            <w:r>
              <w:rPr>
                <w:rFonts w:ascii="华文仿宋" w:eastAsia="华文仿宋" w:hint="eastAsia"/>
                <w:sz w:val="21"/>
              </w:rPr>
              <w:t>《现场记录表确认签字》</w:t>
            </w:r>
          </w:p>
          <w:p>
            <w:pPr>
              <w:pStyle w:val="TableParagraph"/>
              <w:spacing w:before="12"/>
              <w:ind w:right="27"/>
              <w:jc w:val="right"/>
              <w:rPr>
                <w:rFonts w:ascii="华文仿宋" w:eastAsia="华文仿宋" w:hint="eastAsia"/>
                <w:sz w:val="21"/>
              </w:rPr>
            </w:pPr>
            <w:r>
              <w:rPr>
                <w:rFonts w:ascii="华文仿宋" w:eastAsia="华文仿宋" w:hint="eastAsia"/>
                <w:w w:val="95"/>
                <w:sz w:val="21"/>
              </w:rPr>
              <w:t>复测会议《复测会议签到表》</w:t>
            </w:r>
          </w:p>
          <w:p>
            <w:pPr>
              <w:pStyle w:val="TableParagraph"/>
              <w:spacing w:before="13"/>
              <w:ind w:right="96"/>
              <w:jc w:val="right"/>
              <w:rPr>
                <w:rFonts w:ascii="华文仿宋" w:eastAsia="华文仿宋" w:hint="eastAsia"/>
                <w:sz w:val="21"/>
              </w:rPr>
            </w:pPr>
            <w:r>
              <w:rPr>
                <w:rFonts w:ascii="华文仿宋" w:eastAsia="华文仿宋" w:hint="eastAsia"/>
                <w:w w:val="95"/>
                <w:sz w:val="21"/>
              </w:rPr>
              <w:t>《复测记录表确认</w:t>
            </w:r>
          </w:p>
          <w:p>
            <w:pPr>
              <w:pStyle w:val="TableParagraph"/>
              <w:spacing w:before="16"/>
              <w:ind w:left="106"/>
              <w:rPr>
                <w:rFonts w:ascii="华文仿宋" w:eastAsia="华文仿宋" w:hint="eastAsia"/>
                <w:sz w:val="21"/>
              </w:rPr>
            </w:pPr>
            <w:r>
              <w:rPr>
                <w:rFonts w:ascii="华文仿宋" w:eastAsia="华文仿宋" w:hint="eastAsia"/>
                <w:sz w:val="21"/>
              </w:rPr>
              <w:t>签字》</w:t>
            </w:r>
          </w:p>
          <w:p>
            <w:pPr>
              <w:pStyle w:val="TableParagraph"/>
              <w:spacing w:line="252" w:lineRule="auto" w:before="13"/>
              <w:ind w:left="106" w:right="27" w:firstLine="840"/>
              <w:jc w:val="both"/>
              <w:rPr>
                <w:rFonts w:ascii="华文仿宋" w:eastAsia="华文仿宋" w:hint="eastAsia"/>
                <w:sz w:val="21"/>
              </w:rPr>
            </w:pPr>
            <w:r>
              <w:rPr>
                <w:rFonts w:ascii="华文仿宋" w:eastAsia="华文仿宋" w:hint="eastAsia"/>
                <w:sz w:val="21"/>
              </w:rPr>
              <w:t>《复测会议签到表》现场配合详情请参照等级测评方案中第 8 章</w:t>
            </w:r>
          </w:p>
        </w:tc>
        <w:tc>
          <w:tcPr>
            <w:tcW w:w="1931" w:type="dxa"/>
            <w:vMerge w:val="restart"/>
          </w:tcPr>
          <w:p>
            <w:pPr>
              <w:pStyle w:val="TableParagraph"/>
              <w:rPr>
                <w:rFonts w:ascii="华文中宋"/>
                <w:b/>
                <w:sz w:val="26"/>
              </w:rPr>
            </w:pPr>
          </w:p>
          <w:p>
            <w:pPr>
              <w:pStyle w:val="TableParagraph"/>
              <w:rPr>
                <w:rFonts w:ascii="华文中宋"/>
                <w:b/>
                <w:sz w:val="26"/>
              </w:rPr>
            </w:pPr>
          </w:p>
          <w:p>
            <w:pPr>
              <w:pStyle w:val="TableParagraph"/>
              <w:rPr>
                <w:rFonts w:ascii="华文中宋"/>
                <w:b/>
                <w:sz w:val="26"/>
              </w:rPr>
            </w:pPr>
          </w:p>
          <w:p>
            <w:pPr>
              <w:pStyle w:val="TableParagraph"/>
              <w:spacing w:before="6"/>
              <w:rPr>
                <w:rFonts w:ascii="华文中宋"/>
                <w:b/>
                <w:sz w:val="33"/>
              </w:rPr>
            </w:pPr>
          </w:p>
          <w:p>
            <w:pPr>
              <w:pStyle w:val="TableParagraph"/>
              <w:spacing w:line="326" w:lineRule="auto"/>
              <w:ind w:left="123" w:right="117"/>
              <w:jc w:val="center"/>
              <w:rPr>
                <w:rFonts w:ascii="华文仿宋" w:eastAsia="华文仿宋" w:hint="eastAsia"/>
                <w:sz w:val="21"/>
              </w:rPr>
            </w:pPr>
            <w:r>
              <w:rPr>
                <w:rFonts w:ascii="华文仿宋" w:eastAsia="华文仿宋" w:hint="eastAsia"/>
                <w:sz w:val="21"/>
              </w:rPr>
              <w:t>现场测评授权委托书、测试计划、测试报告</w:t>
            </w:r>
          </w:p>
        </w:tc>
      </w:tr>
      <w:tr>
        <w:trPr>
          <w:trHeight w:val="935" w:hRule="atLeast"/>
        </w:trPr>
        <w:tc>
          <w:tcPr>
            <w:tcW w:w="697" w:type="dxa"/>
            <w:vMerge/>
            <w:tcBorders>
              <w:top w:val="nil"/>
            </w:tcBorders>
          </w:tcPr>
          <w:p>
            <w:pPr>
              <w:rPr>
                <w:sz w:val="2"/>
                <w:szCs w:val="2"/>
              </w:rPr>
            </w:pPr>
          </w:p>
        </w:tc>
        <w:tc>
          <w:tcPr>
            <w:tcW w:w="1834" w:type="dxa"/>
          </w:tcPr>
          <w:p>
            <w:pPr>
              <w:pStyle w:val="TableParagraph"/>
              <w:spacing w:before="60"/>
              <w:ind w:left="160" w:right="153"/>
              <w:jc w:val="center"/>
              <w:rPr>
                <w:rFonts w:ascii="华文仿宋" w:eastAsia="华文仿宋" w:hint="eastAsia"/>
                <w:sz w:val="21"/>
              </w:rPr>
            </w:pPr>
            <w:r>
              <w:rPr>
                <w:rFonts w:ascii="华文仿宋" w:eastAsia="华文仿宋" w:hint="eastAsia"/>
                <w:sz w:val="21"/>
              </w:rPr>
              <w:t>测试方案调整和</w:t>
            </w:r>
          </w:p>
          <w:p>
            <w:pPr>
              <w:pStyle w:val="TableParagraph"/>
              <w:spacing w:before="124"/>
              <w:ind w:left="160" w:right="153"/>
              <w:jc w:val="center"/>
              <w:rPr>
                <w:rFonts w:ascii="华文仿宋" w:eastAsia="华文仿宋" w:hint="eastAsia"/>
                <w:sz w:val="21"/>
              </w:rPr>
            </w:pPr>
            <w:r>
              <w:rPr>
                <w:rFonts w:ascii="华文仿宋" w:eastAsia="华文仿宋" w:hint="eastAsia"/>
                <w:sz w:val="21"/>
              </w:rPr>
              <w:t>确认</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7" w:hRule="atLeast"/>
        </w:trPr>
        <w:tc>
          <w:tcPr>
            <w:tcW w:w="697" w:type="dxa"/>
            <w:vMerge/>
            <w:tcBorders>
              <w:top w:val="nil"/>
            </w:tcBorders>
          </w:tcPr>
          <w:p>
            <w:pPr>
              <w:rPr>
                <w:sz w:val="2"/>
                <w:szCs w:val="2"/>
              </w:rPr>
            </w:pPr>
          </w:p>
        </w:tc>
        <w:tc>
          <w:tcPr>
            <w:tcW w:w="1834" w:type="dxa"/>
          </w:tcPr>
          <w:p>
            <w:pPr>
              <w:pStyle w:val="TableParagraph"/>
              <w:spacing w:before="62"/>
              <w:ind w:left="160" w:right="153"/>
              <w:jc w:val="center"/>
              <w:rPr>
                <w:rFonts w:ascii="华文仿宋" w:eastAsia="华文仿宋" w:hint="eastAsia"/>
                <w:sz w:val="21"/>
              </w:rPr>
            </w:pPr>
            <w:r>
              <w:rPr>
                <w:rFonts w:ascii="华文仿宋" w:eastAsia="华文仿宋" w:hint="eastAsia"/>
                <w:sz w:val="21"/>
              </w:rPr>
              <w:t>制定核查计划</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8" w:hRule="atLeast"/>
        </w:trPr>
        <w:tc>
          <w:tcPr>
            <w:tcW w:w="697" w:type="dxa"/>
            <w:vMerge/>
            <w:tcBorders>
              <w:top w:val="nil"/>
            </w:tcBorders>
          </w:tcPr>
          <w:p>
            <w:pPr>
              <w:rPr>
                <w:sz w:val="2"/>
                <w:szCs w:val="2"/>
              </w:rPr>
            </w:pPr>
          </w:p>
        </w:tc>
        <w:tc>
          <w:tcPr>
            <w:tcW w:w="1834" w:type="dxa"/>
          </w:tcPr>
          <w:p>
            <w:pPr>
              <w:pStyle w:val="TableParagraph"/>
              <w:spacing w:before="62"/>
              <w:ind w:left="157" w:right="153"/>
              <w:jc w:val="center"/>
              <w:rPr>
                <w:rFonts w:ascii="华文仿宋" w:eastAsia="华文仿宋" w:hint="eastAsia"/>
                <w:sz w:val="21"/>
              </w:rPr>
            </w:pPr>
            <w:r>
              <w:rPr>
                <w:rFonts w:ascii="华文仿宋" w:eastAsia="华文仿宋" w:hint="eastAsia"/>
                <w:sz w:val="21"/>
              </w:rPr>
              <w:t>现场核查</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7" w:hRule="atLeast"/>
        </w:trPr>
        <w:tc>
          <w:tcPr>
            <w:tcW w:w="697" w:type="dxa"/>
            <w:vMerge/>
            <w:tcBorders>
              <w:top w:val="nil"/>
            </w:tcBorders>
          </w:tcPr>
          <w:p>
            <w:pPr>
              <w:rPr>
                <w:sz w:val="2"/>
                <w:szCs w:val="2"/>
              </w:rPr>
            </w:pPr>
          </w:p>
        </w:tc>
        <w:tc>
          <w:tcPr>
            <w:tcW w:w="1834" w:type="dxa"/>
          </w:tcPr>
          <w:p>
            <w:pPr>
              <w:pStyle w:val="TableParagraph"/>
              <w:spacing w:before="62"/>
              <w:ind w:left="160" w:right="153"/>
              <w:jc w:val="center"/>
              <w:rPr>
                <w:rFonts w:ascii="华文仿宋" w:eastAsia="华文仿宋" w:hint="eastAsia"/>
                <w:sz w:val="21"/>
              </w:rPr>
            </w:pPr>
            <w:r>
              <w:rPr>
                <w:rFonts w:ascii="华文仿宋" w:eastAsia="华文仿宋" w:hint="eastAsia"/>
                <w:sz w:val="21"/>
              </w:rPr>
              <w:t>记录核查结果</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7" w:hRule="atLeast"/>
        </w:trPr>
        <w:tc>
          <w:tcPr>
            <w:tcW w:w="697" w:type="dxa"/>
            <w:vMerge/>
            <w:tcBorders>
              <w:top w:val="nil"/>
            </w:tcBorders>
          </w:tcPr>
          <w:p>
            <w:pPr>
              <w:rPr>
                <w:sz w:val="2"/>
                <w:szCs w:val="2"/>
              </w:rPr>
            </w:pPr>
          </w:p>
        </w:tc>
        <w:tc>
          <w:tcPr>
            <w:tcW w:w="1834" w:type="dxa"/>
          </w:tcPr>
          <w:p>
            <w:pPr>
              <w:pStyle w:val="TableParagraph"/>
              <w:spacing w:before="61"/>
              <w:ind w:left="160" w:right="153"/>
              <w:jc w:val="center"/>
              <w:rPr>
                <w:rFonts w:ascii="华文仿宋" w:eastAsia="华文仿宋" w:hint="eastAsia"/>
                <w:sz w:val="21"/>
              </w:rPr>
            </w:pPr>
            <w:r>
              <w:rPr>
                <w:rFonts w:ascii="华文仿宋" w:eastAsia="华文仿宋" w:hint="eastAsia"/>
                <w:sz w:val="21"/>
              </w:rPr>
              <w:t>制定测试计划</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7" w:hRule="atLeast"/>
        </w:trPr>
        <w:tc>
          <w:tcPr>
            <w:tcW w:w="697" w:type="dxa"/>
            <w:vMerge/>
            <w:tcBorders>
              <w:top w:val="nil"/>
            </w:tcBorders>
          </w:tcPr>
          <w:p>
            <w:pPr>
              <w:rPr>
                <w:sz w:val="2"/>
                <w:szCs w:val="2"/>
              </w:rPr>
            </w:pPr>
          </w:p>
        </w:tc>
        <w:tc>
          <w:tcPr>
            <w:tcW w:w="1834" w:type="dxa"/>
          </w:tcPr>
          <w:p>
            <w:pPr>
              <w:pStyle w:val="TableParagraph"/>
              <w:spacing w:before="61"/>
              <w:ind w:left="157" w:right="153"/>
              <w:jc w:val="center"/>
              <w:rPr>
                <w:rFonts w:ascii="华文仿宋" w:eastAsia="华文仿宋" w:hint="eastAsia"/>
                <w:sz w:val="21"/>
              </w:rPr>
            </w:pPr>
            <w:r>
              <w:rPr>
                <w:rFonts w:ascii="华文仿宋" w:eastAsia="华文仿宋" w:hint="eastAsia"/>
                <w:sz w:val="21"/>
              </w:rPr>
              <w:t>现场测试</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535" w:hRule="atLeast"/>
        </w:trPr>
        <w:tc>
          <w:tcPr>
            <w:tcW w:w="697" w:type="dxa"/>
            <w:vMerge/>
            <w:tcBorders>
              <w:top w:val="nil"/>
            </w:tcBorders>
          </w:tcPr>
          <w:p>
            <w:pPr>
              <w:rPr>
                <w:sz w:val="2"/>
                <w:szCs w:val="2"/>
              </w:rPr>
            </w:pPr>
          </w:p>
        </w:tc>
        <w:tc>
          <w:tcPr>
            <w:tcW w:w="1834" w:type="dxa"/>
          </w:tcPr>
          <w:p>
            <w:pPr>
              <w:pStyle w:val="TableParagraph"/>
              <w:spacing w:before="94"/>
              <w:ind w:left="160" w:right="153"/>
              <w:jc w:val="center"/>
              <w:rPr>
                <w:rFonts w:ascii="华文仿宋" w:eastAsia="华文仿宋" w:hint="eastAsia"/>
                <w:sz w:val="21"/>
              </w:rPr>
            </w:pPr>
            <w:r>
              <w:rPr>
                <w:rFonts w:ascii="华文仿宋" w:eastAsia="华文仿宋" w:hint="eastAsia"/>
                <w:sz w:val="21"/>
              </w:rPr>
              <w:t>记录测试结果</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6" w:hRule="atLeast"/>
        </w:trPr>
        <w:tc>
          <w:tcPr>
            <w:tcW w:w="697" w:type="dxa"/>
          </w:tcPr>
          <w:p>
            <w:pPr>
              <w:pStyle w:val="TableParagraph"/>
              <w:spacing w:before="63"/>
              <w:ind w:left="107"/>
              <w:rPr>
                <w:rFonts w:ascii="华文仿宋" w:eastAsia="华文仿宋" w:hint="eastAsia"/>
                <w:sz w:val="21"/>
              </w:rPr>
            </w:pPr>
            <w:r>
              <w:rPr>
                <w:rFonts w:ascii="华文仿宋" w:eastAsia="华文仿宋" w:hint="eastAsia"/>
                <w:sz w:val="21"/>
              </w:rPr>
              <w:t>报 告</w:t>
            </w:r>
          </w:p>
        </w:tc>
        <w:tc>
          <w:tcPr>
            <w:tcW w:w="1834" w:type="dxa"/>
          </w:tcPr>
          <w:p>
            <w:pPr>
              <w:pStyle w:val="TableParagraph"/>
              <w:spacing w:before="63"/>
              <w:ind w:left="160" w:right="153"/>
              <w:jc w:val="center"/>
              <w:rPr>
                <w:rFonts w:ascii="华文仿宋" w:eastAsia="华文仿宋" w:hint="eastAsia"/>
                <w:sz w:val="21"/>
              </w:rPr>
            </w:pPr>
            <w:r>
              <w:rPr>
                <w:rFonts w:ascii="华文仿宋" w:eastAsia="华文仿宋" w:hint="eastAsia"/>
                <w:sz w:val="21"/>
              </w:rPr>
              <w:t>核查材料整理</w:t>
            </w:r>
          </w:p>
        </w:tc>
        <w:tc>
          <w:tcPr>
            <w:tcW w:w="1185" w:type="dxa"/>
          </w:tcPr>
          <w:p>
            <w:pPr>
              <w:pStyle w:val="TableParagraph"/>
              <w:spacing w:before="63"/>
              <w:ind w:left="108"/>
              <w:rPr>
                <w:rFonts w:ascii="华文仿宋" w:eastAsia="华文仿宋" w:hint="eastAsia"/>
                <w:sz w:val="21"/>
              </w:rPr>
            </w:pPr>
            <w:r>
              <w:rPr>
                <w:rFonts w:ascii="华文仿宋" w:eastAsia="华文仿宋" w:hint="eastAsia"/>
                <w:sz w:val="21"/>
              </w:rPr>
              <w:t>5 个工作日</w:t>
            </w:r>
          </w:p>
        </w:tc>
        <w:tc>
          <w:tcPr>
            <w:tcW w:w="2875" w:type="dxa"/>
          </w:tcPr>
          <w:p>
            <w:pPr>
              <w:pStyle w:val="TableParagraph"/>
              <w:spacing w:before="63"/>
              <w:ind w:left="7"/>
              <w:jc w:val="center"/>
              <w:rPr>
                <w:rFonts w:ascii="华文仿宋"/>
                <w:sz w:val="21"/>
              </w:rPr>
            </w:pPr>
            <w:r>
              <w:rPr>
                <w:rFonts w:ascii="华文仿宋"/>
                <w:w w:val="99"/>
                <w:sz w:val="21"/>
              </w:rPr>
              <w:t>/</w:t>
            </w:r>
          </w:p>
        </w:tc>
        <w:tc>
          <w:tcPr>
            <w:tcW w:w="1931" w:type="dxa"/>
          </w:tcPr>
          <w:p>
            <w:pPr>
              <w:pStyle w:val="TableParagraph"/>
              <w:spacing w:before="63"/>
              <w:ind w:left="123" w:right="116"/>
              <w:jc w:val="center"/>
              <w:rPr>
                <w:rFonts w:ascii="华文仿宋" w:eastAsia="华文仿宋" w:hint="eastAsia"/>
                <w:sz w:val="21"/>
              </w:rPr>
            </w:pPr>
            <w:r>
              <w:rPr>
                <w:rFonts w:ascii="华文仿宋" w:eastAsia="华文仿宋" w:hint="eastAsia"/>
                <w:sz w:val="21"/>
              </w:rPr>
              <w:t>等级测评报告</w:t>
            </w:r>
          </w:p>
        </w:tc>
      </w:tr>
    </w:tbl>
    <w:p>
      <w:pPr>
        <w:spacing w:after="0"/>
        <w:jc w:val="center"/>
        <w:rPr>
          <w:rFonts w:ascii="华文仿宋" w:eastAsia="华文仿宋" w:hint="eastAsia"/>
          <w:sz w:val="21"/>
        </w:rPr>
        <w:sectPr>
          <w:pgSz w:w="11910" w:h="16840"/>
          <w:pgMar w:header="888" w:footer="1196" w:top="1420" w:bottom="1380" w:left="1260" w:right="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7"/>
        <w:gridCol w:w="1834"/>
        <w:gridCol w:w="1185"/>
        <w:gridCol w:w="2875"/>
        <w:gridCol w:w="1931"/>
      </w:tblGrid>
      <w:tr>
        <w:trPr>
          <w:trHeight w:val="467" w:hRule="atLeast"/>
        </w:trPr>
        <w:tc>
          <w:tcPr>
            <w:tcW w:w="697" w:type="dxa"/>
            <w:vMerge w:val="restart"/>
          </w:tcPr>
          <w:p>
            <w:pPr>
              <w:pStyle w:val="TableParagraph"/>
              <w:rPr>
                <w:rFonts w:ascii="Times New Roman"/>
                <w:sz w:val="24"/>
              </w:rPr>
            </w:pPr>
          </w:p>
        </w:tc>
        <w:tc>
          <w:tcPr>
            <w:tcW w:w="1834" w:type="dxa"/>
          </w:tcPr>
          <w:p>
            <w:pPr>
              <w:pStyle w:val="TableParagraph"/>
              <w:spacing w:before="61"/>
              <w:ind w:left="160" w:right="153"/>
              <w:jc w:val="center"/>
              <w:rPr>
                <w:rFonts w:ascii="华文仿宋" w:eastAsia="华文仿宋" w:hint="eastAsia"/>
                <w:sz w:val="21"/>
              </w:rPr>
            </w:pPr>
            <w:r>
              <w:rPr>
                <w:rFonts w:ascii="华文仿宋" w:eastAsia="华文仿宋" w:hint="eastAsia"/>
                <w:sz w:val="21"/>
              </w:rPr>
              <w:t>测试材料整理</w:t>
            </w:r>
          </w:p>
        </w:tc>
        <w:tc>
          <w:tcPr>
            <w:tcW w:w="1185" w:type="dxa"/>
            <w:vMerge w:val="restart"/>
          </w:tcPr>
          <w:p>
            <w:pPr>
              <w:pStyle w:val="TableParagraph"/>
              <w:rPr>
                <w:rFonts w:ascii="Times New Roman"/>
                <w:sz w:val="24"/>
              </w:rPr>
            </w:pPr>
          </w:p>
        </w:tc>
        <w:tc>
          <w:tcPr>
            <w:tcW w:w="2875" w:type="dxa"/>
            <w:vMerge w:val="restart"/>
          </w:tcPr>
          <w:p>
            <w:pPr>
              <w:pStyle w:val="TableParagraph"/>
              <w:rPr>
                <w:rFonts w:ascii="Times New Roman"/>
                <w:sz w:val="24"/>
              </w:rPr>
            </w:pPr>
          </w:p>
        </w:tc>
        <w:tc>
          <w:tcPr>
            <w:tcW w:w="1931" w:type="dxa"/>
            <w:vMerge w:val="restart"/>
          </w:tcPr>
          <w:p>
            <w:pPr>
              <w:pStyle w:val="TableParagraph"/>
              <w:rPr>
                <w:rFonts w:ascii="Times New Roman"/>
                <w:sz w:val="24"/>
              </w:rPr>
            </w:pPr>
          </w:p>
        </w:tc>
      </w:tr>
      <w:tr>
        <w:trPr>
          <w:trHeight w:val="467" w:hRule="atLeast"/>
        </w:trPr>
        <w:tc>
          <w:tcPr>
            <w:tcW w:w="697" w:type="dxa"/>
            <w:vMerge/>
            <w:tcBorders>
              <w:top w:val="nil"/>
            </w:tcBorders>
          </w:tcPr>
          <w:p>
            <w:pPr>
              <w:rPr>
                <w:sz w:val="2"/>
                <w:szCs w:val="2"/>
              </w:rPr>
            </w:pPr>
          </w:p>
        </w:tc>
        <w:tc>
          <w:tcPr>
            <w:tcW w:w="1834" w:type="dxa"/>
          </w:tcPr>
          <w:p>
            <w:pPr>
              <w:pStyle w:val="TableParagraph"/>
              <w:spacing w:before="63"/>
              <w:ind w:left="160" w:right="153"/>
              <w:jc w:val="center"/>
              <w:rPr>
                <w:rFonts w:ascii="华文仿宋" w:eastAsia="华文仿宋" w:hint="eastAsia"/>
                <w:sz w:val="21"/>
              </w:rPr>
            </w:pPr>
            <w:r>
              <w:rPr>
                <w:rFonts w:ascii="华文仿宋" w:eastAsia="华文仿宋" w:hint="eastAsia"/>
                <w:sz w:val="21"/>
              </w:rPr>
              <w:t>撰写测评报告</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467" w:hRule="atLeast"/>
        </w:trPr>
        <w:tc>
          <w:tcPr>
            <w:tcW w:w="697" w:type="dxa"/>
            <w:vMerge/>
            <w:tcBorders>
              <w:top w:val="nil"/>
            </w:tcBorders>
          </w:tcPr>
          <w:p>
            <w:pPr>
              <w:rPr>
                <w:sz w:val="2"/>
                <w:szCs w:val="2"/>
              </w:rPr>
            </w:pPr>
          </w:p>
        </w:tc>
        <w:tc>
          <w:tcPr>
            <w:tcW w:w="1834" w:type="dxa"/>
          </w:tcPr>
          <w:p>
            <w:pPr>
              <w:pStyle w:val="TableParagraph"/>
              <w:spacing w:before="62"/>
              <w:ind w:left="157" w:right="153"/>
              <w:jc w:val="center"/>
              <w:rPr>
                <w:rFonts w:ascii="华文仿宋" w:eastAsia="华文仿宋" w:hint="eastAsia"/>
                <w:sz w:val="21"/>
              </w:rPr>
            </w:pPr>
            <w:r>
              <w:rPr>
                <w:rFonts w:ascii="华文仿宋" w:eastAsia="华文仿宋" w:hint="eastAsia"/>
                <w:sz w:val="21"/>
              </w:rPr>
              <w:t>评审论证</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r>
        <w:trPr>
          <w:trHeight w:val="936" w:hRule="atLeast"/>
        </w:trPr>
        <w:tc>
          <w:tcPr>
            <w:tcW w:w="697" w:type="dxa"/>
            <w:vMerge/>
            <w:tcBorders>
              <w:top w:val="nil"/>
            </w:tcBorders>
          </w:tcPr>
          <w:p>
            <w:pPr>
              <w:rPr>
                <w:sz w:val="2"/>
                <w:szCs w:val="2"/>
              </w:rPr>
            </w:pPr>
          </w:p>
        </w:tc>
        <w:tc>
          <w:tcPr>
            <w:tcW w:w="1834" w:type="dxa"/>
          </w:tcPr>
          <w:p>
            <w:pPr>
              <w:pStyle w:val="TableParagraph"/>
              <w:spacing w:before="62"/>
              <w:ind w:left="160" w:right="153"/>
              <w:jc w:val="center"/>
              <w:rPr>
                <w:rFonts w:ascii="华文仿宋" w:eastAsia="华文仿宋" w:hint="eastAsia"/>
                <w:sz w:val="21"/>
              </w:rPr>
            </w:pPr>
            <w:r>
              <w:rPr>
                <w:rFonts w:ascii="华文仿宋" w:eastAsia="华文仿宋" w:hint="eastAsia"/>
                <w:sz w:val="21"/>
              </w:rPr>
              <w:t>总结整个工作过</w:t>
            </w:r>
          </w:p>
          <w:p>
            <w:pPr>
              <w:pStyle w:val="TableParagraph"/>
              <w:spacing w:before="123"/>
              <w:ind w:left="9"/>
              <w:jc w:val="center"/>
              <w:rPr>
                <w:rFonts w:ascii="华文仿宋" w:eastAsia="华文仿宋" w:hint="eastAsia"/>
                <w:sz w:val="21"/>
              </w:rPr>
            </w:pPr>
            <w:r>
              <w:rPr>
                <w:rFonts w:ascii="华文仿宋" w:eastAsia="华文仿宋" w:hint="eastAsia"/>
                <w:w w:val="99"/>
                <w:sz w:val="21"/>
              </w:rPr>
              <w:t>程</w:t>
            </w:r>
          </w:p>
        </w:tc>
        <w:tc>
          <w:tcPr>
            <w:tcW w:w="1185" w:type="dxa"/>
            <w:vMerge/>
            <w:tcBorders>
              <w:top w:val="nil"/>
            </w:tcBorders>
          </w:tcPr>
          <w:p>
            <w:pPr>
              <w:rPr>
                <w:sz w:val="2"/>
                <w:szCs w:val="2"/>
              </w:rPr>
            </w:pPr>
          </w:p>
        </w:tc>
        <w:tc>
          <w:tcPr>
            <w:tcW w:w="2875" w:type="dxa"/>
            <w:vMerge/>
            <w:tcBorders>
              <w:top w:val="nil"/>
            </w:tcBorders>
          </w:tcPr>
          <w:p>
            <w:pPr>
              <w:rPr>
                <w:sz w:val="2"/>
                <w:szCs w:val="2"/>
              </w:rPr>
            </w:pPr>
          </w:p>
        </w:tc>
        <w:tc>
          <w:tcPr>
            <w:tcW w:w="1931" w:type="dxa"/>
            <w:vMerge/>
            <w:tcBorders>
              <w:top w:val="nil"/>
            </w:tcBorders>
          </w:tcPr>
          <w:p>
            <w:pPr>
              <w:rPr>
                <w:sz w:val="2"/>
                <w:szCs w:val="2"/>
              </w:rPr>
            </w:pPr>
          </w:p>
        </w:tc>
      </w:tr>
    </w:tbl>
    <w:p>
      <w:pPr>
        <w:pStyle w:val="BodyText"/>
        <w:spacing w:before="3"/>
        <w:ind w:left="0"/>
        <w:rPr>
          <w:rFonts w:ascii="华文中宋"/>
          <w:b/>
          <w:sz w:val="23"/>
        </w:rPr>
      </w:pPr>
    </w:p>
    <w:p>
      <w:pPr>
        <w:pStyle w:val="ListParagraph"/>
        <w:numPr>
          <w:ilvl w:val="0"/>
          <w:numId w:val="3"/>
        </w:numPr>
        <w:tabs>
          <w:tab w:pos="1102" w:val="left" w:leader="none"/>
        </w:tabs>
        <w:spacing w:line="240" w:lineRule="auto" w:before="66" w:after="0"/>
        <w:ind w:left="1101" w:right="0" w:hanging="562"/>
        <w:jc w:val="left"/>
        <w:rPr>
          <w:rFonts w:ascii="Arial" w:eastAsia="Arial"/>
          <w:b/>
          <w:sz w:val="34"/>
        </w:rPr>
      </w:pPr>
      <w:bookmarkStart w:name="6．项目质量管理和控制" w:id="38"/>
      <w:bookmarkEnd w:id="38"/>
      <w:r>
        <w:rPr/>
      </w:r>
      <w:bookmarkStart w:name="_bookmark19" w:id="39"/>
      <w:bookmarkEnd w:id="39"/>
      <w:r>
        <w:rPr/>
      </w:r>
      <w:bookmarkStart w:name="_bookmark19" w:id="40"/>
      <w:bookmarkEnd w:id="40"/>
      <w:r>
        <w:rPr>
          <w:b/>
          <w:sz w:val="36"/>
        </w:rPr>
        <w:t>项目质量管理和控制</w:t>
      </w:r>
    </w:p>
    <w:p>
      <w:pPr>
        <w:pStyle w:val="BodyText"/>
        <w:spacing w:before="4"/>
        <w:ind w:left="0"/>
        <w:rPr>
          <w:b/>
          <w:sz w:val="40"/>
        </w:rPr>
      </w:pPr>
    </w:p>
    <w:p>
      <w:pPr>
        <w:pStyle w:val="ListParagraph"/>
        <w:numPr>
          <w:ilvl w:val="1"/>
          <w:numId w:val="9"/>
        </w:numPr>
        <w:tabs>
          <w:tab w:pos="1303" w:val="left" w:leader="none"/>
          <w:tab w:pos="1304" w:val="left" w:leader="none"/>
        </w:tabs>
        <w:spacing w:line="240" w:lineRule="auto" w:before="1" w:after="0"/>
        <w:ind w:left="1303" w:right="0" w:hanging="764"/>
        <w:jc w:val="left"/>
        <w:rPr>
          <w:b/>
          <w:sz w:val="32"/>
        </w:rPr>
      </w:pPr>
      <w:bookmarkStart w:name="6.1  过程质量控制管理" w:id="41"/>
      <w:bookmarkEnd w:id="41"/>
      <w:r>
        <w:rPr/>
      </w:r>
      <w:bookmarkStart w:name="_bookmark20" w:id="42"/>
      <w:bookmarkEnd w:id="42"/>
      <w:r>
        <w:rPr/>
      </w:r>
      <w:bookmarkStart w:name="_bookmark20" w:id="43"/>
      <w:bookmarkEnd w:id="43"/>
      <w:r>
        <w:rPr>
          <w:b/>
          <w:sz w:val="32"/>
        </w:rPr>
        <w:t>过程质量控制管理</w:t>
      </w:r>
    </w:p>
    <w:p>
      <w:pPr>
        <w:pStyle w:val="BodyText"/>
        <w:spacing w:before="8"/>
        <w:ind w:left="0"/>
        <w:rPr>
          <w:b/>
          <w:sz w:val="35"/>
        </w:rPr>
      </w:pPr>
    </w:p>
    <w:p>
      <w:pPr>
        <w:pStyle w:val="ListParagraph"/>
        <w:numPr>
          <w:ilvl w:val="2"/>
          <w:numId w:val="9"/>
        </w:numPr>
        <w:tabs>
          <w:tab w:pos="1507" w:val="left" w:leader="none"/>
          <w:tab w:pos="1508" w:val="left" w:leader="none"/>
        </w:tabs>
        <w:spacing w:line="240" w:lineRule="auto" w:before="0" w:after="0"/>
        <w:ind w:left="1507" w:right="0" w:hanging="968"/>
        <w:jc w:val="left"/>
        <w:rPr>
          <w:b/>
          <w:sz w:val="30"/>
        </w:rPr>
      </w:pPr>
      <w:bookmarkStart w:name="6.1.1  过程质量管理风险" w:id="44"/>
      <w:bookmarkEnd w:id="44"/>
      <w:r>
        <w:rPr/>
      </w:r>
      <w:bookmarkStart w:name="_bookmark21" w:id="45"/>
      <w:bookmarkEnd w:id="45"/>
      <w:r>
        <w:rPr/>
      </w:r>
      <w:bookmarkStart w:name="_bookmark21" w:id="46"/>
      <w:bookmarkEnd w:id="46"/>
      <w:r>
        <w:rPr>
          <w:b/>
          <w:sz w:val="30"/>
        </w:rPr>
        <w:t>过程质量管理风险</w:t>
      </w:r>
    </w:p>
    <w:p>
      <w:pPr>
        <w:pStyle w:val="BodyText"/>
        <w:spacing w:before="7"/>
        <w:ind w:left="0"/>
        <w:rPr>
          <w:b/>
          <w:sz w:val="30"/>
        </w:rPr>
      </w:pPr>
    </w:p>
    <w:p>
      <w:pPr>
        <w:pStyle w:val="BodyText"/>
        <w:spacing w:line="364" w:lineRule="auto" w:before="0"/>
        <w:ind w:right="1743" w:firstLine="420"/>
      </w:pPr>
      <w:r>
        <w:rPr/>
        <w:t>等级测评项目的质量是整个测评工作的核心，如测评质量没有保障，整个测评工作的意义就无从谈起。在质量管理方面，主要从以下几点进行说明：</w:t>
      </w:r>
    </w:p>
    <w:p>
      <w:pPr>
        <w:pStyle w:val="Heading5"/>
        <w:numPr>
          <w:ilvl w:val="3"/>
          <w:numId w:val="9"/>
        </w:numPr>
        <w:tabs>
          <w:tab w:pos="1566" w:val="left" w:leader="none"/>
        </w:tabs>
        <w:spacing w:line="240" w:lineRule="auto" w:before="1" w:after="0"/>
        <w:ind w:left="1565" w:right="0" w:hanging="604"/>
        <w:jc w:val="left"/>
        <w:rPr>
          <w:sz w:val="22"/>
        </w:rPr>
      </w:pPr>
      <w:r>
        <w:rPr/>
        <w:t>测评准备阶段</w:t>
      </w:r>
    </w:p>
    <w:p>
      <w:pPr>
        <w:pStyle w:val="BodyText"/>
        <w:spacing w:line="364" w:lineRule="auto" w:before="160"/>
        <w:ind w:right="1705" w:firstLine="420"/>
        <w:jc w:val="both"/>
      </w:pPr>
      <w:r>
        <w:rPr>
          <w:spacing w:val="-2"/>
        </w:rPr>
        <w:t>本活动是开展等级测评工作的前提和基础，是整个等级测评过程有效性的保</w:t>
      </w:r>
      <w:r>
        <w:rPr>
          <w:spacing w:val="-10"/>
        </w:rPr>
        <w:t>证。测评准备工作是否充分直接关系到后续工作能否顺利开展。本活动的主要任</w:t>
      </w:r>
      <w:r>
        <w:rPr>
          <w:spacing w:val="-11"/>
        </w:rPr>
        <w:t>务是掌握被测系统的详细情况，为实施测评做好文档及测试工具等方面的准备。</w:t>
      </w:r>
    </w:p>
    <w:p>
      <w:pPr>
        <w:pStyle w:val="Heading5"/>
        <w:numPr>
          <w:ilvl w:val="3"/>
          <w:numId w:val="9"/>
        </w:numPr>
        <w:tabs>
          <w:tab w:pos="1566" w:val="left" w:leader="none"/>
        </w:tabs>
        <w:spacing w:line="240" w:lineRule="auto" w:before="2" w:after="0"/>
        <w:ind w:left="1565" w:right="0" w:hanging="604"/>
        <w:jc w:val="left"/>
        <w:rPr>
          <w:sz w:val="22"/>
        </w:rPr>
      </w:pPr>
      <w:r>
        <w:rPr/>
        <w:t>方案编制阶段</w:t>
      </w:r>
    </w:p>
    <w:p>
      <w:pPr>
        <w:pStyle w:val="BodyText"/>
        <w:spacing w:line="364" w:lineRule="auto" w:before="161"/>
        <w:ind w:right="1797" w:firstLine="420"/>
        <w:jc w:val="both"/>
      </w:pPr>
      <w:r>
        <w:rPr>
          <w:spacing w:val="-3"/>
        </w:rPr>
        <w:t>本活动是开展等级测评工作的关键活动，为现场测评提供最基本的文档和指</w:t>
      </w:r>
      <w:r>
        <w:rPr>
          <w:spacing w:val="-10"/>
        </w:rPr>
        <w:t>导方案。本活动的主要任务是开发与被测信息系统相适应的测评内容、测评实施</w:t>
      </w:r>
      <w:r>
        <w:rPr/>
        <w:t>手册等，形成测评方案。</w:t>
      </w:r>
    </w:p>
    <w:p>
      <w:pPr>
        <w:pStyle w:val="Heading5"/>
        <w:numPr>
          <w:ilvl w:val="3"/>
          <w:numId w:val="9"/>
        </w:numPr>
        <w:tabs>
          <w:tab w:pos="1566" w:val="left" w:leader="none"/>
        </w:tabs>
        <w:spacing w:line="240" w:lineRule="auto" w:before="2" w:after="0"/>
        <w:ind w:left="1565" w:right="0" w:hanging="604"/>
        <w:jc w:val="left"/>
        <w:rPr>
          <w:sz w:val="22"/>
        </w:rPr>
      </w:pPr>
      <w:r>
        <w:rPr/>
        <w:t>现场测评阶段</w:t>
      </w:r>
    </w:p>
    <w:p>
      <w:pPr>
        <w:pStyle w:val="BodyText"/>
        <w:spacing w:line="364" w:lineRule="auto" w:before="160"/>
        <w:ind w:right="1797" w:firstLine="420"/>
        <w:jc w:val="both"/>
      </w:pPr>
      <w:r>
        <w:rPr>
          <w:spacing w:val="-3"/>
        </w:rPr>
        <w:t>本活动是开展等级测评工作的核心活动。本活动的主要任务是按照测评方案</w:t>
      </w:r>
      <w:r>
        <w:rPr>
          <w:spacing w:val="-10"/>
        </w:rPr>
        <w:t>的总体要求，严格执行测评实施手册，分步实施所有测评项目，包括单项测评和</w:t>
      </w:r>
      <w:r>
        <w:rPr>
          <w:spacing w:val="-7"/>
        </w:rPr>
        <w:t>系统整体测评两个方面，以了解系统的真实保护情况，获取足够证据，发现系统</w:t>
      </w:r>
      <w:r>
        <w:rPr/>
        <w:t>存在的安全问题。</w:t>
      </w:r>
    </w:p>
    <w:p>
      <w:pPr>
        <w:pStyle w:val="Heading5"/>
        <w:numPr>
          <w:ilvl w:val="3"/>
          <w:numId w:val="9"/>
        </w:numPr>
        <w:tabs>
          <w:tab w:pos="1566" w:val="left" w:leader="none"/>
        </w:tabs>
        <w:spacing w:line="240" w:lineRule="auto" w:before="2" w:after="0"/>
        <w:ind w:left="1565" w:right="0" w:hanging="604"/>
        <w:jc w:val="left"/>
        <w:rPr>
          <w:sz w:val="22"/>
        </w:rPr>
      </w:pPr>
      <w:r>
        <w:rPr/>
        <w:t>分析与报告编制阶段</w:t>
      </w:r>
    </w:p>
    <w:p>
      <w:pPr>
        <w:pStyle w:val="BodyText"/>
        <w:spacing w:line="364" w:lineRule="auto" w:before="161"/>
        <w:ind w:right="1743" w:firstLine="420"/>
      </w:pPr>
      <w:r>
        <w:rPr/>
        <w:t>本活动是给出等级测评工作结果的活动，是总结被测系统整体安全保护能力的综合评价活动。本活动的主要任务是根据现场测评结果和《信息系统 网络安</w:t>
      </w:r>
    </w:p>
    <w:p>
      <w:pPr>
        <w:spacing w:after="0" w:line="364" w:lineRule="auto"/>
        <w:sectPr>
          <w:pgSz w:w="11910" w:h="16840"/>
          <w:pgMar w:header="888" w:footer="1196" w:top="1420" w:bottom="1380" w:left="1260" w:right="0"/>
        </w:sectPr>
      </w:pPr>
    </w:p>
    <w:p>
      <w:pPr>
        <w:pStyle w:val="BodyText"/>
        <w:spacing w:line="364" w:lineRule="auto" w:before="90"/>
        <w:ind w:right="1797"/>
        <w:jc w:val="both"/>
      </w:pPr>
      <w:r>
        <w:rPr>
          <w:spacing w:val="-9"/>
        </w:rPr>
        <w:t>全等级保护测评要求》的有关要求，通过单项测评结果判定和系统整体测评分析</w:t>
      </w:r>
      <w:r>
        <w:rPr>
          <w:spacing w:val="-10"/>
        </w:rPr>
        <w:t>等方法，分析整个系统的安全保护现状与相应等级的保护要求之间的差距，综合</w:t>
      </w:r>
      <w:r>
        <w:rPr/>
        <w:t>评价被测信息系统保护状况，并形成测评报告文本。</w:t>
      </w:r>
    </w:p>
    <w:p>
      <w:pPr>
        <w:pStyle w:val="BodyText"/>
        <w:spacing w:before="11"/>
        <w:ind w:left="0"/>
        <w:rPr>
          <w:sz w:val="18"/>
        </w:rPr>
      </w:pPr>
    </w:p>
    <w:p>
      <w:pPr>
        <w:pStyle w:val="Heading3"/>
        <w:numPr>
          <w:ilvl w:val="2"/>
          <w:numId w:val="9"/>
        </w:numPr>
        <w:tabs>
          <w:tab w:pos="1507" w:val="left" w:leader="none"/>
          <w:tab w:pos="1508" w:val="left" w:leader="none"/>
        </w:tabs>
        <w:spacing w:line="240" w:lineRule="auto" w:before="0" w:after="0"/>
        <w:ind w:left="1507" w:right="0" w:hanging="968"/>
        <w:jc w:val="left"/>
      </w:pPr>
      <w:bookmarkStart w:name="6.1.2  过程质量风险控制" w:id="47"/>
      <w:bookmarkEnd w:id="47"/>
      <w:r>
        <w:rPr>
          <w:b w:val="0"/>
        </w:rPr>
      </w:r>
      <w:bookmarkStart w:name="_bookmark22" w:id="48"/>
      <w:bookmarkEnd w:id="48"/>
      <w:r>
        <w:rPr>
          <w:b w:val="0"/>
        </w:rPr>
      </w:r>
      <w:bookmarkStart w:name="_bookmark22" w:id="49"/>
      <w:bookmarkEnd w:id="49"/>
      <w:r>
        <w:rPr/>
        <w:t>过程质量风险控制</w:t>
      </w:r>
    </w:p>
    <w:p>
      <w:pPr>
        <w:pStyle w:val="BodyText"/>
        <w:spacing w:before="6"/>
        <w:ind w:left="0"/>
        <w:rPr>
          <w:b/>
          <w:sz w:val="30"/>
        </w:rPr>
      </w:pPr>
    </w:p>
    <w:p>
      <w:pPr>
        <w:pStyle w:val="ListParagraph"/>
        <w:numPr>
          <w:ilvl w:val="0"/>
          <w:numId w:val="10"/>
        </w:numPr>
        <w:tabs>
          <w:tab w:pos="1561" w:val="left" w:leader="none"/>
        </w:tabs>
        <w:spacing w:line="240" w:lineRule="auto" w:before="1" w:after="0"/>
        <w:ind w:left="1561" w:right="0" w:hanging="601"/>
        <w:jc w:val="left"/>
        <w:rPr>
          <w:sz w:val="24"/>
        </w:rPr>
      </w:pPr>
      <w:r>
        <w:rPr>
          <w:sz w:val="24"/>
        </w:rPr>
        <w:t>测评准备阶段</w:t>
      </w:r>
    </w:p>
    <w:p>
      <w:pPr>
        <w:pStyle w:val="BodyText"/>
        <w:spacing w:before="160"/>
        <w:ind w:left="960"/>
      </w:pPr>
      <w:r>
        <w:rPr>
          <w:rFonts w:ascii="Calibri" w:eastAsia="Calibri"/>
        </w:rPr>
        <w:t>a. </w:t>
      </w:r>
      <w:r>
        <w:rPr/>
        <w:t>没有项目计划</w:t>
      </w:r>
    </w:p>
    <w:p>
      <w:pPr>
        <w:pStyle w:val="BodyText"/>
        <w:spacing w:line="364" w:lineRule="auto" w:before="161"/>
        <w:ind w:right="1743" w:firstLine="420"/>
      </w:pPr>
      <w:r>
        <w:rPr/>
        <w:t>项目计划是对整个测评工作进行项目描述、工作流程、技术思路、工作内容和项目组织，时间控制等控制，保证项目能够按期顺利的完成。</w:t>
      </w:r>
    </w:p>
    <w:p>
      <w:pPr>
        <w:pStyle w:val="BodyText"/>
        <w:spacing w:line="364" w:lineRule="auto"/>
        <w:ind w:right="1800" w:firstLine="420"/>
      </w:pPr>
      <w:r>
        <w:rPr/>
        <w:t>风险点:如果没有制作项目计划，会导致后期项目任务不明确、管理无序、失控，工作不能按期完成。</w:t>
      </w:r>
    </w:p>
    <w:p>
      <w:pPr>
        <w:pStyle w:val="BodyText"/>
        <w:ind w:left="960"/>
      </w:pPr>
      <w:r>
        <w:rPr/>
        <w:t>控制方法：在进行测评工作之前，做好项目计划，对每个测评人员明确分工。</w:t>
      </w:r>
    </w:p>
    <w:p>
      <w:pPr>
        <w:pStyle w:val="ListParagraph"/>
        <w:numPr>
          <w:ilvl w:val="0"/>
          <w:numId w:val="10"/>
        </w:numPr>
        <w:tabs>
          <w:tab w:pos="1561" w:val="left" w:leader="none"/>
        </w:tabs>
        <w:spacing w:line="240" w:lineRule="auto" w:before="160" w:after="0"/>
        <w:ind w:left="1561" w:right="0" w:hanging="601"/>
        <w:jc w:val="left"/>
        <w:rPr>
          <w:sz w:val="24"/>
        </w:rPr>
      </w:pPr>
      <w:r>
        <w:rPr>
          <w:sz w:val="24"/>
        </w:rPr>
        <w:t>方案编制阶段</w:t>
      </w:r>
    </w:p>
    <w:p>
      <w:pPr>
        <w:pStyle w:val="ListParagraph"/>
        <w:numPr>
          <w:ilvl w:val="0"/>
          <w:numId w:val="11"/>
        </w:numPr>
        <w:tabs>
          <w:tab w:pos="1256" w:val="left" w:leader="none"/>
        </w:tabs>
        <w:spacing w:line="240" w:lineRule="auto" w:before="161" w:after="0"/>
        <w:ind w:left="1255" w:right="0" w:hanging="296"/>
        <w:jc w:val="both"/>
        <w:rPr>
          <w:sz w:val="24"/>
        </w:rPr>
      </w:pPr>
      <w:r>
        <w:rPr>
          <w:sz w:val="24"/>
        </w:rPr>
        <w:t>测评指标选取不准确</w:t>
      </w:r>
    </w:p>
    <w:p>
      <w:pPr>
        <w:pStyle w:val="BodyText"/>
        <w:spacing w:line="364" w:lineRule="auto" w:before="160"/>
        <w:ind w:right="1788" w:firstLine="420"/>
        <w:jc w:val="both"/>
      </w:pPr>
      <w:r>
        <w:rPr>
          <w:spacing w:val="-2"/>
        </w:rPr>
        <w:t>测评指标是在被测系统基本情况分析后，得出被测系统的定级结果，包括业</w:t>
      </w:r>
      <w:r>
        <w:rPr>
          <w:spacing w:val="-4"/>
        </w:rPr>
        <w:t>务信息安全保护等级和系统服务安全保护等级。从 </w:t>
      </w:r>
      <w:r>
        <w:rPr>
          <w:rFonts w:ascii="Calibri" w:eastAsia="Calibri"/>
        </w:rPr>
        <w:t>GB/T 22239-2019</w:t>
      </w:r>
      <w:r>
        <w:rPr/>
        <w:t>《信息系统</w:t>
      </w:r>
      <w:r>
        <w:rPr>
          <w:spacing w:val="-2"/>
        </w:rPr>
        <w:t>网络安全等级保护基本要求》中选择相应等级的安全，包括对 </w:t>
      </w:r>
      <w:r>
        <w:rPr>
          <w:rFonts w:ascii="Calibri" w:eastAsia="Calibri"/>
        </w:rPr>
        <w:t>ASG </w:t>
      </w:r>
      <w:r>
        <w:rPr/>
        <w:t>三类安全要求的选择。</w:t>
      </w:r>
    </w:p>
    <w:p>
      <w:pPr>
        <w:pStyle w:val="BodyText"/>
        <w:spacing w:line="364" w:lineRule="auto" w:before="3"/>
        <w:ind w:right="1677" w:firstLine="420"/>
      </w:pPr>
      <w:r>
        <w:rPr>
          <w:spacing w:val="-5"/>
        </w:rPr>
        <w:t>风险点：如果测评指标选取不明确，会造成错误定级，按照错误的等级进行</w:t>
      </w:r>
      <w:r>
        <w:rPr>
          <w:spacing w:val="-11"/>
        </w:rPr>
        <w:t>测评工作，使用错误的测评方法，将造成测评结果偏离，例如：某单位系统服务</w:t>
      </w:r>
      <w:r>
        <w:rPr>
          <w:spacing w:val="-18"/>
        </w:rPr>
        <w:t>安全保护等级为 </w:t>
      </w:r>
      <w:r>
        <w:rPr/>
        <w:t>2</w:t>
      </w:r>
      <w:r>
        <w:rPr>
          <w:spacing w:val="-12"/>
        </w:rPr>
        <w:t> 级；则该系统的测评指标将包括 </w:t>
      </w:r>
      <w:r>
        <w:rPr/>
        <w:t>GB/T 22239-2019《信息系统</w:t>
      </w:r>
      <w:r>
        <w:rPr>
          <w:spacing w:val="-13"/>
        </w:rPr>
        <w:t>网络安全等级保护基本要求》“技术要求”中的 </w:t>
      </w:r>
      <w:r>
        <w:rPr/>
        <w:t>2</w:t>
      </w:r>
      <w:r>
        <w:rPr>
          <w:spacing w:val="-10"/>
        </w:rPr>
        <w:t> 级通用指标类</w:t>
      </w:r>
      <w:r>
        <w:rPr/>
        <w:t>（G2</w:t>
      </w:r>
      <w:r>
        <w:rPr>
          <w:spacing w:val="-120"/>
        </w:rPr>
        <w:t>）</w:t>
      </w:r>
      <w:r>
        <w:rPr>
          <w:spacing w:val="-10"/>
        </w:rPr>
        <w:t>，</w:t>
      </w:r>
      <w:r>
        <w:rPr/>
        <w:t>2</w:t>
      </w:r>
      <w:r>
        <w:rPr>
          <w:spacing w:val="-16"/>
        </w:rPr>
        <w:t> 级业务</w:t>
      </w:r>
      <w:r>
        <w:rPr>
          <w:spacing w:val="-18"/>
        </w:rPr>
        <w:t>信息安全指标类</w:t>
      </w:r>
      <w:r>
        <w:rPr>
          <w:spacing w:val="-3"/>
        </w:rPr>
        <w:t>（</w:t>
      </w:r>
      <w:r>
        <w:rPr/>
        <w:t>S2</w:t>
      </w:r>
      <w:r>
        <w:rPr>
          <w:spacing w:val="-120"/>
        </w:rPr>
        <w:t>）</w:t>
      </w:r>
      <w:r>
        <w:rPr>
          <w:spacing w:val="-32"/>
        </w:rPr>
        <w:t>，</w:t>
      </w:r>
      <w:r>
        <w:rPr/>
        <w:t>2</w:t>
      </w:r>
      <w:r>
        <w:rPr>
          <w:spacing w:val="-10"/>
        </w:rPr>
        <w:t> 级系统服务安全指标类</w:t>
      </w:r>
      <w:r>
        <w:rPr/>
        <w:t>（A2</w:t>
      </w:r>
      <w:r>
        <w:rPr>
          <w:spacing w:val="-120"/>
        </w:rPr>
        <w:t>）</w:t>
      </w:r>
      <w:r>
        <w:rPr>
          <w:spacing w:val="-20"/>
        </w:rPr>
        <w:t>，以及第 </w:t>
      </w:r>
      <w:r>
        <w:rPr/>
        <w:t>2</w:t>
      </w:r>
      <w:r>
        <w:rPr>
          <w:spacing w:val="-15"/>
        </w:rPr>
        <w:t> 级“管理要求”</w:t>
      </w:r>
      <w:r>
        <w:rPr>
          <w:spacing w:val="-7"/>
        </w:rPr>
        <w:t>中的所有指标类。如果指标错误，会影响到后期的所有工作，耗费了各方面的资源，使项目不能按期顺利完成，同时也给公司带来巨大的损失。</w:t>
      </w:r>
    </w:p>
    <w:p>
      <w:pPr>
        <w:pStyle w:val="BodyText"/>
        <w:spacing w:line="364" w:lineRule="auto" w:before="4"/>
        <w:ind w:right="1749" w:firstLine="420"/>
      </w:pPr>
      <w:r>
        <w:rPr/>
        <w:t>控制方法：通过召开评审会，详细分析被测单位的信息系统，对被测单位做好准确定级，明确测评指标，顺利做好测评工作。</w:t>
      </w:r>
    </w:p>
    <w:p>
      <w:pPr>
        <w:pStyle w:val="ListParagraph"/>
        <w:numPr>
          <w:ilvl w:val="0"/>
          <w:numId w:val="11"/>
        </w:numPr>
        <w:tabs>
          <w:tab w:pos="1272" w:val="left" w:leader="none"/>
        </w:tabs>
        <w:spacing w:line="240" w:lineRule="auto" w:before="1" w:after="0"/>
        <w:ind w:left="1272" w:right="0" w:hanging="312"/>
        <w:jc w:val="left"/>
        <w:rPr>
          <w:sz w:val="24"/>
        </w:rPr>
      </w:pPr>
      <w:r>
        <w:rPr>
          <w:sz w:val="24"/>
        </w:rPr>
        <w:t>项目组每个成员包括工具测试人员开发测评指导书时对测评方法选取不</w:t>
      </w:r>
    </w:p>
    <w:p>
      <w:pPr>
        <w:pStyle w:val="BodyText"/>
        <w:spacing w:before="161"/>
      </w:pPr>
      <w:r>
        <w:rPr/>
        <w:t>当</w:t>
      </w:r>
    </w:p>
    <w:p>
      <w:pPr>
        <w:spacing w:after="0"/>
        <w:sectPr>
          <w:pgSz w:w="11910" w:h="16840"/>
          <w:pgMar w:header="888" w:footer="1196" w:top="1420" w:bottom="1380" w:left="1260" w:right="0"/>
        </w:sectPr>
      </w:pPr>
    </w:p>
    <w:p>
      <w:pPr>
        <w:pStyle w:val="BodyText"/>
        <w:spacing w:line="364" w:lineRule="auto" w:before="90"/>
        <w:ind w:right="1797" w:firstLine="420"/>
        <w:jc w:val="both"/>
      </w:pPr>
      <w:r>
        <w:rPr>
          <w:spacing w:val="-3"/>
        </w:rPr>
        <w:t>测评指导书是具体指导测评人员如何进行测评活动的文件，是现场测评的工</w:t>
      </w:r>
      <w:r>
        <w:rPr>
          <w:spacing w:val="-10"/>
        </w:rPr>
        <w:t>具、方法和操作步骤等的详细描述，是保证测评活动可以重现的根本。因此，测</w:t>
      </w:r>
      <w:r>
        <w:rPr/>
        <w:t>评实施手册应当尽可能详尽、充分。</w:t>
      </w:r>
    </w:p>
    <w:p>
      <w:pPr>
        <w:pStyle w:val="BodyText"/>
        <w:spacing w:line="364" w:lineRule="auto" w:before="2"/>
        <w:ind w:right="1705" w:firstLine="420"/>
      </w:pPr>
      <w:r>
        <w:rPr>
          <w:spacing w:val="-5"/>
        </w:rPr>
        <w:t>风险点：如果测评指导书不使用，会直接导致测评工作的错误进行，包括测评项（每个测评项可能对应多个测评方法</w:t>
      </w:r>
      <w:r>
        <w:rPr>
          <w:spacing w:val="-118"/>
        </w:rPr>
        <w:t>）</w:t>
      </w:r>
      <w:r>
        <w:rPr/>
        <w:t>、测评方法（访谈、文档审查、配置检查、工具测试和实地察看等多种方法</w:t>
      </w:r>
      <w:r>
        <w:rPr>
          <w:spacing w:val="-120"/>
        </w:rPr>
        <w:t>）</w:t>
      </w:r>
      <w:r>
        <w:rPr/>
        <w:t>、操作步骤和预期结果等。这样所做的</w:t>
      </w:r>
      <w:r>
        <w:rPr>
          <w:spacing w:val="-1"/>
        </w:rPr>
        <w:t>整个过程都将是一个错误的过程，所做的工作也就没有应用价值，会延长工期， </w:t>
      </w:r>
      <w:r>
        <w:rPr>
          <w:spacing w:val="-7"/>
        </w:rPr>
        <w:t>会造成违约赔偿问题，在人员、财力、时间的浪费上都无法弥补，也会影响到公司的荣誉。</w:t>
      </w:r>
    </w:p>
    <w:p>
      <w:pPr>
        <w:pStyle w:val="BodyText"/>
        <w:spacing w:line="364" w:lineRule="auto" w:before="3"/>
        <w:ind w:right="1797" w:firstLine="420"/>
        <w:jc w:val="both"/>
      </w:pPr>
      <w:r>
        <w:rPr>
          <w:spacing w:val="-6"/>
        </w:rPr>
        <w:t>控制方法：把各层面上的测评指标结合到具体测评对象上，并说明具体的测</w:t>
      </w:r>
      <w:r>
        <w:rPr>
          <w:spacing w:val="-1"/>
        </w:rPr>
        <w:t>评方法，如此构成一个个可以具体测评实施的单元。参照《信息系统 网络安全</w:t>
      </w:r>
      <w:r>
        <w:rPr>
          <w:spacing w:val="-11"/>
        </w:rPr>
        <w:t>等级保护测评要求》，结合已选定的测评指标和测评对象，概要说明现场测评实</w:t>
      </w:r>
      <w:r>
        <w:rPr>
          <w:spacing w:val="-6"/>
        </w:rPr>
        <w:t>施的工作内容来编制测评实施手册，完成之后，对其进行评审，通过以后，由技</w:t>
      </w:r>
      <w:r>
        <w:rPr/>
        <w:t>术负责人签字确认。</w:t>
      </w:r>
    </w:p>
    <w:p>
      <w:pPr>
        <w:pStyle w:val="ListParagraph"/>
        <w:numPr>
          <w:ilvl w:val="0"/>
          <w:numId w:val="11"/>
        </w:numPr>
        <w:tabs>
          <w:tab w:pos="1241" w:val="left" w:leader="none"/>
        </w:tabs>
        <w:spacing w:line="240" w:lineRule="auto" w:before="3" w:after="0"/>
        <w:ind w:left="1240" w:right="0" w:hanging="281"/>
        <w:jc w:val="both"/>
        <w:rPr>
          <w:sz w:val="24"/>
        </w:rPr>
      </w:pPr>
      <w:r>
        <w:rPr>
          <w:sz w:val="24"/>
        </w:rPr>
        <w:t>测评实施工期时间测算不准确</w:t>
      </w:r>
    </w:p>
    <w:p>
      <w:pPr>
        <w:pStyle w:val="BodyText"/>
        <w:spacing w:line="364" w:lineRule="auto" w:before="161"/>
        <w:ind w:right="1743" w:firstLine="420"/>
      </w:pPr>
      <w:r>
        <w:rPr/>
        <w:t>测评实施工期是对整个项目进行的一个时间控制，这样便于把握整个项目的进展。</w:t>
      </w:r>
    </w:p>
    <w:p>
      <w:pPr>
        <w:pStyle w:val="BodyText"/>
        <w:spacing w:line="364" w:lineRule="auto"/>
        <w:ind w:right="1765" w:firstLine="420"/>
      </w:pPr>
      <w:r>
        <w:rPr/>
        <w:t>风险点：测评实施工期不准，使整个项目的工期延后，测评质量下降，影响后续项目的开展。</w:t>
      </w:r>
    </w:p>
    <w:p>
      <w:pPr>
        <w:pStyle w:val="BodyText"/>
        <w:ind w:left="960"/>
      </w:pPr>
      <w:r>
        <w:rPr/>
        <w:t>控制方法：召开评审会，由专家选取项目实施工期。</w:t>
      </w:r>
    </w:p>
    <w:p>
      <w:pPr>
        <w:pStyle w:val="ListParagraph"/>
        <w:numPr>
          <w:ilvl w:val="0"/>
          <w:numId w:val="11"/>
        </w:numPr>
        <w:tabs>
          <w:tab w:pos="1265" w:val="left" w:leader="none"/>
        </w:tabs>
        <w:spacing w:line="240" w:lineRule="auto" w:before="161" w:after="0"/>
        <w:ind w:left="1264" w:right="0" w:hanging="305"/>
        <w:jc w:val="both"/>
        <w:rPr>
          <w:sz w:val="24"/>
        </w:rPr>
      </w:pPr>
      <w:r>
        <w:rPr>
          <w:sz w:val="24"/>
        </w:rPr>
        <w:t>测评现场人员分工计划不合理</w:t>
      </w:r>
    </w:p>
    <w:p>
      <w:pPr>
        <w:pStyle w:val="BodyText"/>
        <w:spacing w:line="364" w:lineRule="auto" w:before="160"/>
        <w:ind w:right="1765" w:firstLine="420"/>
        <w:jc w:val="both"/>
      </w:pPr>
      <w:r>
        <w:rPr>
          <w:spacing w:val="-1"/>
        </w:rPr>
        <w:t>风险点：专业技术人员分配不合理，会造成对测评的测评不够全面、深入， </w:t>
      </w:r>
      <w:r>
        <w:rPr>
          <w:spacing w:val="-5"/>
        </w:rPr>
        <w:t>不能得到完整要的数据，不能站在合适的技术人员的角度去测评系统。另外，现</w:t>
      </w:r>
      <w:r>
        <w:rPr>
          <w:spacing w:val="-11"/>
        </w:rPr>
        <w:t>场测评人员分工不合理，影响项目的进展，人员太多造成现场混乱，现场测评时间浪费，工作质量下降，人员太少会使测评任务无法按期完成。</w:t>
      </w:r>
    </w:p>
    <w:p>
      <w:pPr>
        <w:pStyle w:val="BodyText"/>
        <w:spacing w:before="3"/>
        <w:ind w:left="960"/>
      </w:pPr>
      <w:r>
        <w:rPr/>
        <w:t>控制方法：通过评审会，对项目进行分析，合理的安排测评人员。</w:t>
      </w:r>
    </w:p>
    <w:p>
      <w:pPr>
        <w:pStyle w:val="ListParagraph"/>
        <w:numPr>
          <w:ilvl w:val="0"/>
          <w:numId w:val="11"/>
        </w:numPr>
        <w:tabs>
          <w:tab w:pos="1260" w:val="left" w:leader="none"/>
        </w:tabs>
        <w:spacing w:line="240" w:lineRule="auto" w:before="160" w:after="0"/>
        <w:ind w:left="1260" w:right="0" w:hanging="300"/>
        <w:jc w:val="left"/>
        <w:rPr>
          <w:sz w:val="24"/>
        </w:rPr>
      </w:pPr>
      <w:r>
        <w:rPr>
          <w:sz w:val="24"/>
        </w:rPr>
        <w:t>测评方案没有评审</w:t>
      </w:r>
    </w:p>
    <w:p>
      <w:pPr>
        <w:pStyle w:val="BodyText"/>
        <w:spacing w:line="364" w:lineRule="auto" w:before="161"/>
        <w:ind w:right="1697" w:firstLine="420"/>
      </w:pPr>
      <w:r>
        <w:rPr/>
        <w:t>测评方案是等级测评工作实施的基础，指导等级测评工作的现场实施活动。测评方案应包括但不局限于以下内容：项目概述、测评对象、测评指标、测评工</w:t>
      </w:r>
    </w:p>
    <w:p>
      <w:pPr>
        <w:spacing w:after="0" w:line="364" w:lineRule="auto"/>
        <w:sectPr>
          <w:pgSz w:w="11910" w:h="16840"/>
          <w:pgMar w:header="888" w:footer="1196" w:top="1420" w:bottom="1380" w:left="1260" w:right="0"/>
        </w:sectPr>
      </w:pPr>
    </w:p>
    <w:p>
      <w:pPr>
        <w:pStyle w:val="BodyText"/>
        <w:spacing w:before="90"/>
      </w:pPr>
      <w:r>
        <w:rPr/>
        <w:t>具的接入点、单项测评实施、系统测评实施以及配套的测评实施手册等。</w:t>
      </w:r>
    </w:p>
    <w:p>
      <w:pPr>
        <w:pStyle w:val="BodyText"/>
        <w:spacing w:line="364" w:lineRule="auto" w:before="160"/>
        <w:ind w:right="1675" w:firstLine="420"/>
      </w:pPr>
      <w:r>
        <w:rPr>
          <w:spacing w:val="-5"/>
        </w:rPr>
        <w:t>风险点：测评方案没有经过评审就投入使用，其中有些信息可能不准确、不</w:t>
      </w:r>
      <w:r>
        <w:rPr>
          <w:spacing w:val="-17"/>
        </w:rPr>
        <w:t>全面或者是错误的，如果按照这样的测评方案进行，就会造成误操作，效率降低， </w:t>
      </w:r>
      <w:r>
        <w:rPr/>
        <w:t>测评结果也会有偏差，将不能得到准确可靠的数据。</w:t>
      </w:r>
    </w:p>
    <w:p>
      <w:pPr>
        <w:pStyle w:val="BodyText"/>
        <w:spacing w:line="364" w:lineRule="auto" w:before="2"/>
        <w:ind w:right="1797" w:firstLine="420"/>
        <w:jc w:val="both"/>
      </w:pPr>
      <w:r>
        <w:rPr>
          <w:spacing w:val="-6"/>
        </w:rPr>
        <w:t>控制方法：召开方案评审会，详细分析被测系统的整体结构、边界、网络区</w:t>
      </w:r>
      <w:r>
        <w:rPr>
          <w:spacing w:val="-11"/>
        </w:rPr>
        <w:t>域、重要节点等。初步判断被测系统的安全薄弱点。分析确定测评对象、测评指</w:t>
      </w:r>
      <w:r>
        <w:rPr>
          <w:spacing w:val="-8"/>
        </w:rPr>
        <w:t>标和测试工具接入点，确定测评内容及方法。编制测评方案文本，并对其内部评</w:t>
      </w:r>
      <w:r>
        <w:rPr>
          <w:spacing w:val="-10"/>
        </w:rPr>
        <w:t>审。取得被测机构对测评方案所有内容的签字确认，对测评方案进行认可，并签</w:t>
      </w:r>
      <w:r>
        <w:rPr/>
        <w:t>字确认。</w:t>
      </w:r>
    </w:p>
    <w:p>
      <w:pPr>
        <w:pStyle w:val="ListParagraph"/>
        <w:numPr>
          <w:ilvl w:val="0"/>
          <w:numId w:val="11"/>
        </w:numPr>
        <w:tabs>
          <w:tab w:pos="1198" w:val="left" w:leader="none"/>
        </w:tabs>
        <w:spacing w:line="240" w:lineRule="auto" w:before="3" w:after="0"/>
        <w:ind w:left="1197" w:right="0" w:hanging="238"/>
        <w:jc w:val="both"/>
        <w:rPr>
          <w:sz w:val="24"/>
        </w:rPr>
      </w:pPr>
      <w:r>
        <w:rPr>
          <w:sz w:val="24"/>
        </w:rPr>
        <w:t>测评方案在内部评审时没有签字和批准</w:t>
      </w:r>
    </w:p>
    <w:p>
      <w:pPr>
        <w:pStyle w:val="BodyText"/>
        <w:spacing w:line="364" w:lineRule="auto" w:before="161"/>
        <w:ind w:right="1795" w:firstLine="420"/>
        <w:jc w:val="both"/>
      </w:pPr>
      <w:r>
        <w:rPr>
          <w:spacing w:val="-6"/>
        </w:rPr>
        <w:t>风险点：测评方案没有经过签字和批准就进行测评，如果方案发生变化，而</w:t>
      </w:r>
      <w:r>
        <w:rPr>
          <w:spacing w:val="-9"/>
        </w:rPr>
        <w:t>测评人员又不知道，这样就会造成不必要的损害，已经做过的测评工作就需要重</w:t>
      </w:r>
      <w:r>
        <w:rPr/>
        <w:t>新进行。</w:t>
      </w:r>
    </w:p>
    <w:p>
      <w:pPr>
        <w:pStyle w:val="BodyText"/>
        <w:ind w:left="960"/>
      </w:pPr>
      <w:r>
        <w:rPr/>
        <w:t>控制方法：测评方案在内部评审时签字批准后再投入项目中。</w:t>
      </w:r>
    </w:p>
    <w:p>
      <w:pPr>
        <w:pStyle w:val="ListParagraph"/>
        <w:numPr>
          <w:ilvl w:val="0"/>
          <w:numId w:val="10"/>
        </w:numPr>
        <w:tabs>
          <w:tab w:pos="1561" w:val="left" w:leader="none"/>
        </w:tabs>
        <w:spacing w:line="240" w:lineRule="auto" w:before="161" w:after="0"/>
        <w:ind w:left="1561" w:right="0" w:hanging="601"/>
        <w:jc w:val="left"/>
        <w:rPr>
          <w:sz w:val="24"/>
        </w:rPr>
      </w:pPr>
      <w:r>
        <w:rPr>
          <w:sz w:val="24"/>
        </w:rPr>
        <w:t>现场测评阶段</w:t>
      </w:r>
    </w:p>
    <w:p>
      <w:pPr>
        <w:pStyle w:val="ListParagraph"/>
        <w:numPr>
          <w:ilvl w:val="0"/>
          <w:numId w:val="12"/>
        </w:numPr>
        <w:tabs>
          <w:tab w:pos="1256" w:val="left" w:leader="none"/>
        </w:tabs>
        <w:spacing w:line="240" w:lineRule="auto" w:before="160" w:after="0"/>
        <w:ind w:left="1255" w:right="0" w:hanging="296"/>
        <w:jc w:val="left"/>
        <w:rPr>
          <w:sz w:val="24"/>
        </w:rPr>
      </w:pPr>
      <w:r>
        <w:rPr>
          <w:sz w:val="24"/>
        </w:rPr>
        <w:t>测评方案未经被测单位签字认可就开展实施</w:t>
      </w:r>
    </w:p>
    <w:p>
      <w:pPr>
        <w:pStyle w:val="BodyText"/>
        <w:spacing w:line="364" w:lineRule="auto" w:before="161"/>
        <w:ind w:right="1749" w:firstLine="420"/>
      </w:pPr>
      <w:r>
        <w:rPr/>
        <w:t>风险点：测评方案没有经过被测方签字和批准就进行测评，会使公司承担一定的法律和事故责任，对公司在信誉、财力上造成一定的损害。</w:t>
      </w:r>
    </w:p>
    <w:p>
      <w:pPr>
        <w:pStyle w:val="BodyText"/>
        <w:ind w:left="960"/>
      </w:pPr>
      <w:r>
        <w:rPr/>
        <w:t>控制方法：测评方案经过被测单位签字确认后在进行项目的实施。</w:t>
      </w:r>
    </w:p>
    <w:p>
      <w:pPr>
        <w:pStyle w:val="ListParagraph"/>
        <w:numPr>
          <w:ilvl w:val="0"/>
          <w:numId w:val="12"/>
        </w:numPr>
        <w:tabs>
          <w:tab w:pos="1265" w:val="left" w:leader="none"/>
        </w:tabs>
        <w:spacing w:line="240" w:lineRule="auto" w:before="161" w:after="0"/>
        <w:ind w:left="1264" w:right="0" w:hanging="305"/>
        <w:jc w:val="left"/>
        <w:rPr>
          <w:sz w:val="24"/>
        </w:rPr>
      </w:pPr>
      <w:r>
        <w:rPr>
          <w:sz w:val="24"/>
        </w:rPr>
        <w:t>现场测评正式进场前未与委托方签署《现场测评授权书》</w:t>
      </w:r>
    </w:p>
    <w:p>
      <w:pPr>
        <w:pStyle w:val="BodyText"/>
        <w:spacing w:line="364" w:lineRule="auto" w:before="160"/>
        <w:ind w:right="1557" w:firstLine="420"/>
      </w:pPr>
      <w:r>
        <w:rPr>
          <w:spacing w:val="-4"/>
        </w:rPr>
        <w:t>风险点：现场测评正式进场前未与委托方签署《现场测评授权委托书》，造 </w:t>
      </w:r>
      <w:r>
        <w:rPr>
          <w:spacing w:val="-12"/>
        </w:rPr>
        <w:t>成对现场测评需要的各种资源，包括被测单位的配合人员和需要提供的测评条件， </w:t>
      </w:r>
      <w:r>
        <w:rPr/>
        <w:t>现场测评实施具体时间不明确，无法确定测评项目双方责任。</w:t>
      </w:r>
    </w:p>
    <w:p>
      <w:pPr>
        <w:pStyle w:val="BodyText"/>
        <w:spacing w:before="2"/>
        <w:ind w:left="960"/>
      </w:pPr>
      <w:r>
        <w:rPr/>
        <w:t>控制方法：现场测评正式进场前与委托方签署《现场测评授权委托书》。</w:t>
      </w:r>
    </w:p>
    <w:p>
      <w:pPr>
        <w:pStyle w:val="ListParagraph"/>
        <w:numPr>
          <w:ilvl w:val="0"/>
          <w:numId w:val="12"/>
        </w:numPr>
        <w:tabs>
          <w:tab w:pos="1241" w:val="left" w:leader="none"/>
        </w:tabs>
        <w:spacing w:line="240" w:lineRule="auto" w:before="160" w:after="0"/>
        <w:ind w:left="1240" w:right="0" w:hanging="281"/>
        <w:jc w:val="left"/>
        <w:rPr>
          <w:sz w:val="24"/>
        </w:rPr>
      </w:pPr>
      <w:r>
        <w:rPr>
          <w:spacing w:val="-4"/>
          <w:sz w:val="24"/>
        </w:rPr>
        <w:t>项目负责人没有根据委托方提出的意见和建议，对测评方案进行必要的更</w:t>
      </w:r>
    </w:p>
    <w:p>
      <w:pPr>
        <w:pStyle w:val="BodyText"/>
        <w:spacing w:before="161"/>
      </w:pPr>
      <w:r>
        <w:rPr/>
        <w:t>新</w:t>
      </w:r>
    </w:p>
    <w:p>
      <w:pPr>
        <w:pStyle w:val="BodyText"/>
        <w:spacing w:before="160"/>
        <w:ind w:left="960"/>
      </w:pPr>
      <w:r>
        <w:rPr/>
        <w:t>风险点：如果没有按照委托方的意见对测评方案进行更新，项目将不能顺利</w:t>
      </w:r>
    </w:p>
    <w:p>
      <w:pPr>
        <w:pStyle w:val="BodyText"/>
        <w:spacing w:line="364" w:lineRule="auto" w:before="161"/>
        <w:ind w:right="1797"/>
      </w:pPr>
      <w:r>
        <w:rPr>
          <w:spacing w:val="-10"/>
        </w:rPr>
        <w:t>的往下开展，委托方将会不配合测评工作的开展，另外测评结果也会有偏差，甚</w:t>
      </w:r>
      <w:r>
        <w:rPr/>
        <w:t>至造成测评项目停止。</w:t>
      </w:r>
    </w:p>
    <w:p>
      <w:pPr>
        <w:spacing w:after="0" w:line="364" w:lineRule="auto"/>
        <w:sectPr>
          <w:pgSz w:w="11910" w:h="16840"/>
          <w:pgMar w:header="888" w:footer="1196" w:top="1420" w:bottom="1380" w:left="1260" w:right="0"/>
        </w:sectPr>
      </w:pPr>
    </w:p>
    <w:p>
      <w:pPr>
        <w:pStyle w:val="BodyText"/>
        <w:spacing w:line="364" w:lineRule="auto" w:before="90"/>
        <w:ind w:right="1749" w:firstLine="420"/>
      </w:pPr>
      <w:r>
        <w:rPr/>
        <w:t>控制方法：根据委托方提出的意见和建议，项目负责人对测评方案进行必要的更新，并做更新记录，重新进行内部评审并获得批准后重新装订测评方案。</w:t>
      </w:r>
    </w:p>
    <w:p>
      <w:pPr>
        <w:pStyle w:val="ListParagraph"/>
        <w:numPr>
          <w:ilvl w:val="0"/>
          <w:numId w:val="12"/>
        </w:numPr>
        <w:tabs>
          <w:tab w:pos="1265" w:val="left" w:leader="none"/>
        </w:tabs>
        <w:spacing w:line="240" w:lineRule="auto" w:before="1" w:after="0"/>
        <w:ind w:left="1264" w:right="0" w:hanging="305"/>
        <w:jc w:val="left"/>
        <w:rPr>
          <w:sz w:val="24"/>
        </w:rPr>
      </w:pPr>
      <w:r>
        <w:rPr>
          <w:sz w:val="24"/>
        </w:rPr>
        <w:t>测评结果的记录不准确</w:t>
      </w:r>
    </w:p>
    <w:p>
      <w:pPr>
        <w:pStyle w:val="BodyText"/>
        <w:spacing w:before="161"/>
        <w:ind w:left="960"/>
      </w:pPr>
      <w:r>
        <w:rPr/>
        <w:t>测评结果是整个测评过程的一个记录，测评人员与被测系统有关人员（个人</w:t>
      </w:r>
    </w:p>
    <w:p>
      <w:pPr>
        <w:pStyle w:val="BodyText"/>
        <w:spacing w:line="364" w:lineRule="auto" w:before="160"/>
        <w:ind w:right="1797"/>
      </w:pPr>
      <w:r>
        <w:rPr>
          <w:rFonts w:ascii="Calibri" w:eastAsia="Calibri"/>
        </w:rPr>
        <w:t>/</w:t>
      </w:r>
      <w:r>
        <w:rPr/>
        <w:t>群体）进行交流、讨论、检查等活动，获取相关证据，了解有关信息的数据反映。</w:t>
      </w:r>
    </w:p>
    <w:p>
      <w:pPr>
        <w:pStyle w:val="BodyText"/>
        <w:spacing w:line="364" w:lineRule="auto"/>
        <w:ind w:right="1797" w:firstLine="420"/>
        <w:jc w:val="both"/>
      </w:pPr>
      <w:r>
        <w:rPr>
          <w:spacing w:val="-6"/>
        </w:rPr>
        <w:t>风险点：测评结果错误，将不能给被测单位信息做一个正确的反映，对所做</w:t>
      </w:r>
      <w:r>
        <w:rPr>
          <w:spacing w:val="-12"/>
        </w:rPr>
        <w:t>的访谈、文档审查、配置检查、工具测试和实地察看等这些方面的数据都不能真</w:t>
      </w:r>
      <w:r>
        <w:rPr/>
        <w:t>实体现，严重的话可能需要重新进行测评，那将会造成不可估量的损失。</w:t>
      </w:r>
    </w:p>
    <w:p>
      <w:pPr>
        <w:pStyle w:val="BodyText"/>
        <w:spacing w:before="2"/>
        <w:ind w:left="960"/>
      </w:pPr>
      <w:r>
        <w:rPr/>
        <w:t>控制方法：可以通过现场录音，校准员对结果进行校准。</w:t>
      </w:r>
    </w:p>
    <w:p>
      <w:pPr>
        <w:pStyle w:val="ListParagraph"/>
        <w:numPr>
          <w:ilvl w:val="0"/>
          <w:numId w:val="12"/>
        </w:numPr>
        <w:tabs>
          <w:tab w:pos="1260" w:val="left" w:leader="none"/>
        </w:tabs>
        <w:spacing w:line="240" w:lineRule="auto" w:before="161" w:after="0"/>
        <w:ind w:left="1260" w:right="0" w:hanging="300"/>
        <w:jc w:val="left"/>
        <w:rPr>
          <w:sz w:val="24"/>
        </w:rPr>
      </w:pPr>
      <w:r>
        <w:rPr>
          <w:sz w:val="24"/>
        </w:rPr>
        <w:t>测评结果没有用户签字确认</w:t>
      </w:r>
    </w:p>
    <w:p>
      <w:pPr>
        <w:pStyle w:val="BodyText"/>
        <w:spacing w:line="364" w:lineRule="auto" w:before="160"/>
        <w:ind w:right="1677" w:firstLine="420"/>
      </w:pPr>
      <w:r>
        <w:rPr>
          <w:spacing w:val="-13"/>
        </w:rPr>
        <w:t>风险点：没有经过用户签字的测评结果是没有可信度的，如果其中存在问题， </w:t>
      </w:r>
      <w:r>
        <w:rPr/>
        <w:t>用户可能会否认，降低对测评结果的可信度，影响到后续的工作。</w:t>
      </w:r>
    </w:p>
    <w:p>
      <w:pPr>
        <w:pStyle w:val="BodyText"/>
        <w:ind w:left="960"/>
      </w:pPr>
      <w:r>
        <w:rPr/>
        <w:t>控制方法：现场测评后的记录应及时让用户签字确认。</w:t>
      </w:r>
    </w:p>
    <w:p>
      <w:pPr>
        <w:pStyle w:val="ListParagraph"/>
        <w:numPr>
          <w:ilvl w:val="0"/>
          <w:numId w:val="12"/>
        </w:numPr>
        <w:tabs>
          <w:tab w:pos="1198" w:val="left" w:leader="none"/>
        </w:tabs>
        <w:spacing w:line="240" w:lineRule="auto" w:before="161" w:after="0"/>
        <w:ind w:left="1197" w:right="0" w:hanging="238"/>
        <w:jc w:val="left"/>
        <w:rPr>
          <w:sz w:val="24"/>
        </w:rPr>
      </w:pPr>
      <w:r>
        <w:rPr>
          <w:sz w:val="24"/>
        </w:rPr>
        <w:t>管理类测评文档审查中，测评人员对文档审查的覆盖面不全</w:t>
      </w:r>
    </w:p>
    <w:p>
      <w:pPr>
        <w:pStyle w:val="BodyText"/>
        <w:spacing w:line="364" w:lineRule="auto" w:before="160"/>
        <w:ind w:right="1797" w:firstLine="420"/>
      </w:pPr>
      <w:r>
        <w:rPr>
          <w:spacing w:val="-3"/>
        </w:rPr>
        <w:t>管理类测评文档是对测评流程进行记录的一个过程，包括现场测评准备、访</w:t>
      </w:r>
      <w:r>
        <w:rPr/>
        <w:t>谈、文档审查、配置检查、工具测试、实地察看、测评结果确认。</w:t>
      </w:r>
    </w:p>
    <w:p>
      <w:pPr>
        <w:pStyle w:val="BodyText"/>
        <w:spacing w:line="364" w:lineRule="auto"/>
        <w:ind w:right="1797" w:firstLine="420"/>
      </w:pPr>
      <w:r>
        <w:rPr>
          <w:spacing w:val="-6"/>
        </w:rPr>
        <w:t>风险点：管理类测评文档审查中，测评人员对文档审查的覆盖面不全，这样</w:t>
      </w:r>
      <w:r>
        <w:rPr/>
        <w:t>会缺少某方面的资料，使测评结果参考不够全面，影响后续工作。</w:t>
      </w:r>
    </w:p>
    <w:p>
      <w:pPr>
        <w:pStyle w:val="BodyText"/>
        <w:spacing w:before="2"/>
        <w:ind w:left="960"/>
      </w:pPr>
      <w:r>
        <w:rPr/>
        <w:t>控制方法：建立管理类文档审查清单。</w:t>
      </w:r>
    </w:p>
    <w:p>
      <w:pPr>
        <w:pStyle w:val="ListParagraph"/>
        <w:numPr>
          <w:ilvl w:val="0"/>
          <w:numId w:val="12"/>
        </w:numPr>
        <w:tabs>
          <w:tab w:pos="1253" w:val="left" w:leader="none"/>
        </w:tabs>
        <w:spacing w:line="240" w:lineRule="auto" w:before="160" w:after="0"/>
        <w:ind w:left="1252" w:right="0" w:hanging="293"/>
        <w:jc w:val="left"/>
        <w:rPr>
          <w:sz w:val="24"/>
        </w:rPr>
      </w:pPr>
      <w:r>
        <w:rPr>
          <w:sz w:val="24"/>
        </w:rPr>
        <w:t>测评核查表审查结果记录落实</w:t>
      </w:r>
    </w:p>
    <w:p>
      <w:pPr>
        <w:pStyle w:val="BodyText"/>
        <w:spacing w:before="161"/>
        <w:ind w:left="960"/>
      </w:pPr>
      <w:r>
        <w:rPr/>
        <w:t>核查表是按照被测单位的等级要求进行核查的测评项清单。</w:t>
      </w:r>
    </w:p>
    <w:p>
      <w:pPr>
        <w:pStyle w:val="BodyText"/>
        <w:spacing w:line="364" w:lineRule="auto" w:before="160"/>
        <w:ind w:right="1749" w:firstLine="420"/>
      </w:pPr>
      <w:r>
        <w:rPr/>
        <w:t>风险点：如果不对测评核查表审核的结果进行记录，就不知道哪些设备核查过，哪些没有核查，不便于结果的统计，容易造成漏查。</w:t>
      </w:r>
    </w:p>
    <w:p>
      <w:pPr>
        <w:pStyle w:val="BodyText"/>
        <w:ind w:left="960"/>
      </w:pPr>
      <w:r>
        <w:rPr/>
        <w:t>控制方法：对已查设备做好记录，制作补查表，进行补查。</w:t>
      </w:r>
    </w:p>
    <w:p>
      <w:pPr>
        <w:pStyle w:val="BodyText"/>
        <w:spacing w:before="161"/>
        <w:ind w:left="960"/>
      </w:pPr>
      <w:r>
        <w:rPr>
          <w:rFonts w:ascii="Calibri" w:eastAsia="Calibri"/>
        </w:rPr>
        <w:t>j. </w:t>
      </w:r>
      <w:r>
        <w:rPr/>
        <w:t>上机验证存在误操作的风险</w:t>
      </w:r>
    </w:p>
    <w:p>
      <w:pPr>
        <w:pStyle w:val="BodyText"/>
        <w:spacing w:line="364" w:lineRule="auto" w:before="160"/>
        <w:ind w:right="1749" w:firstLine="420"/>
      </w:pPr>
      <w:r>
        <w:rPr/>
        <w:t>风险点：上机误操作会得到错误的数据，使测评结果不准确，可能会对系统造成一定的影响，造成系统数据丢失，或损害到了其中的某些配置。</w:t>
      </w:r>
    </w:p>
    <w:p>
      <w:pPr>
        <w:pStyle w:val="BodyText"/>
        <w:spacing w:before="2"/>
        <w:ind w:left="960"/>
      </w:pPr>
      <w:r>
        <w:rPr/>
        <w:t>控制方法：测评人员要有一定的专业技术知识储备，原则上由被测单位技术</w:t>
      </w:r>
    </w:p>
    <w:p>
      <w:pPr>
        <w:spacing w:after="0"/>
        <w:sectPr>
          <w:pgSz w:w="11910" w:h="16840"/>
          <w:pgMar w:header="888" w:footer="1196" w:top="1420" w:bottom="1380" w:left="1260" w:right="0"/>
        </w:sectPr>
      </w:pPr>
    </w:p>
    <w:p>
      <w:pPr>
        <w:pStyle w:val="BodyText"/>
        <w:spacing w:line="364" w:lineRule="auto" w:before="90"/>
        <w:ind w:right="1797"/>
      </w:pPr>
      <w:r>
        <w:rPr>
          <w:spacing w:val="-7"/>
        </w:rPr>
        <w:t>人员按照作业指导书进行操作，要有一定的应急预案，在上机操作之前对机器上</w:t>
      </w:r>
      <w:r>
        <w:rPr/>
        <w:t>的资料进行备份。</w:t>
      </w:r>
    </w:p>
    <w:p>
      <w:pPr>
        <w:pStyle w:val="ListParagraph"/>
        <w:numPr>
          <w:ilvl w:val="0"/>
          <w:numId w:val="10"/>
        </w:numPr>
        <w:tabs>
          <w:tab w:pos="1561" w:val="left" w:leader="none"/>
        </w:tabs>
        <w:spacing w:line="240" w:lineRule="auto" w:before="1" w:after="0"/>
        <w:ind w:left="1561" w:right="0" w:hanging="601"/>
        <w:jc w:val="left"/>
        <w:rPr>
          <w:sz w:val="24"/>
        </w:rPr>
      </w:pPr>
      <w:r>
        <w:rPr>
          <w:sz w:val="24"/>
        </w:rPr>
        <w:t>分析与报告阶段</w:t>
      </w:r>
    </w:p>
    <w:p>
      <w:pPr>
        <w:pStyle w:val="ListParagraph"/>
        <w:numPr>
          <w:ilvl w:val="0"/>
          <w:numId w:val="13"/>
        </w:numPr>
        <w:tabs>
          <w:tab w:pos="1256" w:val="left" w:leader="none"/>
        </w:tabs>
        <w:spacing w:line="240" w:lineRule="auto" w:before="161" w:after="0"/>
        <w:ind w:left="1255" w:right="0" w:hanging="296"/>
        <w:jc w:val="left"/>
        <w:rPr>
          <w:sz w:val="24"/>
        </w:rPr>
      </w:pPr>
      <w:r>
        <w:rPr>
          <w:sz w:val="24"/>
        </w:rPr>
        <w:t>测评分析应根据信息系统的不同等级进行不同强度的分析和概括</w:t>
      </w:r>
    </w:p>
    <w:p>
      <w:pPr>
        <w:pStyle w:val="BodyText"/>
        <w:spacing w:line="364" w:lineRule="auto" w:before="160"/>
        <w:ind w:right="1675" w:firstLine="420"/>
      </w:pPr>
      <w:r>
        <w:rPr>
          <w:spacing w:val="-4"/>
        </w:rPr>
        <w:t>在现场测评工作结束后，测评机构应对现场测评获得的测评结果进行汇总分</w:t>
      </w:r>
      <w:r>
        <w:rPr>
          <w:spacing w:val="-17"/>
        </w:rPr>
        <w:t>析，形成等级测评结论，并编制测评报告。测评人员在初步判定单项测评结果后， </w:t>
      </w:r>
      <w:r>
        <w:rPr>
          <w:spacing w:val="-7"/>
        </w:rPr>
        <w:t>还需进行系统整体测评，经过系统整体测评后，有的单项测评结果可能会有所变化，需进一步修订单项测评结果，而后形成等级测评结论。</w:t>
      </w:r>
    </w:p>
    <w:p>
      <w:pPr>
        <w:pStyle w:val="BodyText"/>
        <w:spacing w:line="364" w:lineRule="auto" w:before="2"/>
        <w:ind w:right="1765" w:firstLine="420"/>
        <w:jc w:val="both"/>
      </w:pPr>
      <w:r>
        <w:rPr>
          <w:spacing w:val="-1"/>
        </w:rPr>
        <w:t>风险点：不同信息系统被定为不同的等级，应进行不同强度的分析和概括， </w:t>
      </w:r>
      <w:r>
        <w:rPr>
          <w:spacing w:val="-9"/>
        </w:rPr>
        <w:t>等级、强度不能够相适应的进行分析，会对测评最终的测评报告造成偏差，影响被测单位的系统结果分析。</w:t>
      </w:r>
    </w:p>
    <w:p>
      <w:pPr>
        <w:pStyle w:val="BodyText"/>
        <w:spacing w:before="2"/>
        <w:ind w:left="960"/>
      </w:pPr>
      <w:r>
        <w:rPr/>
        <w:t>控制方法：按照不同等级测评强度的要求，进行不同等级强度的分析和概括。</w:t>
      </w:r>
    </w:p>
    <w:p>
      <w:pPr>
        <w:pStyle w:val="ListParagraph"/>
        <w:numPr>
          <w:ilvl w:val="0"/>
          <w:numId w:val="13"/>
        </w:numPr>
        <w:tabs>
          <w:tab w:pos="1265" w:val="left" w:leader="none"/>
        </w:tabs>
        <w:spacing w:line="240" w:lineRule="auto" w:before="161" w:after="0"/>
        <w:ind w:left="1264" w:right="0" w:hanging="305"/>
        <w:jc w:val="left"/>
        <w:rPr>
          <w:sz w:val="24"/>
        </w:rPr>
      </w:pPr>
      <w:r>
        <w:rPr>
          <w:sz w:val="24"/>
        </w:rPr>
        <w:t>整体测评不应只考虑单项测评结果</w:t>
      </w:r>
    </w:p>
    <w:p>
      <w:pPr>
        <w:pStyle w:val="BodyText"/>
        <w:spacing w:line="364" w:lineRule="auto" w:before="160"/>
        <w:ind w:right="1675" w:firstLine="420"/>
      </w:pPr>
      <w:r>
        <w:rPr>
          <w:spacing w:val="-5"/>
        </w:rPr>
        <w:t>风险点：系统整体测评如果只考虑单项测评结果，不能针对单项测评的不符</w:t>
      </w:r>
      <w:r>
        <w:rPr>
          <w:spacing w:val="-17"/>
        </w:rPr>
        <w:t>合项，采取逐条判定的方法，也不能够从安全控制间、层面间和区域间出发考虑， </w:t>
      </w:r>
      <w:r>
        <w:rPr/>
        <w:t>给出系统整体测评的具体结果和结论，会影响到系统结构的整体安全测评。</w:t>
      </w:r>
    </w:p>
    <w:p>
      <w:pPr>
        <w:pStyle w:val="BodyText"/>
        <w:spacing w:line="364" w:lineRule="auto" w:before="2"/>
        <w:ind w:right="1797" w:firstLine="420"/>
        <w:jc w:val="both"/>
      </w:pPr>
      <w:r>
        <w:rPr>
          <w:spacing w:val="-4"/>
        </w:rPr>
        <w:t>不对其他相关项进行分析，无法正确判断该测评项与其他相关安全控制项能</w:t>
      </w:r>
      <w:r>
        <w:rPr>
          <w:spacing w:val="-20"/>
        </w:rPr>
        <w:t>否发生关联关系，发生什么样的关联关系，这些关联关系产生的作用是否可以“弥</w:t>
      </w:r>
      <w:r>
        <w:rPr/>
        <w:t>补”该测评项的不足。</w:t>
      </w:r>
    </w:p>
    <w:p>
      <w:pPr>
        <w:pStyle w:val="BodyText"/>
        <w:spacing w:line="364" w:lineRule="auto" w:before="2"/>
        <w:ind w:right="1797" w:firstLine="420"/>
        <w:jc w:val="both"/>
      </w:pPr>
      <w:r>
        <w:rPr>
          <w:spacing w:val="-3"/>
        </w:rPr>
        <w:t>不能分析出与该测评项相关的其他层面测评对象能否和它发生关联关系，发</w:t>
      </w:r>
      <w:r>
        <w:rPr>
          <w:spacing w:val="-7"/>
        </w:rPr>
        <w:t>生什么样的关联关系，这些关联关系产生的作用是否可以“弥补”该测评项的不</w:t>
      </w:r>
      <w:r>
        <w:rPr/>
        <w:t>足。</w:t>
      </w:r>
    </w:p>
    <w:p>
      <w:pPr>
        <w:pStyle w:val="BodyText"/>
        <w:spacing w:line="364" w:lineRule="auto" w:before="2"/>
        <w:ind w:right="1677" w:firstLine="420"/>
      </w:pPr>
      <w:r>
        <w:rPr>
          <w:spacing w:val="-2"/>
        </w:rPr>
        <w:t>不能分析出该测评项相关的其他区域测评对象能否和它发生关联关系，发生</w:t>
      </w:r>
      <w:r>
        <w:rPr>
          <w:spacing w:val="-16"/>
        </w:rPr>
        <w:t>什么样的关联关系，这些关联关系产生的作用是否可以“弥补”该测评项的不足。</w:t>
      </w:r>
    </w:p>
    <w:p>
      <w:pPr>
        <w:pStyle w:val="BodyText"/>
        <w:spacing w:line="364" w:lineRule="auto"/>
        <w:ind w:right="1677" w:firstLine="420"/>
      </w:pPr>
      <w:r>
        <w:rPr>
          <w:spacing w:val="-5"/>
        </w:rPr>
        <w:t>控制方法：从安全角度分析被测系统整体结构的安全性，从系统角度分析被</w:t>
      </w:r>
      <w:r>
        <w:rPr>
          <w:spacing w:val="-11"/>
        </w:rPr>
        <w:t>测系统整体安全防范的合理性。整体测评除要考虑单项测评结果之外，应根据不</w:t>
      </w:r>
      <w:r>
        <w:rPr>
          <w:spacing w:val="-19"/>
        </w:rPr>
        <w:t>同信息系统的特点，进行有针对性的分析，召开内部专家人员会议共同分析讨论， </w:t>
      </w:r>
      <w:r>
        <w:rPr/>
        <w:t>对测评结果进行补充。</w:t>
      </w:r>
    </w:p>
    <w:p>
      <w:pPr>
        <w:pStyle w:val="ListParagraph"/>
        <w:numPr>
          <w:ilvl w:val="0"/>
          <w:numId w:val="13"/>
        </w:numPr>
        <w:tabs>
          <w:tab w:pos="1241" w:val="left" w:leader="none"/>
        </w:tabs>
        <w:spacing w:line="240" w:lineRule="auto" w:before="2" w:after="0"/>
        <w:ind w:left="1240" w:right="0" w:hanging="281"/>
        <w:jc w:val="left"/>
        <w:rPr>
          <w:sz w:val="24"/>
        </w:rPr>
      </w:pPr>
      <w:r>
        <w:rPr>
          <w:sz w:val="24"/>
        </w:rPr>
        <w:t>单项测评项的测评结果判定不准确</w:t>
      </w:r>
    </w:p>
    <w:p>
      <w:pPr>
        <w:spacing w:after="0" w:line="240" w:lineRule="auto"/>
        <w:jc w:val="left"/>
        <w:rPr>
          <w:sz w:val="24"/>
        </w:rPr>
        <w:sectPr>
          <w:footerReference w:type="default" r:id="rId13"/>
          <w:pgSz w:w="11910" w:h="16840"/>
          <w:pgMar w:footer="1196" w:header="888" w:top="1420" w:bottom="1380" w:left="1260" w:right="0"/>
          <w:pgNumType w:start="20"/>
        </w:sectPr>
      </w:pPr>
    </w:p>
    <w:p>
      <w:pPr>
        <w:pStyle w:val="BodyText"/>
        <w:spacing w:line="364" w:lineRule="auto" w:before="90"/>
        <w:ind w:right="1749" w:firstLine="420"/>
      </w:pPr>
      <w:r>
        <w:rPr/>
        <w:t>风险点：测评指标的单项测评结果情况不准确，对测评结果将不能给出真实的反映，会对下面的整体测评造成一定的影响。</w:t>
      </w:r>
    </w:p>
    <w:p>
      <w:pPr>
        <w:pStyle w:val="BodyText"/>
        <w:spacing w:line="364" w:lineRule="auto"/>
        <w:ind w:right="1557" w:firstLine="420"/>
      </w:pPr>
      <w:r>
        <w:rPr>
          <w:spacing w:val="-7"/>
        </w:rPr>
        <w:t>控制方法：按层面分别汇总不同测评对象对应测评指标的单项测评结果情况， 包括测评多少项，符合要求的多少项等内容，一般以表格形式列出。表格中清楚的</w:t>
      </w:r>
      <w:r>
        <w:rPr>
          <w:spacing w:val="-5"/>
        </w:rPr>
        <w:t>描绘出测评对象，测评指标。并以“</w:t>
      </w:r>
      <w:r>
        <w:rPr>
          <w:rFonts w:ascii="Wingdings" w:hAnsi="Wingdings" w:eastAsia="Wingdings"/>
          <w:spacing w:val="3"/>
        </w:rPr>
        <w:t></w:t>
      </w:r>
      <w:r>
        <w:rPr>
          <w:spacing w:val="-27"/>
        </w:rPr>
        <w:t>”表示“符合”，“</w:t>
      </w:r>
      <w:r>
        <w:rPr>
          <w:rFonts w:ascii="Webdings" w:hAnsi="Webdings" w:eastAsia="Webdings"/>
          <w:spacing w:val="2"/>
        </w:rPr>
        <w:t></w:t>
      </w:r>
      <w:r>
        <w:rPr/>
        <w:t>”表示部分符合， “</w:t>
      </w:r>
      <w:r>
        <w:rPr>
          <w:rFonts w:ascii="Calibri" w:hAnsi="Calibri" w:eastAsia="Calibri"/>
        </w:rPr>
        <w:t>×</w:t>
      </w:r>
      <w:r>
        <w:rPr>
          <w:spacing w:val="-25"/>
        </w:rPr>
        <w:t>”表示“不符合”，“</w:t>
      </w:r>
      <w:r>
        <w:rPr>
          <w:rFonts w:ascii="Calibri" w:hAnsi="Calibri" w:eastAsia="Calibri"/>
          <w:spacing w:val="1"/>
        </w:rPr>
        <w:t>N</w:t>
      </w:r>
      <w:r>
        <w:rPr>
          <w:rFonts w:ascii="Calibri" w:hAnsi="Calibri" w:eastAsia="Calibri"/>
          <w:spacing w:val="-7"/>
        </w:rPr>
        <w:t>/</w:t>
      </w:r>
      <w:r>
        <w:rPr>
          <w:rFonts w:ascii="Calibri" w:hAnsi="Calibri" w:eastAsia="Calibri"/>
          <w:spacing w:val="-3"/>
        </w:rPr>
        <w:t>A</w:t>
      </w:r>
      <w:r>
        <w:rPr>
          <w:spacing w:val="-11"/>
        </w:rPr>
        <w:t>”表示“不适用”。这样对单项测评结果的判断就很 </w:t>
      </w:r>
      <w:r>
        <w:rPr>
          <w:spacing w:val="-12"/>
        </w:rPr>
        <w:t>清晰准确了，另外由质量监督员对判定结果进行审核，出现争议，由技术负责人 进行仲裁。</w:t>
      </w:r>
    </w:p>
    <w:p>
      <w:pPr>
        <w:pStyle w:val="ListParagraph"/>
        <w:numPr>
          <w:ilvl w:val="0"/>
          <w:numId w:val="13"/>
        </w:numPr>
        <w:tabs>
          <w:tab w:pos="1265" w:val="left" w:leader="none"/>
        </w:tabs>
        <w:spacing w:line="240" w:lineRule="auto" w:before="4" w:after="0"/>
        <w:ind w:left="1264" w:right="0" w:hanging="305"/>
        <w:jc w:val="left"/>
        <w:rPr>
          <w:sz w:val="24"/>
        </w:rPr>
      </w:pPr>
      <w:r>
        <w:rPr>
          <w:sz w:val="24"/>
        </w:rPr>
        <w:t>对测评报告的审核没有通过评审会进行</w:t>
      </w:r>
    </w:p>
    <w:p>
      <w:pPr>
        <w:pStyle w:val="BodyText"/>
        <w:spacing w:line="364" w:lineRule="auto" w:before="160"/>
        <w:ind w:right="1797" w:firstLine="420"/>
        <w:jc w:val="both"/>
      </w:pPr>
      <w:r>
        <w:rPr>
          <w:spacing w:val="-6"/>
        </w:rPr>
        <w:t>风险点：测评报告的审核如果没有通过评审会进行，中间存在的问题可能就</w:t>
      </w:r>
      <w:r>
        <w:rPr>
          <w:spacing w:val="-10"/>
        </w:rPr>
        <w:t>无法体现出来，对被测单位的系统状况也无法清晰的了解，可能会得到不准确的</w:t>
      </w:r>
      <w:r>
        <w:rPr/>
        <w:t>结论。</w:t>
      </w:r>
    </w:p>
    <w:p>
      <w:pPr>
        <w:pStyle w:val="BodyText"/>
        <w:spacing w:line="364" w:lineRule="auto" w:before="2"/>
        <w:ind w:right="1749" w:firstLine="420"/>
      </w:pPr>
      <w:r>
        <w:rPr/>
        <w:t>控制方法：对测评报告的审核应通过评审会进行，应选择具有高职称的技术人员实施参加。</w:t>
      </w:r>
    </w:p>
    <w:p>
      <w:pPr>
        <w:pStyle w:val="ListParagraph"/>
        <w:numPr>
          <w:ilvl w:val="0"/>
          <w:numId w:val="13"/>
        </w:numPr>
        <w:tabs>
          <w:tab w:pos="1260" w:val="left" w:leader="none"/>
        </w:tabs>
        <w:spacing w:line="240" w:lineRule="auto" w:before="1" w:after="0"/>
        <w:ind w:left="1260" w:right="0" w:hanging="300"/>
        <w:jc w:val="left"/>
        <w:rPr>
          <w:sz w:val="24"/>
        </w:rPr>
      </w:pPr>
      <w:r>
        <w:rPr>
          <w:sz w:val="24"/>
        </w:rPr>
        <w:t>没有对测评报告的编制格式统一</w:t>
      </w:r>
    </w:p>
    <w:p>
      <w:pPr>
        <w:pStyle w:val="BodyText"/>
        <w:spacing w:line="364" w:lineRule="auto" w:before="161"/>
        <w:ind w:right="1765" w:firstLine="420"/>
      </w:pPr>
      <w:r>
        <w:rPr/>
        <w:t>风险点：测评报告的编制格式不统一，容易造成文档混乱，不便于管理，也不方便查询。</w:t>
      </w:r>
    </w:p>
    <w:p>
      <w:pPr>
        <w:pStyle w:val="BodyText"/>
        <w:ind w:left="960"/>
      </w:pPr>
      <w:r>
        <w:rPr/>
        <w:t>控制方法：定制统一的文档编号规范，文档盖章规范。</w:t>
      </w:r>
    </w:p>
    <w:p>
      <w:pPr>
        <w:pStyle w:val="BodyText"/>
        <w:spacing w:before="5"/>
        <w:ind w:left="0"/>
        <w:rPr>
          <w:sz w:val="33"/>
        </w:rPr>
      </w:pPr>
    </w:p>
    <w:p>
      <w:pPr>
        <w:pStyle w:val="Heading2"/>
        <w:numPr>
          <w:ilvl w:val="1"/>
          <w:numId w:val="9"/>
        </w:numPr>
        <w:tabs>
          <w:tab w:pos="1303" w:val="left" w:leader="none"/>
          <w:tab w:pos="1304" w:val="left" w:leader="none"/>
        </w:tabs>
        <w:spacing w:line="240" w:lineRule="auto" w:before="1" w:after="0"/>
        <w:ind w:left="1303" w:right="0" w:hanging="764"/>
        <w:jc w:val="left"/>
      </w:pPr>
      <w:bookmarkStart w:name="6.2  变更控制管理" w:id="50"/>
      <w:bookmarkEnd w:id="50"/>
      <w:r>
        <w:rPr>
          <w:b w:val="0"/>
        </w:rPr>
      </w:r>
      <w:bookmarkStart w:name="_bookmark23" w:id="51"/>
      <w:bookmarkEnd w:id="51"/>
      <w:r>
        <w:rPr>
          <w:b w:val="0"/>
        </w:rPr>
      </w:r>
      <w:bookmarkStart w:name="_bookmark23" w:id="52"/>
      <w:bookmarkEnd w:id="52"/>
      <w:r>
        <w:rPr/>
        <w:t>变更控制管理</w:t>
      </w:r>
    </w:p>
    <w:p>
      <w:pPr>
        <w:pStyle w:val="BodyText"/>
        <w:spacing w:before="6"/>
        <w:ind w:left="0"/>
        <w:rPr>
          <w:b/>
          <w:sz w:val="35"/>
        </w:rPr>
      </w:pPr>
    </w:p>
    <w:p>
      <w:pPr>
        <w:pStyle w:val="Heading3"/>
        <w:numPr>
          <w:ilvl w:val="2"/>
          <w:numId w:val="9"/>
        </w:numPr>
        <w:tabs>
          <w:tab w:pos="1507" w:val="left" w:leader="none"/>
          <w:tab w:pos="1508" w:val="left" w:leader="none"/>
        </w:tabs>
        <w:spacing w:line="240" w:lineRule="auto" w:before="0" w:after="0"/>
        <w:ind w:left="1507" w:right="0" w:hanging="968"/>
        <w:jc w:val="left"/>
      </w:pPr>
      <w:bookmarkStart w:name="6.2.1  变更管理存在的风险" w:id="53"/>
      <w:bookmarkEnd w:id="53"/>
      <w:r>
        <w:rPr>
          <w:b w:val="0"/>
        </w:rPr>
      </w:r>
      <w:bookmarkStart w:name="_bookmark24" w:id="54"/>
      <w:bookmarkEnd w:id="54"/>
      <w:r>
        <w:rPr>
          <w:b w:val="0"/>
        </w:rPr>
      </w:r>
      <w:bookmarkStart w:name="_bookmark24" w:id="55"/>
      <w:bookmarkEnd w:id="55"/>
      <w:r>
        <w:rPr/>
        <w:t>变更管理存在的风险</w:t>
      </w:r>
    </w:p>
    <w:p>
      <w:pPr>
        <w:pStyle w:val="BodyText"/>
        <w:spacing w:before="6"/>
        <w:ind w:left="0"/>
        <w:rPr>
          <w:b/>
          <w:sz w:val="30"/>
        </w:rPr>
      </w:pPr>
    </w:p>
    <w:p>
      <w:pPr>
        <w:pStyle w:val="BodyText"/>
        <w:spacing w:before="0"/>
        <w:ind w:left="960"/>
      </w:pPr>
      <w:r>
        <w:rPr/>
        <w:t>项目组成员受外部因素影响出现变动。</w:t>
      </w:r>
    </w:p>
    <w:p>
      <w:pPr>
        <w:pStyle w:val="BodyText"/>
        <w:spacing w:line="364" w:lineRule="auto" w:before="161"/>
        <w:ind w:right="1765" w:firstLine="420"/>
      </w:pPr>
      <w:r>
        <w:rPr/>
        <w:t>在项目进行过程中，项目组成员因工作调动、外出学习、身体健康等原因， 需要变更人员、调整成员分工的情况，会对测评按时保质完成造成影响。</w:t>
      </w:r>
    </w:p>
    <w:p>
      <w:pPr>
        <w:pStyle w:val="BodyText"/>
        <w:spacing w:before="10"/>
        <w:ind w:left="0"/>
        <w:rPr>
          <w:sz w:val="18"/>
        </w:rPr>
      </w:pPr>
    </w:p>
    <w:p>
      <w:pPr>
        <w:pStyle w:val="Heading3"/>
        <w:numPr>
          <w:ilvl w:val="2"/>
          <w:numId w:val="9"/>
        </w:numPr>
        <w:tabs>
          <w:tab w:pos="1507" w:val="left" w:leader="none"/>
          <w:tab w:pos="1508" w:val="left" w:leader="none"/>
        </w:tabs>
        <w:spacing w:line="240" w:lineRule="auto" w:before="0" w:after="0"/>
        <w:ind w:left="1507" w:right="0" w:hanging="968"/>
        <w:jc w:val="left"/>
      </w:pPr>
      <w:bookmarkStart w:name="6.2.2  变更管理控制方法" w:id="56"/>
      <w:bookmarkEnd w:id="56"/>
      <w:r>
        <w:rPr>
          <w:b w:val="0"/>
        </w:rPr>
      </w:r>
      <w:bookmarkStart w:name="_bookmark25" w:id="57"/>
      <w:bookmarkEnd w:id="57"/>
      <w:r>
        <w:rPr>
          <w:b w:val="0"/>
        </w:rPr>
      </w:r>
      <w:bookmarkStart w:name="_bookmark25" w:id="58"/>
      <w:bookmarkEnd w:id="58"/>
      <w:r>
        <w:rPr/>
        <w:t>变更管理控制方法</w:t>
      </w:r>
    </w:p>
    <w:p>
      <w:pPr>
        <w:pStyle w:val="BodyText"/>
        <w:spacing w:before="7"/>
        <w:ind w:left="0"/>
        <w:rPr>
          <w:b/>
          <w:sz w:val="30"/>
        </w:rPr>
      </w:pPr>
    </w:p>
    <w:p>
      <w:pPr>
        <w:pStyle w:val="BodyText"/>
        <w:spacing w:line="364" w:lineRule="auto" w:before="0"/>
        <w:ind w:right="1677" w:firstLine="420"/>
      </w:pPr>
      <w:r>
        <w:rPr>
          <w:spacing w:val="-6"/>
        </w:rPr>
        <w:t>风险点：在项目进行过程中，项目组成员因工作调动、外出学习、身体健康</w:t>
      </w:r>
      <w:r>
        <w:rPr>
          <w:spacing w:val="-17"/>
        </w:rPr>
        <w:t>等原因，需要变更人员、调整成员分工的情况，会对测评按时保质完成造成影响。</w:t>
      </w:r>
    </w:p>
    <w:p>
      <w:pPr>
        <w:spacing w:after="0" w:line="364" w:lineRule="auto"/>
        <w:sectPr>
          <w:pgSz w:w="11910" w:h="16840"/>
          <w:pgMar w:header="888" w:footer="1196" w:top="1420" w:bottom="1380" w:left="1260" w:right="0"/>
        </w:sectPr>
      </w:pPr>
    </w:p>
    <w:p>
      <w:pPr>
        <w:pStyle w:val="BodyText"/>
        <w:spacing w:line="364" w:lineRule="auto" w:before="90"/>
        <w:ind w:right="1795" w:firstLine="420"/>
        <w:jc w:val="both"/>
      </w:pPr>
      <w:r>
        <w:rPr>
          <w:spacing w:val="-6"/>
        </w:rPr>
        <w:t>控制方法：在项目组成立后，原则不允许人员中途退出。确实无法避免，由项目经理指派其他有能力的人员代替，相关人员需写出工作移交报告，妥善完成</w:t>
      </w:r>
      <w:r>
        <w:rPr/>
        <w:t>工作交接程序。</w:t>
      </w:r>
    </w:p>
    <w:p>
      <w:pPr>
        <w:pStyle w:val="BodyText"/>
        <w:spacing w:before="0"/>
        <w:ind w:left="0"/>
        <w:rPr>
          <w:sz w:val="21"/>
        </w:rPr>
      </w:pPr>
    </w:p>
    <w:p>
      <w:pPr>
        <w:pStyle w:val="Heading2"/>
        <w:numPr>
          <w:ilvl w:val="1"/>
          <w:numId w:val="9"/>
        </w:numPr>
        <w:tabs>
          <w:tab w:pos="1420" w:val="left" w:leader="none"/>
          <w:tab w:pos="1421" w:val="left" w:leader="none"/>
        </w:tabs>
        <w:spacing w:line="240" w:lineRule="auto" w:before="1" w:after="0"/>
        <w:ind w:left="1420" w:right="0" w:hanging="881"/>
        <w:jc w:val="left"/>
      </w:pPr>
      <w:bookmarkStart w:name="6.3 项目风险管理" w:id="59"/>
      <w:bookmarkEnd w:id="59"/>
      <w:r>
        <w:rPr>
          <w:b w:val="0"/>
        </w:rPr>
      </w:r>
      <w:bookmarkStart w:name="_bookmark26" w:id="60"/>
      <w:bookmarkEnd w:id="60"/>
      <w:r>
        <w:rPr>
          <w:b w:val="0"/>
        </w:rPr>
      </w:r>
      <w:bookmarkStart w:name="_bookmark26" w:id="61"/>
      <w:bookmarkEnd w:id="61"/>
      <w:r>
        <w:rPr/>
        <w:t>项目风险管理</w:t>
      </w:r>
    </w:p>
    <w:p>
      <w:pPr>
        <w:pStyle w:val="BodyText"/>
        <w:spacing w:before="6"/>
        <w:ind w:left="0"/>
        <w:rPr>
          <w:b/>
          <w:sz w:val="35"/>
        </w:rPr>
      </w:pPr>
    </w:p>
    <w:p>
      <w:pPr>
        <w:pStyle w:val="Heading3"/>
        <w:numPr>
          <w:ilvl w:val="2"/>
          <w:numId w:val="9"/>
        </w:numPr>
        <w:tabs>
          <w:tab w:pos="1507" w:val="left" w:leader="none"/>
          <w:tab w:pos="1508" w:val="left" w:leader="none"/>
        </w:tabs>
        <w:spacing w:line="240" w:lineRule="auto" w:before="0" w:after="0"/>
        <w:ind w:left="1507" w:right="0" w:hanging="968"/>
        <w:jc w:val="left"/>
      </w:pPr>
      <w:bookmarkStart w:name="6.3.1  项目进度风险的管理" w:id="62"/>
      <w:bookmarkEnd w:id="62"/>
      <w:r>
        <w:rPr>
          <w:b w:val="0"/>
        </w:rPr>
      </w:r>
      <w:bookmarkStart w:name="_bookmark27" w:id="63"/>
      <w:bookmarkEnd w:id="63"/>
      <w:r>
        <w:rPr>
          <w:b w:val="0"/>
        </w:rPr>
      </w:r>
      <w:bookmarkStart w:name="_bookmark27" w:id="64"/>
      <w:bookmarkEnd w:id="64"/>
      <w:r>
        <w:rPr/>
        <w:t>项目进度风险的管理</w:t>
      </w:r>
    </w:p>
    <w:p>
      <w:pPr>
        <w:pStyle w:val="BodyText"/>
        <w:spacing w:before="6"/>
        <w:ind w:left="0"/>
        <w:rPr>
          <w:b/>
          <w:sz w:val="30"/>
        </w:rPr>
      </w:pPr>
    </w:p>
    <w:p>
      <w:pPr>
        <w:pStyle w:val="Heading5"/>
        <w:numPr>
          <w:ilvl w:val="3"/>
          <w:numId w:val="14"/>
        </w:numPr>
        <w:tabs>
          <w:tab w:pos="1760" w:val="left" w:leader="none"/>
        </w:tabs>
        <w:spacing w:line="240" w:lineRule="auto" w:before="0" w:after="0"/>
        <w:ind w:left="1759" w:right="0" w:hanging="798"/>
        <w:jc w:val="both"/>
      </w:pPr>
      <w:r>
        <w:rPr/>
        <w:t>项目进度管理存在的风险</w:t>
      </w:r>
    </w:p>
    <w:p>
      <w:pPr>
        <w:pStyle w:val="BodyText"/>
        <w:spacing w:line="364" w:lineRule="auto" w:before="161"/>
        <w:ind w:right="1797" w:firstLine="420"/>
        <w:jc w:val="both"/>
      </w:pPr>
      <w:r>
        <w:rPr>
          <w:spacing w:val="-3"/>
        </w:rPr>
        <w:t>项目进度管理在项目管理体系中是比较重要的一个方面，要求在保证项目质</w:t>
      </w:r>
      <w:r>
        <w:rPr>
          <w:spacing w:val="-5"/>
        </w:rPr>
        <w:t>量的前提下按时完成项目是项目进度管理的主要目的。项目进度管理主要从项目</w:t>
      </w:r>
      <w:r>
        <w:rPr>
          <w:spacing w:val="-6"/>
        </w:rPr>
        <w:t>时间计划和项目时间控制等方面对项目进行管理，保证测评项目按时完成。等级</w:t>
      </w:r>
      <w:r>
        <w:rPr/>
        <w:t>测评项目管理中应关注以下几点：</w:t>
      </w:r>
    </w:p>
    <w:p>
      <w:pPr>
        <w:pStyle w:val="ListParagraph"/>
        <w:numPr>
          <w:ilvl w:val="0"/>
          <w:numId w:val="15"/>
        </w:numPr>
        <w:tabs>
          <w:tab w:pos="1568" w:val="left" w:leader="none"/>
        </w:tabs>
        <w:spacing w:line="364" w:lineRule="auto" w:before="2" w:after="0"/>
        <w:ind w:left="540" w:right="1797" w:firstLine="420"/>
        <w:jc w:val="both"/>
        <w:rPr>
          <w:sz w:val="24"/>
        </w:rPr>
      </w:pPr>
      <w:r>
        <w:rPr>
          <w:sz w:val="24"/>
        </w:rPr>
        <w:t>与委托方交涉过程中委托方不重视等级测评造成的项目时间拖延，如</w:t>
      </w:r>
      <w:r>
        <w:rPr>
          <w:spacing w:val="-6"/>
          <w:sz w:val="24"/>
        </w:rPr>
        <w:t>需要委托方确认的项目计划书委托方迟迟不给答复，需要委托方提供的资料委托</w:t>
      </w:r>
      <w:r>
        <w:rPr>
          <w:sz w:val="24"/>
        </w:rPr>
        <w:t>方不按时交给项目组等；</w:t>
      </w:r>
    </w:p>
    <w:p>
      <w:pPr>
        <w:pStyle w:val="ListParagraph"/>
        <w:numPr>
          <w:ilvl w:val="0"/>
          <w:numId w:val="15"/>
        </w:numPr>
        <w:tabs>
          <w:tab w:pos="1568" w:val="left" w:leader="none"/>
        </w:tabs>
        <w:spacing w:line="364" w:lineRule="auto" w:before="2" w:after="0"/>
        <w:ind w:left="540" w:right="1797" w:firstLine="420"/>
        <w:jc w:val="both"/>
        <w:rPr>
          <w:sz w:val="24"/>
        </w:rPr>
      </w:pPr>
      <w:r>
        <w:rPr>
          <w:sz w:val="24"/>
        </w:rPr>
        <w:t>没有合理安排现场测评活动时间，造成无法进行现场测评和造成委托</w:t>
      </w:r>
      <w:r>
        <w:rPr>
          <w:spacing w:val="-10"/>
          <w:sz w:val="24"/>
        </w:rPr>
        <w:t>方损失等情况。如安排在委托方工作繁忙阶段做测评、安排在被测系统业务高峰</w:t>
      </w:r>
      <w:r>
        <w:rPr>
          <w:sz w:val="24"/>
        </w:rPr>
        <w:t>期做渗透测试等活动；</w:t>
      </w:r>
    </w:p>
    <w:p>
      <w:pPr>
        <w:pStyle w:val="ListParagraph"/>
        <w:numPr>
          <w:ilvl w:val="0"/>
          <w:numId w:val="15"/>
        </w:numPr>
        <w:tabs>
          <w:tab w:pos="1561" w:val="left" w:leader="none"/>
        </w:tabs>
        <w:spacing w:line="240" w:lineRule="auto" w:before="2" w:after="0"/>
        <w:ind w:left="1561" w:right="0" w:hanging="601"/>
        <w:jc w:val="left"/>
        <w:rPr>
          <w:sz w:val="24"/>
        </w:rPr>
      </w:pPr>
      <w:r>
        <w:rPr>
          <w:sz w:val="24"/>
        </w:rPr>
        <w:t>没有合理计划项目周期造成成本增加影响其他项目工作进行；</w:t>
      </w:r>
    </w:p>
    <w:p>
      <w:pPr>
        <w:pStyle w:val="ListParagraph"/>
        <w:numPr>
          <w:ilvl w:val="0"/>
          <w:numId w:val="15"/>
        </w:numPr>
        <w:tabs>
          <w:tab w:pos="1568" w:val="left" w:leader="none"/>
        </w:tabs>
        <w:spacing w:line="364" w:lineRule="auto" w:before="160" w:after="0"/>
        <w:ind w:left="540" w:right="1800" w:firstLine="420"/>
        <w:jc w:val="left"/>
        <w:rPr>
          <w:sz w:val="24"/>
        </w:rPr>
      </w:pPr>
      <w:r>
        <w:rPr>
          <w:sz w:val="24"/>
        </w:rPr>
        <w:t>项目中时间把握不准确造成项目时间延误，如在现场测评阶段和方案编制阶段时间的把握不准确，导致阶段工作没有按时完成等。</w:t>
      </w:r>
    </w:p>
    <w:p>
      <w:pPr>
        <w:pStyle w:val="Heading5"/>
        <w:numPr>
          <w:ilvl w:val="3"/>
          <w:numId w:val="14"/>
        </w:numPr>
        <w:tabs>
          <w:tab w:pos="1760" w:val="left" w:leader="none"/>
        </w:tabs>
        <w:spacing w:line="240" w:lineRule="auto" w:before="2" w:after="0"/>
        <w:ind w:left="1759" w:right="0" w:hanging="798"/>
        <w:jc w:val="left"/>
      </w:pPr>
      <w:r>
        <w:rPr/>
        <w:t>项目进度管理控制方法</w:t>
      </w:r>
    </w:p>
    <w:p>
      <w:pPr>
        <w:pStyle w:val="BodyText"/>
        <w:spacing w:line="364" w:lineRule="auto" w:before="160"/>
        <w:ind w:right="1797" w:firstLine="420"/>
        <w:jc w:val="both"/>
      </w:pPr>
      <w:r>
        <w:rPr>
          <w:spacing w:val="-4"/>
        </w:rPr>
        <w:t>时间管理关系效益，因此需要在项目的启动阶段时对项目合理的计划，与委</w:t>
      </w:r>
      <w:r>
        <w:rPr>
          <w:spacing w:val="-6"/>
        </w:rPr>
        <w:t>托方沟通使其对测评工作充分重视，并与其协商合理安排现场测评时间，把握阶</w:t>
      </w:r>
      <w:r>
        <w:rPr/>
        <w:t>段时间控制。具体方法如下：</w:t>
      </w:r>
    </w:p>
    <w:p>
      <w:pPr>
        <w:pStyle w:val="Heading5"/>
        <w:numPr>
          <w:ilvl w:val="0"/>
          <w:numId w:val="16"/>
        </w:numPr>
        <w:tabs>
          <w:tab w:pos="1566" w:val="left" w:leader="none"/>
        </w:tabs>
        <w:spacing w:line="240" w:lineRule="auto" w:before="2" w:after="0"/>
        <w:ind w:left="1565" w:right="0" w:hanging="604"/>
        <w:jc w:val="left"/>
        <w:rPr>
          <w:sz w:val="22"/>
        </w:rPr>
      </w:pPr>
      <w:r>
        <w:rPr/>
        <w:t>现场准备阶段</w:t>
      </w:r>
    </w:p>
    <w:p>
      <w:pPr>
        <w:pStyle w:val="BodyText"/>
        <w:spacing w:line="364" w:lineRule="auto" w:before="160"/>
        <w:ind w:right="1795" w:firstLine="422"/>
        <w:jc w:val="both"/>
      </w:pPr>
      <w:r>
        <w:rPr>
          <w:b/>
        </w:rPr>
        <w:t>风险点</w:t>
      </w:r>
      <w:r>
        <w:rPr>
          <w:spacing w:val="-7"/>
        </w:rPr>
        <w:t>：被测单位为测评项目组提供其所需要的各种资料，包括被测单位的</w:t>
      </w:r>
      <w:r>
        <w:rPr>
          <w:spacing w:val="-10"/>
        </w:rPr>
        <w:t>各种方针文件、规章制度及相关过程管理记录、被测系统总体描述文件网络拓扑</w:t>
      </w:r>
      <w:r>
        <w:rPr>
          <w:spacing w:val="-11"/>
        </w:rPr>
        <w:t>图、管理记录文档等。若委托方提交相关信息系统资料超期、不及时将导致项目</w:t>
      </w:r>
    </w:p>
    <w:p>
      <w:pPr>
        <w:spacing w:after="0" w:line="364" w:lineRule="auto"/>
        <w:jc w:val="both"/>
        <w:sectPr>
          <w:pgSz w:w="11910" w:h="16840"/>
          <w:pgMar w:header="888" w:footer="1196" w:top="1420" w:bottom="1380" w:left="1260" w:right="0"/>
        </w:sectPr>
      </w:pPr>
    </w:p>
    <w:p>
      <w:pPr>
        <w:pStyle w:val="BodyText"/>
        <w:spacing w:before="90"/>
      </w:pPr>
      <w:r>
        <w:rPr/>
        <w:t>整体工期拖延。</w:t>
      </w:r>
    </w:p>
    <w:p>
      <w:pPr>
        <w:pStyle w:val="BodyText"/>
        <w:spacing w:line="364" w:lineRule="auto" w:before="160"/>
        <w:ind w:right="1795" w:firstLine="422"/>
        <w:jc w:val="both"/>
      </w:pPr>
      <w:r>
        <w:rPr>
          <w:b/>
        </w:rPr>
        <w:t>控制方法</w:t>
      </w:r>
      <w:r>
        <w:rPr>
          <w:spacing w:val="-7"/>
        </w:rPr>
        <w:t>：应对委托方详细介绍测评的重要性和必要性，说明提供信息资料对整个测评过程的重要性。提供详细的信息系统资料准备清单，指导被测单位准</w:t>
      </w:r>
      <w:r>
        <w:rPr/>
        <w:t>备相关信息资料。</w:t>
      </w:r>
    </w:p>
    <w:p>
      <w:pPr>
        <w:pStyle w:val="Heading5"/>
        <w:numPr>
          <w:ilvl w:val="0"/>
          <w:numId w:val="16"/>
        </w:numPr>
        <w:tabs>
          <w:tab w:pos="1566" w:val="left" w:leader="none"/>
        </w:tabs>
        <w:spacing w:line="240" w:lineRule="auto" w:before="2" w:after="0"/>
        <w:ind w:left="1565" w:right="0" w:hanging="604"/>
        <w:jc w:val="left"/>
        <w:rPr>
          <w:sz w:val="22"/>
        </w:rPr>
      </w:pPr>
      <w:r>
        <w:rPr/>
        <w:t>方案编制阶段</w:t>
      </w:r>
    </w:p>
    <w:p>
      <w:pPr>
        <w:pStyle w:val="ListParagraph"/>
        <w:numPr>
          <w:ilvl w:val="0"/>
          <w:numId w:val="17"/>
        </w:numPr>
        <w:tabs>
          <w:tab w:pos="1265" w:val="left" w:leader="none"/>
        </w:tabs>
        <w:spacing w:line="240" w:lineRule="auto" w:before="161" w:after="0"/>
        <w:ind w:left="1264" w:right="0" w:hanging="303"/>
        <w:jc w:val="left"/>
        <w:rPr>
          <w:sz w:val="24"/>
        </w:rPr>
      </w:pPr>
      <w:r>
        <w:rPr>
          <w:b/>
          <w:sz w:val="24"/>
        </w:rPr>
        <w:t>风险点</w:t>
      </w:r>
      <w:r>
        <w:rPr>
          <w:sz w:val="24"/>
        </w:rPr>
        <w:t>：测评方案初稿未通过测评项目组全体成员评审</w:t>
      </w:r>
    </w:p>
    <w:p>
      <w:pPr>
        <w:pStyle w:val="BodyText"/>
        <w:spacing w:line="364" w:lineRule="auto" w:before="160"/>
        <w:ind w:right="1677" w:firstLine="422"/>
      </w:pPr>
      <w:r>
        <w:rPr>
          <w:spacing w:val="-2"/>
        </w:rPr>
        <w:t>若评审时间过长将影响项目后续工作开展。测评项目组将确定的测评方案提</w:t>
      </w:r>
      <w:r>
        <w:rPr>
          <w:spacing w:val="-16"/>
        </w:rPr>
        <w:t>交给被测单位后，被测单位应对该测评方案进行签字认可，但若迟迟未认可签字， </w:t>
      </w:r>
      <w:r>
        <w:rPr/>
        <w:t>将致使后续工作没有办法进行，影响项目整体进度。</w:t>
      </w:r>
    </w:p>
    <w:p>
      <w:pPr>
        <w:pStyle w:val="BodyText"/>
        <w:spacing w:before="2"/>
        <w:ind w:left="962"/>
      </w:pPr>
      <w:r>
        <w:rPr>
          <w:b/>
        </w:rPr>
        <w:t>控制方法：</w:t>
      </w:r>
      <w:r>
        <w:rPr>
          <w:rFonts w:ascii="Calibri" w:eastAsia="Calibri"/>
        </w:rPr>
        <w:t>1</w:t>
      </w:r>
      <w:r>
        <w:rPr/>
        <w:t>、项目组制定会议日程，对计划内的任务要准时完成。</w:t>
      </w:r>
    </w:p>
    <w:p>
      <w:pPr>
        <w:pStyle w:val="BodyText"/>
        <w:spacing w:line="364" w:lineRule="auto" w:before="160"/>
        <w:ind w:right="1797" w:firstLine="422"/>
      </w:pPr>
      <w:r>
        <w:rPr>
          <w:rFonts w:ascii="Calibri" w:eastAsia="Calibri"/>
        </w:rPr>
        <w:t>2</w:t>
      </w:r>
      <w:r>
        <w:rPr/>
        <w:t>、方案经与委托方协商确定后，随着项目的开展，应适时提醒委托方提供时间、人员等的配合。</w:t>
      </w:r>
    </w:p>
    <w:p>
      <w:pPr>
        <w:pStyle w:val="ListParagraph"/>
        <w:numPr>
          <w:ilvl w:val="0"/>
          <w:numId w:val="17"/>
        </w:numPr>
        <w:tabs>
          <w:tab w:pos="1275" w:val="left" w:leader="none"/>
        </w:tabs>
        <w:spacing w:line="240" w:lineRule="auto" w:before="2" w:after="0"/>
        <w:ind w:left="1274" w:right="0" w:hanging="313"/>
        <w:jc w:val="left"/>
        <w:rPr>
          <w:sz w:val="24"/>
        </w:rPr>
      </w:pPr>
      <w:r>
        <w:rPr>
          <w:b/>
          <w:sz w:val="24"/>
        </w:rPr>
        <w:t>风险点：</w:t>
      </w:r>
      <w:r>
        <w:rPr>
          <w:sz w:val="24"/>
        </w:rPr>
        <w:t>安排工具测试时没有避开被测系统的业务高峰期。</w:t>
      </w:r>
    </w:p>
    <w:p>
      <w:pPr>
        <w:pStyle w:val="BodyText"/>
        <w:spacing w:line="364" w:lineRule="auto" w:before="160"/>
        <w:ind w:right="1739" w:firstLine="422"/>
      </w:pPr>
      <w:r>
        <w:rPr>
          <w:b/>
        </w:rPr>
        <w:t>控制方法：</w:t>
      </w:r>
      <w:r>
        <w:rPr/>
        <w:t>实施现场测评或工具测试前应充分与被测单位进行协商，确定合适的时间点实施测评。</w:t>
      </w:r>
    </w:p>
    <w:p>
      <w:pPr>
        <w:pStyle w:val="ListParagraph"/>
        <w:numPr>
          <w:ilvl w:val="0"/>
          <w:numId w:val="17"/>
        </w:numPr>
        <w:tabs>
          <w:tab w:pos="1246" w:val="left" w:leader="none"/>
        </w:tabs>
        <w:spacing w:line="364" w:lineRule="auto" w:before="1" w:after="0"/>
        <w:ind w:left="540" w:right="1795" w:firstLine="422"/>
        <w:jc w:val="left"/>
        <w:rPr>
          <w:sz w:val="24"/>
        </w:rPr>
      </w:pPr>
      <w:r>
        <w:rPr>
          <w:b/>
          <w:spacing w:val="-11"/>
          <w:sz w:val="24"/>
        </w:rPr>
        <w:t>风险点：</w:t>
      </w:r>
      <w:r>
        <w:rPr>
          <w:spacing w:val="-3"/>
          <w:sz w:val="24"/>
        </w:rPr>
        <w:t>测评实施整体工期测算不准确导致工期拖延项目成本提高、影响</w:t>
      </w:r>
      <w:r>
        <w:rPr>
          <w:sz w:val="24"/>
        </w:rPr>
        <w:t>其它后续项目工作安排。</w:t>
      </w:r>
    </w:p>
    <w:p>
      <w:pPr>
        <w:pStyle w:val="BodyText"/>
        <w:spacing w:line="364" w:lineRule="auto" w:before="2"/>
        <w:ind w:right="1792" w:firstLine="422"/>
      </w:pPr>
      <w:r>
        <w:rPr>
          <w:b/>
          <w:spacing w:val="-3"/>
        </w:rPr>
        <w:t>控制方法：</w:t>
      </w:r>
      <w:r>
        <w:rPr>
          <w:spacing w:val="-3"/>
        </w:rPr>
        <w:t>测评方案初稿形成后应召开内部专家评审会，针对时间安排、测</w:t>
      </w:r>
      <w:r>
        <w:rPr/>
        <w:t>评对象等关键点进行评审并签字确认。</w:t>
      </w:r>
    </w:p>
    <w:p>
      <w:pPr>
        <w:pStyle w:val="ListParagraph"/>
        <w:numPr>
          <w:ilvl w:val="0"/>
          <w:numId w:val="16"/>
        </w:numPr>
        <w:tabs>
          <w:tab w:pos="1561" w:val="left" w:leader="none"/>
        </w:tabs>
        <w:spacing w:line="240" w:lineRule="auto" w:before="1" w:after="0"/>
        <w:ind w:left="1561" w:right="0" w:hanging="601"/>
        <w:jc w:val="left"/>
        <w:rPr>
          <w:sz w:val="22"/>
        </w:rPr>
      </w:pPr>
      <w:r>
        <w:rPr>
          <w:sz w:val="24"/>
        </w:rPr>
        <w:t>现场测评阶段</w:t>
      </w:r>
    </w:p>
    <w:p>
      <w:pPr>
        <w:pStyle w:val="BodyText"/>
        <w:spacing w:line="364" w:lineRule="auto" w:before="160"/>
        <w:ind w:right="1765" w:firstLine="420"/>
        <w:jc w:val="both"/>
      </w:pPr>
      <w:r>
        <w:rPr>
          <w:spacing w:val="-1"/>
        </w:rPr>
        <w:t>风险点：现场测评阶段需召开现场测评首次会，测评项目组介绍测评工作， </w:t>
      </w:r>
      <w:r>
        <w:rPr>
          <w:spacing w:val="-9"/>
        </w:rPr>
        <w:t>交流测评信息，进一步明确测评计划和方案中的内容。测评双方确认现场测评需</w:t>
      </w:r>
      <w:r>
        <w:rPr>
          <w:spacing w:val="-13"/>
        </w:rPr>
        <w:t>要的各种资源，包括被测单位的配合人员和需要提供的测评条件等。被测单位签</w:t>
      </w:r>
      <w:r>
        <w:rPr>
          <w:spacing w:val="-15"/>
        </w:rPr>
        <w:t>署现场测评授权委托书。但现场准备阶段时间控制不好耗费了很长时间，造成的项目工期的延误。</w:t>
      </w:r>
    </w:p>
    <w:p>
      <w:pPr>
        <w:pStyle w:val="BodyText"/>
        <w:spacing w:before="3"/>
        <w:ind w:left="960"/>
      </w:pPr>
      <w:r>
        <w:rPr/>
        <w:t>控制方法：对项目准备阶段进行时间计划，制定首次测评现场会会议日程。</w:t>
      </w:r>
    </w:p>
    <w:p>
      <w:pPr>
        <w:pStyle w:val="ListParagraph"/>
        <w:numPr>
          <w:ilvl w:val="0"/>
          <w:numId w:val="16"/>
        </w:numPr>
        <w:tabs>
          <w:tab w:pos="1561" w:val="left" w:leader="none"/>
        </w:tabs>
        <w:spacing w:line="240" w:lineRule="auto" w:before="161" w:after="0"/>
        <w:ind w:left="1561" w:right="0" w:hanging="601"/>
        <w:jc w:val="left"/>
        <w:rPr>
          <w:sz w:val="22"/>
        </w:rPr>
      </w:pPr>
      <w:r>
        <w:rPr>
          <w:sz w:val="24"/>
        </w:rPr>
        <w:t>分析报告阶段</w:t>
      </w:r>
    </w:p>
    <w:p>
      <w:pPr>
        <w:pStyle w:val="BodyText"/>
        <w:spacing w:line="364" w:lineRule="auto" w:before="160"/>
        <w:ind w:right="1677" w:firstLine="420"/>
      </w:pPr>
      <w:r>
        <w:rPr>
          <w:spacing w:val="-13"/>
        </w:rPr>
        <w:t>风险点：在分析报告阶段要进行单项测评结果判定、单项测评结果汇总分析、</w:t>
      </w:r>
      <w:r>
        <w:rPr>
          <w:spacing w:val="-7"/>
        </w:rPr>
        <w:t>系统整体测评分析、综合测评结论形成、测评报告编制等五个阶段。阶段间的工</w:t>
      </w:r>
    </w:p>
    <w:p>
      <w:pPr>
        <w:spacing w:after="0" w:line="364" w:lineRule="auto"/>
        <w:sectPr>
          <w:pgSz w:w="11910" w:h="16840"/>
          <w:pgMar w:header="888" w:footer="1196" w:top="1420" w:bottom="1380" w:left="1260" w:right="0"/>
        </w:sectPr>
      </w:pPr>
    </w:p>
    <w:p>
      <w:pPr>
        <w:pStyle w:val="BodyText"/>
        <w:spacing w:line="364" w:lineRule="auto" w:before="90"/>
        <w:ind w:right="1797"/>
      </w:pPr>
      <w:r>
        <w:rPr>
          <w:spacing w:val="-11"/>
        </w:rPr>
        <w:t>作环环相扣，如果时间安排不合理将导致下一阶段的工作无法继续或整体工期拖</w:t>
      </w:r>
      <w:r>
        <w:rPr/>
        <w:t>延。</w:t>
      </w:r>
    </w:p>
    <w:p>
      <w:pPr>
        <w:pStyle w:val="BodyText"/>
        <w:spacing w:line="364" w:lineRule="auto"/>
        <w:ind w:right="1749" w:firstLine="420"/>
      </w:pPr>
      <w:r>
        <w:rPr/>
        <w:t>控制方法：制定详细的分析报告阶段时间计划。项目组成员间积极沟通，协调工作开展。</w:t>
      </w:r>
    </w:p>
    <w:p>
      <w:pPr>
        <w:pStyle w:val="BodyText"/>
        <w:spacing w:before="10"/>
        <w:ind w:left="0"/>
        <w:rPr>
          <w:sz w:val="18"/>
        </w:rPr>
      </w:pPr>
    </w:p>
    <w:p>
      <w:pPr>
        <w:pStyle w:val="Heading3"/>
        <w:numPr>
          <w:ilvl w:val="2"/>
          <w:numId w:val="9"/>
        </w:numPr>
        <w:tabs>
          <w:tab w:pos="2047" w:val="left" w:leader="none"/>
          <w:tab w:pos="2048" w:val="left" w:leader="none"/>
        </w:tabs>
        <w:spacing w:line="240" w:lineRule="auto" w:before="1" w:after="0"/>
        <w:ind w:left="2047" w:right="0" w:hanging="968"/>
        <w:jc w:val="left"/>
      </w:pPr>
      <w:bookmarkStart w:name="6.3.2  项目协作与沟通风险的管理" w:id="65"/>
      <w:bookmarkEnd w:id="65"/>
      <w:r>
        <w:rPr>
          <w:b w:val="0"/>
        </w:rPr>
      </w:r>
      <w:bookmarkStart w:name="_bookmark28" w:id="66"/>
      <w:bookmarkEnd w:id="66"/>
      <w:r>
        <w:rPr>
          <w:b w:val="0"/>
        </w:rPr>
      </w:r>
      <w:bookmarkStart w:name="_bookmark28" w:id="67"/>
      <w:bookmarkEnd w:id="67"/>
      <w:r>
        <w:rPr/>
        <w:t>项目协作与沟通风险的管理</w:t>
      </w:r>
    </w:p>
    <w:p>
      <w:pPr>
        <w:pStyle w:val="BodyText"/>
        <w:spacing w:before="6"/>
        <w:ind w:left="0"/>
        <w:rPr>
          <w:b/>
          <w:sz w:val="30"/>
        </w:rPr>
      </w:pPr>
    </w:p>
    <w:p>
      <w:pPr>
        <w:pStyle w:val="Heading5"/>
        <w:numPr>
          <w:ilvl w:val="3"/>
          <w:numId w:val="18"/>
        </w:numPr>
        <w:tabs>
          <w:tab w:pos="1760" w:val="left" w:leader="none"/>
        </w:tabs>
        <w:spacing w:line="240" w:lineRule="auto" w:before="0" w:after="0"/>
        <w:ind w:left="1759" w:right="0" w:hanging="798"/>
        <w:jc w:val="left"/>
      </w:pPr>
      <w:r>
        <w:rPr/>
        <w:t>协作与沟通原则</w:t>
      </w:r>
    </w:p>
    <w:p>
      <w:pPr>
        <w:pStyle w:val="BodyText"/>
        <w:spacing w:line="364" w:lineRule="auto" w:before="161"/>
        <w:ind w:right="1797" w:firstLine="420"/>
        <w:jc w:val="both"/>
      </w:pPr>
      <w:r>
        <w:rPr>
          <w:spacing w:val="-4"/>
        </w:rPr>
        <w:t>为保证项目顺利实施，项目组成员应遵循互相协作、主动沟通和尽早沟通的</w:t>
      </w:r>
      <w:r>
        <w:rPr>
          <w:spacing w:val="-11"/>
        </w:rPr>
        <w:t>原则。项目实施中，只有互相协作、尽早沟通、主动沟通才能及时发现问题和解</w:t>
      </w:r>
      <w:r>
        <w:rPr/>
        <w:t>决问题，保证项目的顺利实施。</w:t>
      </w:r>
    </w:p>
    <w:p>
      <w:pPr>
        <w:pStyle w:val="Heading5"/>
        <w:numPr>
          <w:ilvl w:val="3"/>
          <w:numId w:val="18"/>
        </w:numPr>
        <w:tabs>
          <w:tab w:pos="1760" w:val="left" w:leader="none"/>
        </w:tabs>
        <w:spacing w:line="240" w:lineRule="auto" w:before="1" w:after="0"/>
        <w:ind w:left="1759" w:right="0" w:hanging="798"/>
        <w:jc w:val="left"/>
      </w:pPr>
      <w:r>
        <w:rPr/>
        <w:t>沟通管理方法</w:t>
      </w:r>
    </w:p>
    <w:p>
      <w:pPr>
        <w:pStyle w:val="BodyText"/>
        <w:spacing w:line="364" w:lineRule="auto" w:before="161"/>
        <w:ind w:right="1743" w:firstLine="420"/>
      </w:pPr>
      <w:r>
        <w:rPr/>
        <w:t>为避免项目人员被动式、应付式沟通，随意而行、混乱无序，为让项目人员明确自己的沟通职责，特制定下列沟通计划：</w:t>
      </w:r>
    </w:p>
    <w:p>
      <w:pPr>
        <w:pStyle w:val="ListParagraph"/>
        <w:numPr>
          <w:ilvl w:val="0"/>
          <w:numId w:val="19"/>
        </w:numPr>
        <w:tabs>
          <w:tab w:pos="1561" w:val="left" w:leader="none"/>
        </w:tabs>
        <w:spacing w:line="240" w:lineRule="auto" w:before="1" w:after="0"/>
        <w:ind w:left="1561" w:right="0" w:hanging="601"/>
        <w:jc w:val="left"/>
        <w:rPr>
          <w:sz w:val="24"/>
        </w:rPr>
      </w:pPr>
      <w:r>
        <w:rPr>
          <w:sz w:val="24"/>
        </w:rPr>
        <w:t>与委托方的沟通</w:t>
      </w:r>
    </w:p>
    <w:p>
      <w:pPr>
        <w:pStyle w:val="ListParagraph"/>
        <w:numPr>
          <w:ilvl w:val="0"/>
          <w:numId w:val="20"/>
        </w:numPr>
        <w:tabs>
          <w:tab w:pos="1256" w:val="left" w:leader="none"/>
        </w:tabs>
        <w:spacing w:line="364" w:lineRule="auto" w:before="161" w:after="0"/>
        <w:ind w:left="540" w:right="1795" w:firstLine="420"/>
        <w:jc w:val="both"/>
        <w:rPr>
          <w:sz w:val="24"/>
        </w:rPr>
      </w:pPr>
      <w:r>
        <w:rPr>
          <w:spacing w:val="-11"/>
          <w:sz w:val="24"/>
        </w:rPr>
        <w:t>在测评准备阶段，业务受理人员应告知委托方信息系统等级测评所必须提</w:t>
      </w:r>
      <w:r>
        <w:rPr>
          <w:sz w:val="24"/>
        </w:rPr>
        <w:t>交的详细资料；</w:t>
      </w:r>
    </w:p>
    <w:p>
      <w:pPr>
        <w:pStyle w:val="ListParagraph"/>
        <w:numPr>
          <w:ilvl w:val="0"/>
          <w:numId w:val="20"/>
        </w:numPr>
        <w:tabs>
          <w:tab w:pos="1265" w:val="left" w:leader="none"/>
        </w:tabs>
        <w:spacing w:line="364" w:lineRule="auto" w:before="1" w:after="0"/>
        <w:ind w:left="540" w:right="1797" w:firstLine="420"/>
        <w:jc w:val="both"/>
        <w:rPr>
          <w:sz w:val="24"/>
        </w:rPr>
      </w:pPr>
      <w:r>
        <w:rPr>
          <w:spacing w:val="-7"/>
          <w:sz w:val="24"/>
        </w:rPr>
        <w:t>项目负责人应在测评项目立项后，应向委托方揭示测评风险，说明测评过</w:t>
      </w:r>
      <w:r>
        <w:rPr>
          <w:sz w:val="24"/>
        </w:rPr>
        <w:t>程中可能带来的风险，并说明风险规避的方法；</w:t>
      </w:r>
    </w:p>
    <w:p>
      <w:pPr>
        <w:pStyle w:val="ListParagraph"/>
        <w:numPr>
          <w:ilvl w:val="0"/>
          <w:numId w:val="20"/>
        </w:numPr>
        <w:tabs>
          <w:tab w:pos="1241" w:val="left" w:leader="none"/>
        </w:tabs>
        <w:spacing w:line="364" w:lineRule="auto" w:before="1" w:after="0"/>
        <w:ind w:left="540" w:right="1795" w:firstLine="420"/>
        <w:jc w:val="both"/>
        <w:rPr>
          <w:sz w:val="24"/>
        </w:rPr>
      </w:pPr>
      <w:r>
        <w:rPr>
          <w:spacing w:val="-6"/>
          <w:sz w:val="24"/>
        </w:rPr>
        <w:t>在测评项目准备阶段，项目负责人应与委托方沟通，对测评时间、人员等</w:t>
      </w:r>
      <w:r>
        <w:rPr>
          <w:spacing w:val="-10"/>
          <w:sz w:val="24"/>
        </w:rPr>
        <w:t>做出合理安排，以保证测评实施工期避开被测系统的业务高峰期，确保测评项目</w:t>
      </w:r>
      <w:r>
        <w:rPr>
          <w:sz w:val="24"/>
        </w:rPr>
        <w:t>顺利完成；</w:t>
      </w:r>
    </w:p>
    <w:p>
      <w:pPr>
        <w:pStyle w:val="ListParagraph"/>
        <w:numPr>
          <w:ilvl w:val="0"/>
          <w:numId w:val="20"/>
        </w:numPr>
        <w:tabs>
          <w:tab w:pos="1265" w:val="left" w:leader="none"/>
        </w:tabs>
        <w:spacing w:line="364" w:lineRule="auto" w:before="2" w:after="0"/>
        <w:ind w:left="540" w:right="1797" w:firstLine="420"/>
        <w:jc w:val="both"/>
        <w:rPr>
          <w:sz w:val="24"/>
        </w:rPr>
      </w:pPr>
      <w:r>
        <w:rPr>
          <w:spacing w:val="-6"/>
          <w:sz w:val="24"/>
        </w:rPr>
        <w:t>项目负责人在测评方案通过内部评审后，及时与委托方交流，明确告知委</w:t>
      </w:r>
      <w:r>
        <w:rPr>
          <w:sz w:val="24"/>
        </w:rPr>
        <w:t>托方测评范围，以便委托方提供与测评方案吻合的配合资源（人力、场地</w:t>
      </w:r>
      <w:r>
        <w:rPr>
          <w:spacing w:val="-120"/>
          <w:sz w:val="24"/>
        </w:rPr>
        <w:t>）</w:t>
      </w:r>
      <w:r>
        <w:rPr>
          <w:sz w:val="24"/>
        </w:rPr>
        <w:t>；</w:t>
      </w:r>
    </w:p>
    <w:p>
      <w:pPr>
        <w:pStyle w:val="ListParagraph"/>
        <w:numPr>
          <w:ilvl w:val="0"/>
          <w:numId w:val="20"/>
        </w:numPr>
        <w:tabs>
          <w:tab w:pos="1260" w:val="left" w:leader="none"/>
        </w:tabs>
        <w:spacing w:line="364" w:lineRule="auto" w:before="1" w:after="0"/>
        <w:ind w:left="540" w:right="1797" w:firstLine="420"/>
        <w:jc w:val="both"/>
        <w:rPr>
          <w:sz w:val="24"/>
        </w:rPr>
      </w:pPr>
      <w:r>
        <w:rPr>
          <w:spacing w:val="-6"/>
          <w:sz w:val="24"/>
        </w:rPr>
        <w:t>测评核查表审查结果记录一定要由委托方人员签字，确保记录结果的有效</w:t>
      </w:r>
      <w:r>
        <w:rPr>
          <w:sz w:val="24"/>
        </w:rPr>
        <w:t>性；</w:t>
      </w:r>
    </w:p>
    <w:p>
      <w:pPr>
        <w:pStyle w:val="ListParagraph"/>
        <w:numPr>
          <w:ilvl w:val="0"/>
          <w:numId w:val="20"/>
        </w:numPr>
        <w:tabs>
          <w:tab w:pos="1198" w:val="left" w:leader="none"/>
        </w:tabs>
        <w:spacing w:line="364" w:lineRule="auto" w:before="1" w:after="0"/>
        <w:ind w:left="540" w:right="1797" w:firstLine="420"/>
        <w:jc w:val="both"/>
        <w:rPr>
          <w:sz w:val="24"/>
        </w:rPr>
      </w:pPr>
      <w:r>
        <w:rPr>
          <w:spacing w:val="-5"/>
          <w:sz w:val="24"/>
        </w:rPr>
        <w:t>现场测评时，项目组成员与委托方人员沟通时，应采用对方能接受的沟通</w:t>
      </w:r>
      <w:r>
        <w:rPr>
          <w:spacing w:val="-10"/>
          <w:sz w:val="24"/>
        </w:rPr>
        <w:t>风格。注意肢体语言、语态给对方的感觉。始终向委托方传递一种诚实，公正态</w:t>
      </w:r>
      <w:r>
        <w:rPr>
          <w:sz w:val="24"/>
        </w:rPr>
        <w:t>度。不论在何种情况下，都要避免与委托方人员产生言语上的冲突；</w:t>
      </w:r>
    </w:p>
    <w:p>
      <w:pPr>
        <w:pStyle w:val="ListParagraph"/>
        <w:numPr>
          <w:ilvl w:val="0"/>
          <w:numId w:val="20"/>
        </w:numPr>
        <w:tabs>
          <w:tab w:pos="1253" w:val="left" w:leader="none"/>
        </w:tabs>
        <w:spacing w:line="240" w:lineRule="auto" w:before="2" w:after="0"/>
        <w:ind w:left="1252" w:right="0" w:hanging="293"/>
        <w:jc w:val="both"/>
        <w:rPr>
          <w:sz w:val="24"/>
        </w:rPr>
      </w:pPr>
      <w:r>
        <w:rPr>
          <w:spacing w:val="-5"/>
          <w:sz w:val="24"/>
        </w:rPr>
        <w:t>测评组作为一个整体对外意见要一致，一个团队要用一种声音说话，避免</w:t>
      </w:r>
    </w:p>
    <w:p>
      <w:pPr>
        <w:spacing w:after="0" w:line="240" w:lineRule="auto"/>
        <w:jc w:val="both"/>
        <w:rPr>
          <w:sz w:val="24"/>
        </w:rPr>
        <w:sectPr>
          <w:pgSz w:w="11910" w:h="16840"/>
          <w:pgMar w:header="888" w:footer="1196" w:top="1420" w:bottom="1380" w:left="1260" w:right="0"/>
        </w:sectPr>
      </w:pPr>
    </w:p>
    <w:p>
      <w:pPr>
        <w:pStyle w:val="BodyText"/>
        <w:spacing w:before="90"/>
      </w:pPr>
      <w:r>
        <w:rPr/>
        <w:t>委托方对测评人员公平公正度产生误解；</w:t>
      </w:r>
    </w:p>
    <w:p>
      <w:pPr>
        <w:pStyle w:val="ListParagraph"/>
        <w:numPr>
          <w:ilvl w:val="0"/>
          <w:numId w:val="20"/>
        </w:numPr>
        <w:tabs>
          <w:tab w:pos="1265" w:val="left" w:leader="none"/>
        </w:tabs>
        <w:spacing w:line="364" w:lineRule="auto" w:before="160" w:after="0"/>
        <w:ind w:left="540" w:right="1797" w:firstLine="420"/>
        <w:jc w:val="both"/>
        <w:rPr>
          <w:sz w:val="24"/>
        </w:rPr>
      </w:pPr>
      <w:r>
        <w:rPr>
          <w:spacing w:val="-10"/>
          <w:sz w:val="24"/>
        </w:rPr>
        <w:t>现场测评时，如果出现测评人员与委托方沟通效果不理想，要及时认识问</w:t>
      </w:r>
      <w:r>
        <w:rPr>
          <w:spacing w:val="-11"/>
          <w:sz w:val="24"/>
        </w:rPr>
        <w:t>题，寻求相关领导和职能部门的协助，合理的借用外部力量达到项目组的既定目</w:t>
      </w:r>
      <w:r>
        <w:rPr>
          <w:sz w:val="24"/>
        </w:rPr>
        <w:t>标。</w:t>
      </w:r>
    </w:p>
    <w:p>
      <w:pPr>
        <w:pStyle w:val="ListParagraph"/>
        <w:numPr>
          <w:ilvl w:val="0"/>
          <w:numId w:val="19"/>
        </w:numPr>
        <w:tabs>
          <w:tab w:pos="1561" w:val="left" w:leader="none"/>
        </w:tabs>
        <w:spacing w:line="240" w:lineRule="auto" w:before="2" w:after="0"/>
        <w:ind w:left="1561" w:right="0" w:hanging="601"/>
        <w:jc w:val="left"/>
        <w:rPr>
          <w:sz w:val="24"/>
        </w:rPr>
      </w:pPr>
      <w:r>
        <w:rPr>
          <w:sz w:val="24"/>
        </w:rPr>
        <w:t>部门间沟通</w:t>
      </w:r>
    </w:p>
    <w:p>
      <w:pPr>
        <w:pStyle w:val="ListParagraph"/>
        <w:numPr>
          <w:ilvl w:val="0"/>
          <w:numId w:val="21"/>
        </w:numPr>
        <w:tabs>
          <w:tab w:pos="1256" w:val="left" w:leader="none"/>
        </w:tabs>
        <w:spacing w:line="364" w:lineRule="auto" w:before="161" w:after="0"/>
        <w:ind w:left="540" w:right="1797" w:firstLine="420"/>
        <w:jc w:val="both"/>
        <w:rPr>
          <w:sz w:val="24"/>
        </w:rPr>
      </w:pPr>
      <w:r>
        <w:rPr>
          <w:spacing w:val="-6"/>
          <w:sz w:val="24"/>
        </w:rPr>
        <w:t>在委托方提交信息系统等级测评所必需的资料后，交付部应会同业务受理</w:t>
      </w:r>
      <w:r>
        <w:rPr>
          <w:spacing w:val="-10"/>
          <w:sz w:val="24"/>
        </w:rPr>
        <w:t>部，组织专家对委托方提供的资料做详细分析和整理。判定测评项目是否可以立</w:t>
      </w:r>
      <w:r>
        <w:rPr>
          <w:sz w:val="24"/>
        </w:rPr>
        <w:t>项，以保证测评工作顺利开展；</w:t>
      </w:r>
    </w:p>
    <w:p>
      <w:pPr>
        <w:pStyle w:val="ListParagraph"/>
        <w:numPr>
          <w:ilvl w:val="0"/>
          <w:numId w:val="21"/>
        </w:numPr>
        <w:tabs>
          <w:tab w:pos="1265" w:val="left" w:leader="none"/>
        </w:tabs>
        <w:spacing w:line="364" w:lineRule="auto" w:before="1" w:after="0"/>
        <w:ind w:left="540" w:right="1797" w:firstLine="420"/>
        <w:jc w:val="both"/>
        <w:rPr>
          <w:sz w:val="24"/>
        </w:rPr>
      </w:pPr>
      <w:r>
        <w:rPr>
          <w:spacing w:val="-7"/>
          <w:sz w:val="24"/>
        </w:rPr>
        <w:t>交付部应定期与质量保障部沟通，以便质量保障部提供相应的软、硬件保</w:t>
      </w:r>
      <w:r>
        <w:rPr>
          <w:sz w:val="24"/>
        </w:rPr>
        <w:t>障，确保测评质量。</w:t>
      </w:r>
    </w:p>
    <w:p>
      <w:pPr>
        <w:pStyle w:val="ListParagraph"/>
        <w:numPr>
          <w:ilvl w:val="0"/>
          <w:numId w:val="19"/>
        </w:numPr>
        <w:tabs>
          <w:tab w:pos="1561" w:val="left" w:leader="none"/>
        </w:tabs>
        <w:spacing w:line="240" w:lineRule="auto" w:before="2" w:after="0"/>
        <w:ind w:left="1561" w:right="0" w:hanging="601"/>
        <w:jc w:val="left"/>
        <w:rPr>
          <w:sz w:val="24"/>
        </w:rPr>
      </w:pPr>
      <w:r>
        <w:rPr>
          <w:sz w:val="24"/>
        </w:rPr>
        <w:t>项目组成员间沟通</w:t>
      </w:r>
    </w:p>
    <w:p>
      <w:pPr>
        <w:pStyle w:val="ListParagraph"/>
        <w:numPr>
          <w:ilvl w:val="0"/>
          <w:numId w:val="22"/>
        </w:numPr>
        <w:tabs>
          <w:tab w:pos="1256" w:val="left" w:leader="none"/>
        </w:tabs>
        <w:spacing w:line="240" w:lineRule="auto" w:before="160" w:after="0"/>
        <w:ind w:left="1255" w:right="0" w:hanging="296"/>
        <w:jc w:val="left"/>
        <w:rPr>
          <w:sz w:val="24"/>
        </w:rPr>
      </w:pPr>
      <w:r>
        <w:rPr>
          <w:sz w:val="24"/>
        </w:rPr>
        <w:t>项目组成员内部沟通应注重文档化，实现团队项目经验的有效积累；</w:t>
      </w:r>
    </w:p>
    <w:p>
      <w:pPr>
        <w:pStyle w:val="ListParagraph"/>
        <w:numPr>
          <w:ilvl w:val="0"/>
          <w:numId w:val="22"/>
        </w:numPr>
        <w:tabs>
          <w:tab w:pos="1265" w:val="left" w:leader="none"/>
        </w:tabs>
        <w:spacing w:line="364" w:lineRule="auto" w:before="161" w:after="0"/>
        <w:ind w:left="540" w:right="1797" w:firstLine="420"/>
        <w:jc w:val="left"/>
        <w:rPr>
          <w:sz w:val="24"/>
        </w:rPr>
      </w:pPr>
      <w:r>
        <w:rPr>
          <w:spacing w:val="-7"/>
          <w:sz w:val="24"/>
        </w:rPr>
        <w:t>项目组成员在项目实施中应注重技术性沟通，方便项目新成员提高技术水</w:t>
      </w:r>
      <w:r>
        <w:rPr>
          <w:sz w:val="24"/>
        </w:rPr>
        <w:t>平；</w:t>
      </w:r>
    </w:p>
    <w:p>
      <w:pPr>
        <w:pStyle w:val="ListParagraph"/>
        <w:numPr>
          <w:ilvl w:val="0"/>
          <w:numId w:val="22"/>
        </w:numPr>
        <w:tabs>
          <w:tab w:pos="1248" w:val="left" w:leader="none"/>
        </w:tabs>
        <w:spacing w:line="364" w:lineRule="auto" w:before="1" w:after="0"/>
        <w:ind w:left="540" w:right="1795" w:firstLine="420"/>
        <w:jc w:val="left"/>
        <w:rPr>
          <w:sz w:val="24"/>
        </w:rPr>
      </w:pPr>
      <w:r>
        <w:rPr>
          <w:spacing w:val="3"/>
          <w:sz w:val="24"/>
        </w:rPr>
        <w:t>项目负责人通过各种途径将意图传递给项目执行人员并使项目执行人员理解和执行。避免项目执行人员理解不清最终导致项目混乱甚至项目失败；</w:t>
      </w:r>
    </w:p>
    <w:p>
      <w:pPr>
        <w:pStyle w:val="ListParagraph"/>
        <w:numPr>
          <w:ilvl w:val="0"/>
          <w:numId w:val="22"/>
        </w:numPr>
        <w:tabs>
          <w:tab w:pos="1265" w:val="left" w:leader="none"/>
        </w:tabs>
        <w:spacing w:line="364" w:lineRule="auto" w:before="1" w:after="0"/>
        <w:ind w:left="540" w:right="1797" w:firstLine="420"/>
        <w:jc w:val="left"/>
        <w:rPr>
          <w:sz w:val="24"/>
        </w:rPr>
      </w:pPr>
      <w:r>
        <w:rPr>
          <w:spacing w:val="-7"/>
          <w:sz w:val="24"/>
        </w:rPr>
        <w:t>项目组成员在完成各自的测评工作后，应以项目日报形式向项目负责人汇</w:t>
      </w:r>
      <w:r>
        <w:rPr>
          <w:sz w:val="24"/>
        </w:rPr>
        <w:t>报，以便项目负责人把握项目进度；</w:t>
      </w:r>
    </w:p>
    <w:p>
      <w:pPr>
        <w:pStyle w:val="ListParagraph"/>
        <w:numPr>
          <w:ilvl w:val="0"/>
          <w:numId w:val="22"/>
        </w:numPr>
        <w:tabs>
          <w:tab w:pos="1260" w:val="left" w:leader="none"/>
        </w:tabs>
        <w:spacing w:line="364" w:lineRule="auto" w:before="1" w:after="0"/>
        <w:ind w:left="540" w:right="1797" w:firstLine="420"/>
        <w:jc w:val="left"/>
        <w:rPr>
          <w:sz w:val="24"/>
        </w:rPr>
      </w:pPr>
      <w:r>
        <w:rPr>
          <w:spacing w:val="-7"/>
          <w:sz w:val="24"/>
        </w:rPr>
        <w:t>项目组成员完成测评报告后，报告所得出的结论应协商一致，避免委托方</w:t>
      </w:r>
      <w:r>
        <w:rPr>
          <w:sz w:val="24"/>
        </w:rPr>
        <w:t>对测评报告的结果提出异议。</w:t>
      </w:r>
    </w:p>
    <w:p>
      <w:pPr>
        <w:pStyle w:val="ListParagraph"/>
        <w:numPr>
          <w:ilvl w:val="0"/>
          <w:numId w:val="19"/>
        </w:numPr>
        <w:tabs>
          <w:tab w:pos="1561" w:val="left" w:leader="none"/>
        </w:tabs>
        <w:spacing w:line="240" w:lineRule="auto" w:before="1" w:after="0"/>
        <w:ind w:left="1561" w:right="0" w:hanging="601"/>
        <w:jc w:val="left"/>
        <w:rPr>
          <w:sz w:val="24"/>
        </w:rPr>
      </w:pPr>
      <w:r>
        <w:rPr>
          <w:sz w:val="24"/>
        </w:rPr>
        <w:t>与领导的沟通</w:t>
      </w:r>
    </w:p>
    <w:p>
      <w:pPr>
        <w:pStyle w:val="ListParagraph"/>
        <w:numPr>
          <w:ilvl w:val="0"/>
          <w:numId w:val="23"/>
        </w:numPr>
        <w:tabs>
          <w:tab w:pos="1256" w:val="left" w:leader="none"/>
        </w:tabs>
        <w:spacing w:line="364" w:lineRule="auto" w:before="161" w:after="0"/>
        <w:ind w:left="540" w:right="1797" w:firstLine="420"/>
        <w:jc w:val="both"/>
        <w:rPr>
          <w:sz w:val="24"/>
        </w:rPr>
      </w:pPr>
      <w:r>
        <w:rPr>
          <w:spacing w:val="-8"/>
          <w:sz w:val="24"/>
        </w:rPr>
        <w:t>应清楚各级领导的权限和角色，解决问题时一定是要找到关键路径上的关</w:t>
      </w:r>
      <w:r>
        <w:rPr>
          <w:spacing w:val="-10"/>
          <w:sz w:val="24"/>
        </w:rPr>
        <w:t>键领导，避免将问题同时抛给多个领导，造成领导之间的沟通成本加大，影响问</w:t>
      </w:r>
      <w:r>
        <w:rPr>
          <w:sz w:val="24"/>
        </w:rPr>
        <w:t>题的解决效率；</w:t>
      </w:r>
    </w:p>
    <w:p>
      <w:pPr>
        <w:pStyle w:val="ListParagraph"/>
        <w:numPr>
          <w:ilvl w:val="0"/>
          <w:numId w:val="23"/>
        </w:numPr>
        <w:tabs>
          <w:tab w:pos="1265" w:val="left" w:leader="none"/>
        </w:tabs>
        <w:spacing w:line="364" w:lineRule="auto" w:before="2" w:after="0"/>
        <w:ind w:left="540" w:right="1797" w:firstLine="420"/>
        <w:jc w:val="both"/>
        <w:rPr>
          <w:sz w:val="24"/>
        </w:rPr>
      </w:pPr>
      <w:r>
        <w:rPr>
          <w:spacing w:val="-7"/>
          <w:sz w:val="24"/>
        </w:rPr>
        <w:t>对于项目中不可能完成的工作，不要一味的向领导妥协，这既是对工作的</w:t>
      </w:r>
      <w:r>
        <w:rPr>
          <w:sz w:val="24"/>
        </w:rPr>
        <w:t>负责，也是对项目组的负责。</w:t>
      </w:r>
    </w:p>
    <w:p>
      <w:pPr>
        <w:pStyle w:val="BodyText"/>
        <w:spacing w:line="364" w:lineRule="auto"/>
        <w:ind w:right="1743" w:firstLine="420"/>
      </w:pPr>
      <w:r>
        <w:rPr/>
        <w:t>通过多方面的沟通管理，为提升信誉度，与客户建立良好的合作关系，打好坚实的基础。</w:t>
      </w:r>
    </w:p>
    <w:p>
      <w:pPr>
        <w:spacing w:after="0" w:line="364" w:lineRule="auto"/>
        <w:sectPr>
          <w:pgSz w:w="11910" w:h="16840"/>
          <w:pgMar w:header="888" w:footer="1196" w:top="1420" w:bottom="1380" w:left="1260" w:right="0"/>
        </w:sectPr>
      </w:pPr>
    </w:p>
    <w:p>
      <w:pPr>
        <w:pStyle w:val="Heading3"/>
        <w:numPr>
          <w:ilvl w:val="2"/>
          <w:numId w:val="9"/>
        </w:numPr>
        <w:tabs>
          <w:tab w:pos="1507" w:val="left" w:leader="none"/>
          <w:tab w:pos="1508" w:val="left" w:leader="none"/>
        </w:tabs>
        <w:spacing w:line="240" w:lineRule="auto" w:before="131" w:after="0"/>
        <w:ind w:left="1507" w:right="0" w:hanging="968"/>
        <w:jc w:val="left"/>
      </w:pPr>
      <w:bookmarkStart w:name="6.3.3  测评工作引入风险的管理" w:id="68"/>
      <w:bookmarkEnd w:id="68"/>
      <w:r>
        <w:rPr>
          <w:b w:val="0"/>
        </w:rPr>
      </w:r>
      <w:bookmarkStart w:name="_bookmark29" w:id="69"/>
      <w:bookmarkEnd w:id="69"/>
      <w:r>
        <w:rPr>
          <w:b w:val="0"/>
        </w:rPr>
      </w:r>
      <w:bookmarkStart w:name="_bookmark29" w:id="70"/>
      <w:bookmarkEnd w:id="70"/>
      <w:r>
        <w:rPr/>
        <w:t>测评工作引入风险的管理</w:t>
      </w:r>
    </w:p>
    <w:p>
      <w:pPr>
        <w:pStyle w:val="BodyText"/>
        <w:spacing w:before="4"/>
        <w:ind w:left="0"/>
        <w:rPr>
          <w:b/>
          <w:sz w:val="30"/>
        </w:rPr>
      </w:pPr>
    </w:p>
    <w:p>
      <w:pPr>
        <w:pStyle w:val="Heading5"/>
        <w:numPr>
          <w:ilvl w:val="3"/>
          <w:numId w:val="24"/>
        </w:numPr>
        <w:tabs>
          <w:tab w:pos="1760" w:val="left" w:leader="none"/>
        </w:tabs>
        <w:spacing w:line="240" w:lineRule="auto" w:before="0" w:after="0"/>
        <w:ind w:left="1759" w:right="0" w:hanging="798"/>
        <w:jc w:val="left"/>
      </w:pPr>
      <w:r>
        <w:rPr/>
        <w:t>测评工作过程的风险</w:t>
      </w:r>
    </w:p>
    <w:p>
      <w:pPr>
        <w:pStyle w:val="ListParagraph"/>
        <w:numPr>
          <w:ilvl w:val="0"/>
          <w:numId w:val="25"/>
        </w:numPr>
        <w:tabs>
          <w:tab w:pos="1561" w:val="left" w:leader="none"/>
        </w:tabs>
        <w:spacing w:line="240" w:lineRule="auto" w:before="160" w:after="0"/>
        <w:ind w:left="1561" w:right="0" w:hanging="601"/>
        <w:jc w:val="left"/>
        <w:rPr>
          <w:sz w:val="24"/>
        </w:rPr>
      </w:pPr>
      <w:r>
        <w:rPr>
          <w:sz w:val="24"/>
        </w:rPr>
        <w:t>验证测试影响系统正常运行</w:t>
      </w:r>
    </w:p>
    <w:p>
      <w:pPr>
        <w:pStyle w:val="BodyText"/>
        <w:spacing w:line="364" w:lineRule="auto" w:before="161"/>
        <w:ind w:right="1797" w:firstLine="420"/>
        <w:jc w:val="both"/>
      </w:pPr>
      <w:r>
        <w:rPr>
          <w:spacing w:val="-5"/>
        </w:rPr>
        <w:t>在现场测评时，需要对设备和系统进行一定的验证测试工作，部分测试内容</w:t>
      </w:r>
      <w:r>
        <w:rPr>
          <w:spacing w:val="-8"/>
        </w:rPr>
        <w:t>需要上机查看一些信息，这就可能对系统的运行造成一定的影响，甚至存在误操</w:t>
      </w:r>
      <w:r>
        <w:rPr/>
        <w:t>作的可能。</w:t>
      </w:r>
    </w:p>
    <w:p>
      <w:pPr>
        <w:pStyle w:val="ListParagraph"/>
        <w:numPr>
          <w:ilvl w:val="0"/>
          <w:numId w:val="25"/>
        </w:numPr>
        <w:tabs>
          <w:tab w:pos="1561" w:val="left" w:leader="none"/>
        </w:tabs>
        <w:spacing w:line="240" w:lineRule="auto" w:before="2" w:after="0"/>
        <w:ind w:left="1561" w:right="0" w:hanging="601"/>
        <w:jc w:val="left"/>
        <w:rPr>
          <w:sz w:val="24"/>
        </w:rPr>
      </w:pPr>
      <w:r>
        <w:rPr>
          <w:sz w:val="24"/>
        </w:rPr>
        <w:t>敏感信息泄漏</w:t>
      </w:r>
    </w:p>
    <w:p>
      <w:pPr>
        <w:pStyle w:val="BodyText"/>
        <w:spacing w:line="364" w:lineRule="auto" w:before="160"/>
        <w:ind w:right="1743" w:firstLine="420"/>
      </w:pPr>
      <w:r>
        <w:rPr/>
        <w:t>泄漏被测系统状态信息，如网络拓扑、</w:t>
      </w:r>
      <w:r>
        <w:rPr>
          <w:rFonts w:ascii="Calibri" w:eastAsia="Calibri"/>
        </w:rPr>
        <w:t>IP </w:t>
      </w:r>
      <w:r>
        <w:rPr/>
        <w:t>地址、业务流程、安全机制、安全隐患和有关文档信息。</w:t>
      </w:r>
    </w:p>
    <w:p>
      <w:pPr>
        <w:pStyle w:val="ListParagraph"/>
        <w:numPr>
          <w:ilvl w:val="0"/>
          <w:numId w:val="25"/>
        </w:numPr>
        <w:tabs>
          <w:tab w:pos="1561" w:val="left" w:leader="none"/>
        </w:tabs>
        <w:spacing w:line="240" w:lineRule="auto" w:before="1" w:after="0"/>
        <w:ind w:left="1561" w:right="0" w:hanging="601"/>
        <w:jc w:val="left"/>
        <w:rPr>
          <w:sz w:val="24"/>
        </w:rPr>
      </w:pPr>
      <w:r>
        <w:rPr>
          <w:sz w:val="24"/>
        </w:rPr>
        <w:t>对测评结果存有争议</w:t>
      </w:r>
    </w:p>
    <w:p>
      <w:pPr>
        <w:pStyle w:val="BodyText"/>
        <w:spacing w:before="161"/>
        <w:ind w:left="960"/>
      </w:pPr>
      <w:r>
        <w:rPr/>
        <w:t>测评机构和被测单位对测评结果可能存在争议。</w:t>
      </w:r>
    </w:p>
    <w:p>
      <w:pPr>
        <w:pStyle w:val="Heading5"/>
        <w:numPr>
          <w:ilvl w:val="3"/>
          <w:numId w:val="24"/>
        </w:numPr>
        <w:tabs>
          <w:tab w:pos="1760" w:val="left" w:leader="none"/>
        </w:tabs>
        <w:spacing w:line="240" w:lineRule="auto" w:before="160" w:after="0"/>
        <w:ind w:left="1759" w:right="0" w:hanging="798"/>
        <w:jc w:val="left"/>
      </w:pPr>
      <w:r>
        <w:rPr/>
        <w:t>风险管理控制方法</w:t>
      </w:r>
    </w:p>
    <w:p>
      <w:pPr>
        <w:pStyle w:val="BodyText"/>
        <w:spacing w:line="364" w:lineRule="auto" w:before="161"/>
        <w:ind w:right="1743" w:firstLine="420"/>
      </w:pPr>
      <w:r>
        <w:rPr/>
        <w:t>为了对测评过程存在的风险进行有效规避，将针对测评流程通过如下几个阶段实施风险管理：</w:t>
      </w:r>
    </w:p>
    <w:p>
      <w:pPr>
        <w:pStyle w:val="Heading5"/>
        <w:numPr>
          <w:ilvl w:val="0"/>
          <w:numId w:val="26"/>
        </w:numPr>
        <w:tabs>
          <w:tab w:pos="1566" w:val="left" w:leader="none"/>
        </w:tabs>
        <w:spacing w:line="240" w:lineRule="auto" w:before="1" w:after="0"/>
        <w:ind w:left="1565" w:right="0" w:hanging="604"/>
        <w:jc w:val="left"/>
        <w:rPr>
          <w:sz w:val="22"/>
        </w:rPr>
      </w:pPr>
      <w:r>
        <w:rPr/>
        <w:t>测评准备阶段</w:t>
      </w:r>
    </w:p>
    <w:p>
      <w:pPr>
        <w:pStyle w:val="ListParagraph"/>
        <w:numPr>
          <w:ilvl w:val="0"/>
          <w:numId w:val="27"/>
        </w:numPr>
        <w:tabs>
          <w:tab w:pos="1265" w:val="left" w:leader="none"/>
        </w:tabs>
        <w:spacing w:line="364" w:lineRule="auto" w:before="160" w:after="0"/>
        <w:ind w:left="540" w:right="1677" w:firstLine="422"/>
        <w:jc w:val="left"/>
        <w:rPr>
          <w:sz w:val="24"/>
        </w:rPr>
      </w:pPr>
      <w:r>
        <w:rPr>
          <w:b/>
          <w:spacing w:val="-13"/>
          <w:sz w:val="24"/>
        </w:rPr>
        <w:t>风险点：</w:t>
      </w:r>
      <w:r>
        <w:rPr>
          <w:spacing w:val="-3"/>
          <w:sz w:val="24"/>
        </w:rPr>
        <w:t>准备阶段在与委托方进行初次沟通协商后，需要委托方提供一定</w:t>
      </w:r>
      <w:r>
        <w:rPr>
          <w:spacing w:val="-10"/>
          <w:sz w:val="24"/>
        </w:rPr>
        <w:t>量的信息系统相关资料，以便通过这些资料的了解研究，确定下一步测评工作的</w:t>
      </w:r>
      <w:r>
        <w:rPr>
          <w:spacing w:val="-17"/>
          <w:sz w:val="24"/>
        </w:rPr>
        <w:t>开展方法，而这些资料可能涉及到委托方的内部机密，如果此类资料丢失或泄露， </w:t>
      </w:r>
      <w:r>
        <w:rPr>
          <w:sz w:val="24"/>
        </w:rPr>
        <w:t>将对委托方产生较大影响及造成经济损失。</w:t>
      </w:r>
    </w:p>
    <w:p>
      <w:pPr>
        <w:pStyle w:val="BodyText"/>
        <w:spacing w:line="364" w:lineRule="auto" w:before="3"/>
        <w:ind w:right="1739" w:firstLine="422"/>
      </w:pPr>
      <w:r>
        <w:rPr>
          <w:b/>
        </w:rPr>
        <w:t>控制方法：</w:t>
      </w:r>
      <w:r>
        <w:rPr/>
        <w:t>在与委托方首次沟通时，签署《委托阶段保密协议》；从委托方获取资料时，应填写《资料交接单》，并经委托方签字确认后方可使用。</w:t>
      </w:r>
    </w:p>
    <w:p>
      <w:pPr>
        <w:pStyle w:val="ListParagraph"/>
        <w:numPr>
          <w:ilvl w:val="0"/>
          <w:numId w:val="27"/>
        </w:numPr>
        <w:tabs>
          <w:tab w:pos="1275" w:val="left" w:leader="none"/>
        </w:tabs>
        <w:spacing w:line="364" w:lineRule="auto" w:before="1" w:after="0"/>
        <w:ind w:left="540" w:right="1795" w:firstLine="422"/>
        <w:jc w:val="both"/>
        <w:rPr>
          <w:sz w:val="24"/>
        </w:rPr>
      </w:pPr>
      <w:r>
        <w:rPr>
          <w:b/>
          <w:spacing w:val="-14"/>
          <w:sz w:val="24"/>
        </w:rPr>
        <w:t>风险点：</w:t>
      </w:r>
      <w:r>
        <w:rPr>
          <w:spacing w:val="-4"/>
          <w:sz w:val="24"/>
        </w:rPr>
        <w:t>测评实施过程中可能需要对设备和系统进行上机检查，渗透测试</w:t>
      </w:r>
      <w:r>
        <w:rPr>
          <w:spacing w:val="-10"/>
          <w:sz w:val="24"/>
        </w:rPr>
        <w:t>等，而这些操作可能会对委托方的系统运行设备安全等造成一定威胁，如果在测</w:t>
      </w:r>
      <w:r>
        <w:rPr>
          <w:spacing w:val="-6"/>
          <w:sz w:val="24"/>
        </w:rPr>
        <w:t>评项目准备阶段没有向委托方陈述此类题，可能将导致实施过程中的委托方系统</w:t>
      </w:r>
      <w:r>
        <w:rPr>
          <w:sz w:val="24"/>
        </w:rPr>
        <w:t>服务中断，设备宕机等问题。</w:t>
      </w:r>
    </w:p>
    <w:p>
      <w:pPr>
        <w:pStyle w:val="BodyText"/>
        <w:spacing w:line="364" w:lineRule="auto" w:before="2"/>
        <w:ind w:right="1738" w:firstLine="422"/>
      </w:pPr>
      <w:r>
        <w:rPr>
          <w:b/>
        </w:rPr>
        <w:t>控制方法</w:t>
      </w:r>
      <w:r>
        <w:rPr/>
        <w:t>：在与委托方沟通协调时，签署《风险告知书》，并建议其做相应的保护措施，被测方制定应急预案。</w:t>
      </w:r>
    </w:p>
    <w:p>
      <w:pPr>
        <w:pStyle w:val="ListParagraph"/>
        <w:numPr>
          <w:ilvl w:val="0"/>
          <w:numId w:val="27"/>
        </w:numPr>
        <w:tabs>
          <w:tab w:pos="1246" w:val="left" w:leader="none"/>
        </w:tabs>
        <w:spacing w:line="364" w:lineRule="auto" w:before="2" w:after="0"/>
        <w:ind w:left="540" w:right="1792" w:firstLine="422"/>
        <w:jc w:val="left"/>
        <w:rPr>
          <w:sz w:val="24"/>
        </w:rPr>
      </w:pPr>
      <w:r>
        <w:rPr>
          <w:b/>
          <w:sz w:val="24"/>
        </w:rPr>
        <w:t>风险点</w:t>
      </w:r>
      <w:r>
        <w:rPr>
          <w:spacing w:val="-10"/>
          <w:sz w:val="24"/>
        </w:rPr>
        <w:t>：测评工作是一项严密而又复杂的工作，其内容涉及信息系统的各个方面，如果测评准备阶段没有将测评工作的意义及流程告知委托方，将造成后</w:t>
      </w:r>
    </w:p>
    <w:p>
      <w:pPr>
        <w:spacing w:after="0" w:line="364" w:lineRule="auto"/>
        <w:jc w:val="left"/>
        <w:rPr>
          <w:sz w:val="24"/>
        </w:rPr>
        <w:sectPr>
          <w:pgSz w:w="11910" w:h="16840"/>
          <w:pgMar w:header="888" w:footer="1196" w:top="1420" w:bottom="1380" w:left="1260" w:right="0"/>
        </w:sectPr>
      </w:pPr>
    </w:p>
    <w:p>
      <w:pPr>
        <w:pStyle w:val="BodyText"/>
        <w:spacing w:before="90"/>
      </w:pPr>
      <w:r>
        <w:rPr/>
        <w:t>期配合上的隐患，导致项目进展缓慢，或无法有序开展。</w:t>
      </w:r>
    </w:p>
    <w:p>
      <w:pPr>
        <w:pStyle w:val="BodyText"/>
        <w:spacing w:line="364" w:lineRule="auto" w:before="160"/>
        <w:ind w:right="1792" w:firstLine="422"/>
      </w:pPr>
      <w:r>
        <w:rPr>
          <w:b/>
          <w:spacing w:val="-3"/>
        </w:rPr>
        <w:t>控制方法：</w:t>
      </w:r>
      <w:r>
        <w:rPr>
          <w:spacing w:val="-4"/>
        </w:rPr>
        <w:t>与委托方沟通协调时，有必要对项目目的、流程及需要配合的事</w:t>
      </w:r>
      <w:r>
        <w:rPr/>
        <w:t>宜完整的告知委托方，避免由此引发的不理解，不配合。</w:t>
      </w:r>
    </w:p>
    <w:p>
      <w:pPr>
        <w:pStyle w:val="ListParagraph"/>
        <w:numPr>
          <w:ilvl w:val="0"/>
          <w:numId w:val="27"/>
        </w:numPr>
        <w:tabs>
          <w:tab w:pos="1275" w:val="left" w:leader="none"/>
        </w:tabs>
        <w:spacing w:line="364" w:lineRule="auto" w:before="2" w:after="0"/>
        <w:ind w:left="540" w:right="1557" w:firstLine="422"/>
        <w:jc w:val="left"/>
        <w:rPr>
          <w:sz w:val="24"/>
        </w:rPr>
      </w:pPr>
      <w:r>
        <w:rPr>
          <w:b/>
          <w:sz w:val="24"/>
        </w:rPr>
        <w:t>风险点</w:t>
      </w:r>
      <w:r>
        <w:rPr>
          <w:spacing w:val="-13"/>
          <w:sz w:val="24"/>
        </w:rPr>
        <w:t>：测评工作需要有相当专业技术能力的人员和相关测评工具的配合， </w:t>
      </w:r>
      <w:r>
        <w:rPr>
          <w:spacing w:val="-5"/>
          <w:sz w:val="24"/>
        </w:rPr>
        <w:t>如果测评工具准备不当或测评人员知识储备量不足，都将对测评工作的开展及测 评结果造成影响。</w:t>
      </w:r>
    </w:p>
    <w:p>
      <w:pPr>
        <w:pStyle w:val="BodyText"/>
        <w:spacing w:line="364" w:lineRule="auto"/>
        <w:ind w:right="1739" w:firstLine="422"/>
      </w:pPr>
      <w:r>
        <w:rPr>
          <w:b/>
        </w:rPr>
        <w:t>控制方法：</w:t>
      </w:r>
      <w:r>
        <w:rPr/>
        <w:t>组织测评队伍时应对相关人员资格进行审核，有关设备的操作人员需定期培训，并在确定了测评所需设备后，对所需设备进行校准。</w:t>
      </w:r>
    </w:p>
    <w:p>
      <w:pPr>
        <w:pStyle w:val="ListParagraph"/>
        <w:numPr>
          <w:ilvl w:val="0"/>
          <w:numId w:val="27"/>
        </w:numPr>
        <w:tabs>
          <w:tab w:pos="1268" w:val="left" w:leader="none"/>
        </w:tabs>
        <w:spacing w:line="364" w:lineRule="auto" w:before="2" w:after="0"/>
        <w:ind w:left="540" w:right="1795" w:firstLine="422"/>
        <w:jc w:val="both"/>
        <w:rPr>
          <w:sz w:val="24"/>
        </w:rPr>
      </w:pPr>
      <w:r>
        <w:rPr>
          <w:b/>
          <w:sz w:val="24"/>
        </w:rPr>
        <w:t>风险点</w:t>
      </w:r>
      <w:r>
        <w:rPr>
          <w:spacing w:val="-11"/>
          <w:sz w:val="24"/>
        </w:rPr>
        <w:t>：由于测评过程中涉及到上机检查，实地查看等，检查过程中如遇</w:t>
      </w:r>
      <w:r>
        <w:rPr>
          <w:spacing w:val="-8"/>
          <w:sz w:val="24"/>
        </w:rPr>
        <w:t>突发情况或突发威胁，如没有对此类情况进行充分考虑，势必造成测评过程的中</w:t>
      </w:r>
      <w:r>
        <w:rPr>
          <w:sz w:val="24"/>
        </w:rPr>
        <w:t>断、造成设备损坏甚至人身事故。</w:t>
      </w:r>
    </w:p>
    <w:p>
      <w:pPr>
        <w:pStyle w:val="BodyText"/>
        <w:spacing w:line="364" w:lineRule="auto"/>
        <w:ind w:right="1753" w:firstLine="422"/>
      </w:pPr>
      <w:r>
        <w:rPr>
          <w:b/>
        </w:rPr>
        <w:t>控制方法：</w:t>
      </w:r>
      <w:r>
        <w:rPr/>
        <w:t>对可能涉及到的安全事故应制定相应的《应急预案》保护措施， 并通告全体测评人员。</w:t>
      </w:r>
    </w:p>
    <w:p>
      <w:pPr>
        <w:pStyle w:val="ListParagraph"/>
        <w:numPr>
          <w:ilvl w:val="0"/>
          <w:numId w:val="26"/>
        </w:numPr>
        <w:tabs>
          <w:tab w:pos="1561" w:val="left" w:leader="none"/>
        </w:tabs>
        <w:spacing w:line="240" w:lineRule="auto" w:before="2" w:after="0"/>
        <w:ind w:left="1561" w:right="0" w:hanging="601"/>
        <w:jc w:val="left"/>
        <w:rPr>
          <w:sz w:val="22"/>
        </w:rPr>
      </w:pPr>
      <w:r>
        <w:rPr>
          <w:sz w:val="24"/>
        </w:rPr>
        <w:t>方案编制阶段</w:t>
      </w:r>
    </w:p>
    <w:p>
      <w:pPr>
        <w:pStyle w:val="ListParagraph"/>
        <w:numPr>
          <w:ilvl w:val="0"/>
          <w:numId w:val="28"/>
        </w:numPr>
        <w:tabs>
          <w:tab w:pos="1265" w:val="left" w:leader="none"/>
        </w:tabs>
        <w:spacing w:line="364" w:lineRule="auto" w:before="160" w:after="0"/>
        <w:ind w:left="540" w:right="1792" w:firstLine="422"/>
        <w:jc w:val="left"/>
        <w:rPr>
          <w:sz w:val="24"/>
        </w:rPr>
      </w:pPr>
      <w:r>
        <w:rPr>
          <w:b/>
          <w:sz w:val="24"/>
        </w:rPr>
        <w:t>风险点</w:t>
      </w:r>
      <w:r>
        <w:rPr>
          <w:spacing w:val="-12"/>
          <w:sz w:val="24"/>
        </w:rPr>
        <w:t>：方案编制时，需对项目所需的时间、人员安排等做出科学合理的</w:t>
      </w:r>
      <w:r>
        <w:rPr>
          <w:sz w:val="24"/>
        </w:rPr>
        <w:t>规划，否则不但会造成人员时间浪费，还会增加项目成本。</w:t>
      </w:r>
    </w:p>
    <w:p>
      <w:pPr>
        <w:pStyle w:val="BodyText"/>
        <w:spacing w:line="364" w:lineRule="auto"/>
        <w:ind w:right="1749" w:firstLine="420"/>
      </w:pPr>
      <w:r>
        <w:rPr/>
        <w:t>控制方法：方案初稿应进行内部专家评审，并由技术负责人签字确认方可定稿。</w:t>
      </w:r>
    </w:p>
    <w:p>
      <w:pPr>
        <w:pStyle w:val="ListParagraph"/>
        <w:numPr>
          <w:ilvl w:val="0"/>
          <w:numId w:val="28"/>
        </w:numPr>
        <w:tabs>
          <w:tab w:pos="1275" w:val="left" w:leader="none"/>
        </w:tabs>
        <w:spacing w:line="364" w:lineRule="auto" w:before="1" w:after="0"/>
        <w:ind w:left="540" w:right="1792" w:firstLine="422"/>
        <w:jc w:val="left"/>
        <w:rPr>
          <w:sz w:val="24"/>
        </w:rPr>
      </w:pPr>
      <w:r>
        <w:rPr>
          <w:b/>
          <w:sz w:val="24"/>
        </w:rPr>
        <w:t>风险点</w:t>
      </w:r>
      <w:r>
        <w:rPr>
          <w:spacing w:val="-11"/>
          <w:sz w:val="24"/>
        </w:rPr>
        <w:t>：测评方案中涉及到委托方的机密信息，如果对方案的流转，存储</w:t>
      </w:r>
      <w:r>
        <w:rPr>
          <w:sz w:val="24"/>
        </w:rPr>
        <w:t>控制不当，将造成委托方资料泄密的严重后果。</w:t>
      </w:r>
    </w:p>
    <w:p>
      <w:pPr>
        <w:pStyle w:val="BodyText"/>
        <w:spacing w:line="364" w:lineRule="auto" w:before="2"/>
        <w:ind w:right="1797" w:firstLine="420"/>
        <w:jc w:val="both"/>
      </w:pPr>
      <w:r>
        <w:rPr>
          <w:spacing w:val="-6"/>
        </w:rPr>
        <w:t>控制方法：进入方案编制阶段后，应通过文件加密等方式禁止项目无关人员</w:t>
      </w:r>
      <w:r>
        <w:rPr>
          <w:spacing w:val="-12"/>
        </w:rPr>
        <w:t>查阅此方案，方案确定后，如需递交委托方时，应经相关负责人批准后亲自送达</w:t>
      </w:r>
      <w:r>
        <w:rPr/>
        <w:t>至委托方，并经委托方签字确认接收。</w:t>
      </w:r>
    </w:p>
    <w:p>
      <w:pPr>
        <w:pStyle w:val="ListParagraph"/>
        <w:numPr>
          <w:ilvl w:val="0"/>
          <w:numId w:val="26"/>
        </w:numPr>
        <w:tabs>
          <w:tab w:pos="1561" w:val="left" w:leader="none"/>
        </w:tabs>
        <w:spacing w:line="240" w:lineRule="auto" w:before="1" w:after="0"/>
        <w:ind w:left="1561" w:right="0" w:hanging="601"/>
        <w:jc w:val="left"/>
        <w:rPr>
          <w:sz w:val="22"/>
        </w:rPr>
      </w:pPr>
      <w:r>
        <w:rPr>
          <w:sz w:val="24"/>
        </w:rPr>
        <w:t>现场测评阶段</w:t>
      </w:r>
    </w:p>
    <w:p>
      <w:pPr>
        <w:pStyle w:val="ListParagraph"/>
        <w:numPr>
          <w:ilvl w:val="0"/>
          <w:numId w:val="29"/>
        </w:numPr>
        <w:tabs>
          <w:tab w:pos="1265" w:val="left" w:leader="none"/>
        </w:tabs>
        <w:spacing w:line="364" w:lineRule="auto" w:before="161" w:after="0"/>
        <w:ind w:left="540" w:right="1795" w:firstLine="422"/>
        <w:jc w:val="both"/>
        <w:rPr>
          <w:sz w:val="24"/>
        </w:rPr>
      </w:pPr>
      <w:r>
        <w:rPr>
          <w:b/>
          <w:sz w:val="24"/>
        </w:rPr>
        <w:t>风险点</w:t>
      </w:r>
      <w:r>
        <w:rPr>
          <w:spacing w:val="-11"/>
          <w:sz w:val="24"/>
        </w:rPr>
        <w:t>：现场测评过程中部分项目需要工具测试或上机验证，此过程中势</w:t>
      </w:r>
      <w:r>
        <w:rPr>
          <w:spacing w:val="-7"/>
          <w:sz w:val="24"/>
        </w:rPr>
        <w:t>必会对系统运行造成一定影响，并存在一定风险，如果在未告知用户的情况下进</w:t>
      </w:r>
      <w:r>
        <w:rPr>
          <w:spacing w:val="-10"/>
          <w:sz w:val="24"/>
        </w:rPr>
        <w:t>行此类操作，不但可能会对用户系统造成危害甚至经济损失，还会对项目后续工</w:t>
      </w:r>
      <w:r>
        <w:rPr>
          <w:sz w:val="24"/>
        </w:rPr>
        <w:t>作形成阻碍。</w:t>
      </w:r>
    </w:p>
    <w:p>
      <w:pPr>
        <w:pStyle w:val="BodyText"/>
        <w:spacing w:before="2"/>
        <w:ind w:left="960"/>
      </w:pPr>
      <w:r>
        <w:rPr/>
        <w:t>控制方法：在确认需要进行工具测试或上机验证时，应再次将此操作可能产</w:t>
      </w:r>
    </w:p>
    <w:p>
      <w:pPr>
        <w:spacing w:after="0"/>
        <w:sectPr>
          <w:pgSz w:w="11910" w:h="16840"/>
          <w:pgMar w:header="888" w:footer="1196" w:top="1420" w:bottom="1380" w:left="1260" w:right="0"/>
        </w:sectPr>
      </w:pPr>
    </w:p>
    <w:p>
      <w:pPr>
        <w:pStyle w:val="BodyText"/>
        <w:spacing w:line="364" w:lineRule="auto" w:before="90"/>
        <w:ind w:right="1797"/>
        <w:jc w:val="both"/>
      </w:pPr>
      <w:r>
        <w:rPr>
          <w:spacing w:val="-8"/>
        </w:rPr>
        <w:t>生的危害告知委托方，并建议其做相应的保护措施；需上机验证的，应尽量要求委托方提供专人操作，如必须测评人员操作的，应与委托方签署委托协议，明确</w:t>
      </w:r>
      <w:r>
        <w:rPr/>
        <w:t>责任。</w:t>
      </w:r>
    </w:p>
    <w:p>
      <w:pPr>
        <w:pStyle w:val="ListParagraph"/>
        <w:numPr>
          <w:ilvl w:val="0"/>
          <w:numId w:val="29"/>
        </w:numPr>
        <w:tabs>
          <w:tab w:pos="1275" w:val="left" w:leader="none"/>
        </w:tabs>
        <w:spacing w:line="364" w:lineRule="auto" w:before="2" w:after="0"/>
        <w:ind w:left="540" w:right="1795" w:firstLine="422"/>
        <w:jc w:val="both"/>
        <w:rPr>
          <w:sz w:val="24"/>
        </w:rPr>
      </w:pPr>
      <w:r>
        <w:rPr>
          <w:b/>
          <w:sz w:val="24"/>
        </w:rPr>
        <w:t>风险点</w:t>
      </w:r>
      <w:r>
        <w:rPr>
          <w:spacing w:val="-12"/>
          <w:sz w:val="24"/>
        </w:rPr>
        <w:t>：现场测评过程中部分项目需要实地查看，此过程中可能涉及到精</w:t>
      </w:r>
      <w:r>
        <w:rPr>
          <w:spacing w:val="-11"/>
          <w:sz w:val="24"/>
        </w:rPr>
        <w:t>密仪器、电力环境等的确认，如果未与委托方充分协调可能造成设备损坏或人身</w:t>
      </w:r>
      <w:r>
        <w:rPr>
          <w:sz w:val="24"/>
        </w:rPr>
        <w:t>安全事故。</w:t>
      </w:r>
    </w:p>
    <w:p>
      <w:pPr>
        <w:pStyle w:val="BodyText"/>
        <w:spacing w:line="364" w:lineRule="auto"/>
        <w:ind w:right="1749" w:firstLine="420"/>
      </w:pPr>
      <w:r>
        <w:rPr/>
        <w:t>控制方法：在实地查看过程中应由委托方配专职人员协同讲解，避免单人查看操作，出现事故后立即执行《应急方案》措施。</w:t>
      </w:r>
    </w:p>
    <w:p>
      <w:pPr>
        <w:pStyle w:val="ListParagraph"/>
        <w:numPr>
          <w:ilvl w:val="0"/>
          <w:numId w:val="29"/>
        </w:numPr>
        <w:tabs>
          <w:tab w:pos="1246" w:val="left" w:leader="none"/>
        </w:tabs>
        <w:spacing w:line="364" w:lineRule="auto" w:before="2" w:after="0"/>
        <w:ind w:left="540" w:right="1795" w:firstLine="422"/>
        <w:jc w:val="left"/>
        <w:rPr>
          <w:sz w:val="24"/>
        </w:rPr>
      </w:pPr>
      <w:r>
        <w:rPr>
          <w:b/>
          <w:sz w:val="24"/>
        </w:rPr>
        <w:t>风险点</w:t>
      </w:r>
      <w:r>
        <w:rPr>
          <w:spacing w:val="-10"/>
          <w:sz w:val="24"/>
        </w:rPr>
        <w:t>：现场测评过程中涉及到需要委托方提供的备阅文档，如果不进行</w:t>
      </w:r>
      <w:r>
        <w:rPr>
          <w:sz w:val="24"/>
        </w:rPr>
        <w:t>相关保护及确认，容易造成资料丢失、外泄等情况。</w:t>
      </w:r>
    </w:p>
    <w:p>
      <w:pPr>
        <w:pStyle w:val="BodyText"/>
        <w:spacing w:line="364" w:lineRule="auto"/>
        <w:ind w:right="1677" w:firstLine="420"/>
      </w:pPr>
      <w:r>
        <w:rPr>
          <w:spacing w:val="-10"/>
        </w:rPr>
        <w:t>控制方法：现场测评工程需要委托方提供文档时应与其签订《资料交接单》， </w:t>
      </w:r>
      <w:r>
        <w:rPr>
          <w:spacing w:val="-7"/>
        </w:rPr>
        <w:t>待资料使用完毕后根据《资料交接单》提供的清单，逐一核查，统一归还并签字确认。</w:t>
      </w:r>
    </w:p>
    <w:p>
      <w:pPr>
        <w:pStyle w:val="ListParagraph"/>
        <w:numPr>
          <w:ilvl w:val="0"/>
          <w:numId w:val="26"/>
        </w:numPr>
        <w:tabs>
          <w:tab w:pos="1561" w:val="left" w:leader="none"/>
        </w:tabs>
        <w:spacing w:line="240" w:lineRule="auto" w:before="2" w:after="0"/>
        <w:ind w:left="1561" w:right="0" w:hanging="601"/>
        <w:jc w:val="left"/>
        <w:rPr>
          <w:sz w:val="22"/>
        </w:rPr>
      </w:pPr>
      <w:r>
        <w:rPr>
          <w:sz w:val="24"/>
        </w:rPr>
        <w:t>分析与报告阶段</w:t>
      </w:r>
    </w:p>
    <w:p>
      <w:pPr>
        <w:pStyle w:val="ListParagraph"/>
        <w:numPr>
          <w:ilvl w:val="0"/>
          <w:numId w:val="30"/>
        </w:numPr>
        <w:tabs>
          <w:tab w:pos="1265" w:val="left" w:leader="none"/>
        </w:tabs>
        <w:spacing w:line="364" w:lineRule="auto" w:before="160" w:after="0"/>
        <w:ind w:left="540" w:right="1795" w:firstLine="422"/>
        <w:jc w:val="left"/>
        <w:rPr>
          <w:sz w:val="24"/>
        </w:rPr>
      </w:pPr>
      <w:r>
        <w:rPr>
          <w:b/>
          <w:sz w:val="24"/>
        </w:rPr>
        <w:t>风险点</w:t>
      </w:r>
      <w:r>
        <w:rPr>
          <w:spacing w:val="-11"/>
          <w:sz w:val="24"/>
        </w:rPr>
        <w:t>：对现场测评结果进行综合分析是一项细致全面的工作，如果对系</w:t>
      </w:r>
      <w:r>
        <w:rPr>
          <w:sz w:val="24"/>
        </w:rPr>
        <w:t>统分析不到位或不全面，必定会影响最终的结果报告，造成报告失真。</w:t>
      </w:r>
    </w:p>
    <w:p>
      <w:pPr>
        <w:pStyle w:val="BodyText"/>
        <w:spacing w:line="364" w:lineRule="auto"/>
        <w:ind w:right="1749" w:firstLine="420"/>
      </w:pPr>
      <w:r>
        <w:rPr/>
        <w:t>控制方法：测评结果分析工作应由资深测评工程师或专家担任，综合评定后的初稿需经内部专家评审会评审通过，并签字确认方能定稿。</w:t>
      </w:r>
    </w:p>
    <w:p>
      <w:pPr>
        <w:pStyle w:val="ListParagraph"/>
        <w:numPr>
          <w:ilvl w:val="0"/>
          <w:numId w:val="30"/>
        </w:numPr>
        <w:tabs>
          <w:tab w:pos="1275" w:val="left" w:leader="none"/>
        </w:tabs>
        <w:spacing w:line="364" w:lineRule="auto" w:before="2" w:after="0"/>
        <w:ind w:left="540" w:right="1792" w:firstLine="422"/>
        <w:jc w:val="left"/>
        <w:rPr>
          <w:sz w:val="24"/>
        </w:rPr>
      </w:pPr>
      <w:r>
        <w:rPr>
          <w:b/>
          <w:sz w:val="24"/>
        </w:rPr>
        <w:t>风险点</w:t>
      </w:r>
      <w:r>
        <w:rPr>
          <w:spacing w:val="-11"/>
          <w:sz w:val="24"/>
        </w:rPr>
        <w:t>：结果报告中涉及到委托方的机密信息，如果对报告的流转，存储</w:t>
      </w:r>
      <w:r>
        <w:rPr>
          <w:sz w:val="24"/>
        </w:rPr>
        <w:t>控制不当，将造成委托方资料泄密的严重后果。</w:t>
      </w:r>
    </w:p>
    <w:p>
      <w:pPr>
        <w:pStyle w:val="BodyText"/>
        <w:spacing w:line="364" w:lineRule="auto"/>
        <w:ind w:right="1797" w:firstLine="420"/>
        <w:jc w:val="both"/>
      </w:pPr>
      <w:r>
        <w:rPr>
          <w:spacing w:val="-6"/>
        </w:rPr>
        <w:t>控制方法：进入报告编制阶段后，应通过文件加密等方式禁止项目无关人员</w:t>
      </w:r>
      <w:r>
        <w:rPr>
          <w:spacing w:val="-12"/>
        </w:rPr>
        <w:t>查阅此报告，报告确定后，如需递交委托方时，应经相关负责人批准后亲自送达</w:t>
      </w:r>
      <w:r>
        <w:rPr/>
        <w:t>至委托方，并经委托方签字确认接收。</w:t>
      </w:r>
    </w:p>
    <w:p>
      <w:pPr>
        <w:pStyle w:val="BodyText"/>
        <w:spacing w:before="0"/>
        <w:ind w:left="0"/>
        <w:rPr>
          <w:sz w:val="21"/>
        </w:rPr>
      </w:pPr>
    </w:p>
    <w:p>
      <w:pPr>
        <w:pStyle w:val="Heading2"/>
        <w:numPr>
          <w:ilvl w:val="1"/>
          <w:numId w:val="9"/>
        </w:numPr>
        <w:tabs>
          <w:tab w:pos="1303" w:val="left" w:leader="none"/>
          <w:tab w:pos="1304" w:val="left" w:leader="none"/>
        </w:tabs>
        <w:spacing w:line="240" w:lineRule="auto" w:before="1" w:after="0"/>
        <w:ind w:left="1303" w:right="0" w:hanging="764"/>
        <w:jc w:val="left"/>
      </w:pPr>
      <w:bookmarkStart w:name="6.4  保密控制管理" w:id="71"/>
      <w:bookmarkEnd w:id="71"/>
      <w:r>
        <w:rPr>
          <w:b w:val="0"/>
        </w:rPr>
      </w:r>
      <w:bookmarkStart w:name="_bookmark30" w:id="72"/>
      <w:bookmarkEnd w:id="72"/>
      <w:r>
        <w:rPr>
          <w:b w:val="0"/>
        </w:rPr>
      </w:r>
      <w:bookmarkStart w:name="_bookmark30" w:id="73"/>
      <w:bookmarkEnd w:id="73"/>
      <w:r>
        <w:rPr>
          <w:w w:val="95"/>
        </w:rPr>
        <w:t>保密控制管理</w:t>
      </w:r>
    </w:p>
    <w:p>
      <w:pPr>
        <w:pStyle w:val="BodyText"/>
        <w:spacing w:before="6"/>
        <w:ind w:left="0"/>
        <w:rPr>
          <w:b/>
          <w:sz w:val="35"/>
        </w:rPr>
      </w:pPr>
    </w:p>
    <w:p>
      <w:pPr>
        <w:pStyle w:val="Heading3"/>
        <w:numPr>
          <w:ilvl w:val="2"/>
          <w:numId w:val="9"/>
        </w:numPr>
        <w:tabs>
          <w:tab w:pos="1507" w:val="left" w:leader="none"/>
          <w:tab w:pos="1508" w:val="left" w:leader="none"/>
        </w:tabs>
        <w:spacing w:line="240" w:lineRule="auto" w:before="0" w:after="0"/>
        <w:ind w:left="1507" w:right="0" w:hanging="968"/>
        <w:jc w:val="left"/>
      </w:pPr>
      <w:bookmarkStart w:name="6.4.1  人员保密管理" w:id="74"/>
      <w:bookmarkEnd w:id="74"/>
      <w:r>
        <w:rPr>
          <w:b w:val="0"/>
        </w:rPr>
      </w:r>
      <w:bookmarkStart w:name="_bookmark31" w:id="75"/>
      <w:bookmarkEnd w:id="75"/>
      <w:r>
        <w:rPr>
          <w:b w:val="0"/>
        </w:rPr>
      </w:r>
      <w:bookmarkStart w:name="_bookmark31" w:id="76"/>
      <w:bookmarkEnd w:id="76"/>
      <w:r>
        <w:rPr/>
        <w:t>人员保密管理</w:t>
      </w:r>
    </w:p>
    <w:p>
      <w:pPr>
        <w:pStyle w:val="BodyText"/>
        <w:spacing w:before="6"/>
        <w:ind w:left="0"/>
        <w:rPr>
          <w:b/>
          <w:sz w:val="30"/>
        </w:rPr>
      </w:pPr>
    </w:p>
    <w:p>
      <w:pPr>
        <w:pStyle w:val="ListParagraph"/>
        <w:numPr>
          <w:ilvl w:val="0"/>
          <w:numId w:val="31"/>
        </w:numPr>
        <w:tabs>
          <w:tab w:pos="1568" w:val="left" w:leader="none"/>
        </w:tabs>
        <w:spacing w:line="364" w:lineRule="auto" w:before="0" w:after="0"/>
        <w:ind w:left="540" w:right="1800" w:firstLine="420"/>
        <w:jc w:val="left"/>
        <w:rPr>
          <w:sz w:val="24"/>
        </w:rPr>
      </w:pPr>
      <w:r>
        <w:rPr>
          <w:sz w:val="24"/>
        </w:rPr>
        <w:t>未经授权方书面许可，被授权方测评人员不得将所知的授权方秘密信息以任何方式提供给任何第三方；</w:t>
      </w:r>
    </w:p>
    <w:p>
      <w:pPr>
        <w:spacing w:after="0" w:line="364" w:lineRule="auto"/>
        <w:jc w:val="left"/>
        <w:rPr>
          <w:sz w:val="24"/>
        </w:rPr>
        <w:sectPr>
          <w:pgSz w:w="11910" w:h="16840"/>
          <w:pgMar w:header="888" w:footer="1196" w:top="1420" w:bottom="1380" w:left="1260" w:right="0"/>
        </w:sectPr>
      </w:pPr>
    </w:p>
    <w:p>
      <w:pPr>
        <w:pStyle w:val="ListParagraph"/>
        <w:numPr>
          <w:ilvl w:val="0"/>
          <w:numId w:val="31"/>
        </w:numPr>
        <w:tabs>
          <w:tab w:pos="1568" w:val="left" w:leader="none"/>
        </w:tabs>
        <w:spacing w:line="364" w:lineRule="auto" w:before="90" w:after="0"/>
        <w:ind w:left="540" w:right="1800" w:firstLine="420"/>
        <w:jc w:val="left"/>
        <w:rPr>
          <w:sz w:val="24"/>
        </w:rPr>
      </w:pPr>
      <w:r>
        <w:rPr>
          <w:sz w:val="24"/>
        </w:rPr>
        <w:t>未经授权方书面许可，被授权方测评人员不得擅自披露授权方的秘密信息；</w:t>
      </w:r>
    </w:p>
    <w:p>
      <w:pPr>
        <w:pStyle w:val="ListParagraph"/>
        <w:numPr>
          <w:ilvl w:val="0"/>
          <w:numId w:val="31"/>
        </w:numPr>
        <w:tabs>
          <w:tab w:pos="1568" w:val="left" w:leader="none"/>
        </w:tabs>
        <w:spacing w:line="364" w:lineRule="auto" w:before="1" w:after="0"/>
        <w:ind w:left="540" w:right="1800" w:firstLine="420"/>
        <w:jc w:val="left"/>
        <w:rPr>
          <w:sz w:val="24"/>
        </w:rPr>
      </w:pPr>
      <w:r>
        <w:rPr>
          <w:sz w:val="24"/>
        </w:rPr>
        <w:t>除了双方约定的工作目的之外，未经授权方书面许可，被授权方测评人员不得擅自使用授权方的秘密信息；</w:t>
      </w:r>
    </w:p>
    <w:p>
      <w:pPr>
        <w:pStyle w:val="ListParagraph"/>
        <w:numPr>
          <w:ilvl w:val="0"/>
          <w:numId w:val="31"/>
        </w:numPr>
        <w:tabs>
          <w:tab w:pos="1568" w:val="left" w:leader="none"/>
        </w:tabs>
        <w:spacing w:line="364" w:lineRule="auto" w:before="1" w:after="0"/>
        <w:ind w:left="540" w:right="1797" w:firstLine="420"/>
        <w:jc w:val="both"/>
        <w:rPr>
          <w:sz w:val="24"/>
        </w:rPr>
      </w:pPr>
      <w:r>
        <w:rPr>
          <w:sz w:val="24"/>
        </w:rPr>
        <w:t>对于项目实施过程中采集到的数据、信息和服务结果的保管、访问， </w:t>
      </w:r>
      <w:r>
        <w:rPr>
          <w:spacing w:val="-7"/>
          <w:sz w:val="24"/>
        </w:rPr>
        <w:t>被授权方无关人员不能访问；因工作需要必须访问的人员，被授权方应进行严格</w:t>
      </w:r>
      <w:r>
        <w:rPr>
          <w:sz w:val="24"/>
        </w:rPr>
        <w:t>的访问控制；被授权方应对管理以上秘密信息的人员进行严格筛选；</w:t>
      </w:r>
    </w:p>
    <w:p>
      <w:pPr>
        <w:pStyle w:val="ListParagraph"/>
        <w:numPr>
          <w:ilvl w:val="0"/>
          <w:numId w:val="31"/>
        </w:numPr>
        <w:tabs>
          <w:tab w:pos="1561" w:val="left" w:leader="none"/>
        </w:tabs>
        <w:spacing w:line="364" w:lineRule="auto" w:before="2" w:after="0"/>
        <w:ind w:left="540" w:right="1677" w:firstLine="420"/>
        <w:jc w:val="left"/>
        <w:rPr>
          <w:sz w:val="24"/>
        </w:rPr>
      </w:pPr>
      <w:r>
        <w:rPr>
          <w:spacing w:val="-2"/>
          <w:sz w:val="24"/>
        </w:rPr>
        <w:t>被授权方测评人员在项目实施过程中负有风险预估、及时预报的责任， </w:t>
      </w:r>
      <w:r>
        <w:rPr>
          <w:sz w:val="24"/>
        </w:rPr>
        <w:t>在具有风险性的工作进行之前应向授权方说明该项工作将带来的影响；</w:t>
      </w:r>
    </w:p>
    <w:p>
      <w:pPr>
        <w:pStyle w:val="ListParagraph"/>
        <w:numPr>
          <w:ilvl w:val="0"/>
          <w:numId w:val="31"/>
        </w:numPr>
        <w:tabs>
          <w:tab w:pos="1568" w:val="left" w:leader="none"/>
        </w:tabs>
        <w:spacing w:line="364" w:lineRule="auto" w:before="1" w:after="0"/>
        <w:ind w:left="540" w:right="1800" w:firstLine="420"/>
        <w:jc w:val="left"/>
        <w:rPr>
          <w:sz w:val="24"/>
        </w:rPr>
      </w:pPr>
      <w:r>
        <w:rPr>
          <w:sz w:val="24"/>
        </w:rPr>
        <w:t>被授权方保证，不会利用与本次等级测评项目相关的秘密信息为自己或第三方开发信息、技术和产品，或与另一方进行商业竞争。</w:t>
      </w:r>
    </w:p>
    <w:p>
      <w:pPr>
        <w:pStyle w:val="BodyText"/>
        <w:spacing w:before="11"/>
        <w:ind w:left="0"/>
        <w:rPr>
          <w:sz w:val="18"/>
        </w:rPr>
      </w:pPr>
    </w:p>
    <w:p>
      <w:pPr>
        <w:pStyle w:val="Heading3"/>
        <w:numPr>
          <w:ilvl w:val="2"/>
          <w:numId w:val="9"/>
        </w:numPr>
        <w:tabs>
          <w:tab w:pos="1507" w:val="left" w:leader="none"/>
          <w:tab w:pos="1508" w:val="left" w:leader="none"/>
        </w:tabs>
        <w:spacing w:line="240" w:lineRule="auto" w:before="0" w:after="0"/>
        <w:ind w:left="1507" w:right="0" w:hanging="968"/>
        <w:jc w:val="left"/>
      </w:pPr>
      <w:bookmarkStart w:name="6.4.2  设备保密管理" w:id="77"/>
      <w:bookmarkEnd w:id="77"/>
      <w:r>
        <w:rPr>
          <w:b w:val="0"/>
        </w:rPr>
      </w:r>
      <w:bookmarkStart w:name="_bookmark32" w:id="78"/>
      <w:bookmarkEnd w:id="78"/>
      <w:r>
        <w:rPr>
          <w:b w:val="0"/>
        </w:rPr>
      </w:r>
      <w:bookmarkStart w:name="_bookmark32" w:id="79"/>
      <w:bookmarkEnd w:id="79"/>
      <w:r>
        <w:rPr/>
        <w:t>设备保密管理</w:t>
      </w:r>
    </w:p>
    <w:p>
      <w:pPr>
        <w:pStyle w:val="BodyText"/>
        <w:spacing w:before="6"/>
        <w:ind w:left="0"/>
        <w:rPr>
          <w:b/>
          <w:sz w:val="30"/>
        </w:rPr>
      </w:pPr>
    </w:p>
    <w:p>
      <w:pPr>
        <w:pStyle w:val="ListParagraph"/>
        <w:numPr>
          <w:ilvl w:val="0"/>
          <w:numId w:val="32"/>
        </w:numPr>
        <w:tabs>
          <w:tab w:pos="1568" w:val="left" w:leader="none"/>
        </w:tabs>
        <w:spacing w:line="364" w:lineRule="auto" w:before="0" w:after="0"/>
        <w:ind w:left="540" w:right="1800" w:firstLine="420"/>
        <w:jc w:val="left"/>
        <w:rPr>
          <w:sz w:val="24"/>
        </w:rPr>
      </w:pPr>
      <w:r>
        <w:rPr>
          <w:sz w:val="24"/>
        </w:rPr>
        <w:t>未经授权方书面许可，被授权方的移动设备、个人信息处理设备等不得擅自接入授权方的生产及办公网络；</w:t>
      </w:r>
    </w:p>
    <w:p>
      <w:pPr>
        <w:pStyle w:val="ListParagraph"/>
        <w:numPr>
          <w:ilvl w:val="0"/>
          <w:numId w:val="32"/>
        </w:numPr>
        <w:tabs>
          <w:tab w:pos="1564" w:val="left" w:leader="none"/>
        </w:tabs>
        <w:spacing w:line="364" w:lineRule="auto" w:before="2" w:after="0"/>
        <w:ind w:left="540" w:right="1557" w:firstLine="420"/>
        <w:jc w:val="left"/>
        <w:rPr>
          <w:sz w:val="24"/>
        </w:rPr>
      </w:pPr>
      <w:r>
        <w:rPr>
          <w:spacing w:val="-2"/>
          <w:sz w:val="24"/>
        </w:rPr>
        <w:t>授权方以书面形式同意被授权方使用一定的资源，如网络、</w:t>
      </w:r>
      <w:r>
        <w:rPr>
          <w:rFonts w:ascii="Calibri" w:eastAsia="Calibri"/>
          <w:sz w:val="24"/>
        </w:rPr>
        <w:t>NOTES</w:t>
      </w:r>
      <w:r>
        <w:rPr>
          <w:rFonts w:ascii="Calibri" w:eastAsia="Calibri"/>
          <w:spacing w:val="3"/>
          <w:sz w:val="24"/>
        </w:rPr>
        <w:t> </w:t>
      </w:r>
      <w:r>
        <w:rPr>
          <w:sz w:val="24"/>
        </w:rPr>
        <w:t>等， </w:t>
      </w:r>
      <w:r>
        <w:rPr>
          <w:spacing w:val="-6"/>
          <w:sz w:val="24"/>
        </w:rPr>
        <w:t>被授权方只能将其用于本次项目工作目的，不得从事任何侵害授权方利益的活动；</w:t>
      </w:r>
    </w:p>
    <w:p>
      <w:pPr>
        <w:pStyle w:val="ListParagraph"/>
        <w:numPr>
          <w:ilvl w:val="0"/>
          <w:numId w:val="32"/>
        </w:numPr>
        <w:tabs>
          <w:tab w:pos="1568" w:val="left" w:leader="none"/>
        </w:tabs>
        <w:spacing w:line="364" w:lineRule="auto" w:before="1" w:after="0"/>
        <w:ind w:left="540" w:right="1797" w:firstLine="420"/>
        <w:jc w:val="both"/>
        <w:rPr>
          <w:sz w:val="24"/>
        </w:rPr>
      </w:pPr>
      <w:r>
        <w:rPr>
          <w:sz w:val="24"/>
        </w:rPr>
        <w:t>授权方以书面形式同意被授权方使用的工具、技术和方法，如扫描、</w:t>
      </w:r>
      <w:r>
        <w:rPr>
          <w:spacing w:val="-10"/>
          <w:sz w:val="24"/>
        </w:rPr>
        <w:t>测试等，被授权方只能将其用于本次项目工作目的，不得用来从事任何侵害授权</w:t>
      </w:r>
      <w:r>
        <w:rPr>
          <w:sz w:val="24"/>
        </w:rPr>
        <w:t>方利益的活动。</w:t>
      </w:r>
    </w:p>
    <w:p>
      <w:pPr>
        <w:pStyle w:val="BodyText"/>
        <w:spacing w:before="8"/>
        <w:ind w:left="0"/>
        <w:rPr>
          <w:sz w:val="18"/>
        </w:rPr>
      </w:pPr>
    </w:p>
    <w:p>
      <w:pPr>
        <w:pStyle w:val="Heading3"/>
        <w:numPr>
          <w:ilvl w:val="2"/>
          <w:numId w:val="9"/>
        </w:numPr>
        <w:tabs>
          <w:tab w:pos="1507" w:val="left" w:leader="none"/>
          <w:tab w:pos="1508" w:val="left" w:leader="none"/>
        </w:tabs>
        <w:spacing w:line="240" w:lineRule="auto" w:before="1" w:after="0"/>
        <w:ind w:left="1507" w:right="0" w:hanging="968"/>
        <w:jc w:val="left"/>
      </w:pPr>
      <w:bookmarkStart w:name="6.4.3  文档保密管理" w:id="80"/>
      <w:bookmarkEnd w:id="80"/>
      <w:r>
        <w:rPr>
          <w:b w:val="0"/>
        </w:rPr>
      </w:r>
      <w:bookmarkStart w:name="_bookmark33" w:id="81"/>
      <w:bookmarkEnd w:id="81"/>
      <w:r>
        <w:rPr>
          <w:b w:val="0"/>
        </w:rPr>
      </w:r>
      <w:bookmarkStart w:name="_bookmark33" w:id="82"/>
      <w:bookmarkEnd w:id="82"/>
      <w:r>
        <w:rPr/>
        <w:t>文档保密管理</w:t>
      </w:r>
    </w:p>
    <w:p>
      <w:pPr>
        <w:pStyle w:val="BodyText"/>
        <w:spacing w:before="6"/>
        <w:ind w:left="0"/>
        <w:rPr>
          <w:b/>
          <w:sz w:val="30"/>
        </w:rPr>
      </w:pPr>
    </w:p>
    <w:p>
      <w:pPr>
        <w:pStyle w:val="ListParagraph"/>
        <w:numPr>
          <w:ilvl w:val="0"/>
          <w:numId w:val="33"/>
        </w:numPr>
        <w:tabs>
          <w:tab w:pos="1568" w:val="left" w:leader="none"/>
        </w:tabs>
        <w:spacing w:line="364" w:lineRule="auto" w:before="0" w:after="0"/>
        <w:ind w:left="540" w:right="1800" w:firstLine="420"/>
        <w:jc w:val="left"/>
        <w:rPr>
          <w:sz w:val="24"/>
        </w:rPr>
      </w:pPr>
      <w:r>
        <w:rPr>
          <w:sz w:val="24"/>
        </w:rPr>
        <w:t>未经授权方书面许可，被授权方不得带走从授权方得到的任何文档、图纸、资料、磁盘、胶片等载有授权方秘密信息的介质；</w:t>
      </w:r>
    </w:p>
    <w:p>
      <w:pPr>
        <w:pStyle w:val="ListParagraph"/>
        <w:numPr>
          <w:ilvl w:val="0"/>
          <w:numId w:val="33"/>
        </w:numPr>
        <w:tabs>
          <w:tab w:pos="1568" w:val="left" w:leader="none"/>
        </w:tabs>
        <w:spacing w:line="364" w:lineRule="auto" w:before="1" w:after="0"/>
        <w:ind w:left="540" w:right="1800" w:firstLine="420"/>
        <w:jc w:val="left"/>
        <w:rPr>
          <w:sz w:val="24"/>
        </w:rPr>
      </w:pPr>
      <w:r>
        <w:rPr>
          <w:sz w:val="24"/>
        </w:rPr>
        <w:t>被授权方因工作需要必须携带的数据资料，须经授权方书面许可后加密或封条存储；</w:t>
      </w:r>
    </w:p>
    <w:p>
      <w:pPr>
        <w:pStyle w:val="ListParagraph"/>
        <w:numPr>
          <w:ilvl w:val="0"/>
          <w:numId w:val="33"/>
        </w:numPr>
        <w:tabs>
          <w:tab w:pos="1568" w:val="left" w:leader="none"/>
        </w:tabs>
        <w:spacing w:line="364" w:lineRule="auto" w:before="1" w:after="0"/>
        <w:ind w:left="540" w:right="1800" w:firstLine="420"/>
        <w:jc w:val="left"/>
        <w:rPr>
          <w:sz w:val="24"/>
        </w:rPr>
      </w:pPr>
      <w:r>
        <w:rPr>
          <w:sz w:val="24"/>
        </w:rPr>
        <w:t>工作期满离开时，被授权方应将包含授权方秘密信息的一切资料及其复印件如数交还授权方，未经授权方书面许可，被授权方不得擅自保留。</w:t>
      </w:r>
    </w:p>
    <w:p>
      <w:pPr>
        <w:spacing w:after="0" w:line="364" w:lineRule="auto"/>
        <w:jc w:val="left"/>
        <w:rPr>
          <w:sz w:val="24"/>
        </w:rPr>
        <w:sectPr>
          <w:pgSz w:w="11910" w:h="16840"/>
          <w:pgMar w:header="888" w:footer="1196" w:top="1420" w:bottom="1380" w:left="1260" w:right="0"/>
        </w:sectPr>
      </w:pPr>
    </w:p>
    <w:p>
      <w:pPr>
        <w:pStyle w:val="Heading1"/>
        <w:numPr>
          <w:ilvl w:val="0"/>
          <w:numId w:val="3"/>
        </w:numPr>
        <w:tabs>
          <w:tab w:pos="1199" w:val="left" w:leader="none"/>
          <w:tab w:pos="1200" w:val="left" w:leader="none"/>
        </w:tabs>
        <w:spacing w:line="240" w:lineRule="auto" w:before="92" w:after="0"/>
        <w:ind w:left="1200" w:right="0" w:hanging="660"/>
        <w:jc w:val="left"/>
        <w:rPr>
          <w:rFonts w:ascii="Arial" w:eastAsia="Arial"/>
        </w:rPr>
      </w:pPr>
      <w:bookmarkStart w:name="7.  被测方签字确认" w:id="83"/>
      <w:bookmarkEnd w:id="83"/>
      <w:r>
        <w:rPr>
          <w:b w:val="0"/>
        </w:rPr>
      </w:r>
      <w:bookmarkStart w:name="_bookmark34" w:id="84"/>
      <w:bookmarkEnd w:id="84"/>
      <w:r>
        <w:rPr>
          <w:b w:val="0"/>
        </w:rPr>
      </w:r>
      <w:bookmarkStart w:name="_bookmark34" w:id="85"/>
      <w:bookmarkEnd w:id="85"/>
      <w:r>
        <w:rPr/>
        <w:t>被测方签字确认</w:t>
      </w:r>
    </w:p>
    <w:p>
      <w:pPr>
        <w:pStyle w:val="BodyText"/>
        <w:spacing w:before="5"/>
        <w:ind w:left="0"/>
        <w:rPr>
          <w:b/>
          <w:sz w:val="38"/>
        </w:rPr>
      </w:pPr>
    </w:p>
    <w:p>
      <w:pPr>
        <w:spacing w:line="364" w:lineRule="auto" w:before="0"/>
        <w:ind w:left="540" w:right="1557" w:firstLine="420"/>
        <w:jc w:val="left"/>
        <w:rPr>
          <w:sz w:val="24"/>
        </w:rPr>
      </w:pPr>
      <w:r>
        <w:rPr>
          <w:sz w:val="24"/>
        </w:rPr>
        <w:t>受</w:t>
      </w:r>
      <w:r>
        <w:rPr>
          <w:spacing w:val="6"/>
          <w:sz w:val="24"/>
          <w:u w:val="single"/>
        </w:rPr>
        <w:t> </w:t>
      </w:r>
      <w:r>
        <w:rPr>
          <w:rFonts w:ascii="Calibri" w:hAnsi="Calibri" w:eastAsia="Calibri"/>
          <w:b/>
          <w:sz w:val="24"/>
          <w:u w:val="single"/>
        </w:rPr>
        <w:t>XXX</w:t>
      </w:r>
      <w:r>
        <w:rPr>
          <w:rFonts w:ascii="Calibri" w:hAnsi="Calibri" w:eastAsia="Calibri"/>
          <w:b/>
          <w:spacing w:val="8"/>
          <w:sz w:val="24"/>
          <w:u w:val="single"/>
        </w:rPr>
        <w:t> </w:t>
      </w:r>
      <w:r>
        <w:rPr>
          <w:b/>
          <w:spacing w:val="3"/>
          <w:sz w:val="24"/>
          <w:u w:val="single"/>
        </w:rPr>
        <w:t>大学 </w:t>
      </w:r>
      <w:r>
        <w:rPr>
          <w:spacing w:val="-10"/>
          <w:sz w:val="24"/>
        </w:rPr>
        <w:t>委托，北京 </w:t>
      </w:r>
      <w:r>
        <w:rPr>
          <w:rFonts w:ascii="Calibri" w:hAnsi="Calibri" w:eastAsia="Calibri"/>
          <w:sz w:val="24"/>
        </w:rPr>
        <w:t>XXXX</w:t>
      </w:r>
      <w:r>
        <w:rPr>
          <w:rFonts w:ascii="Calibri" w:hAnsi="Calibri" w:eastAsia="Calibri"/>
          <w:spacing w:val="8"/>
          <w:sz w:val="24"/>
        </w:rPr>
        <w:t> </w:t>
      </w:r>
      <w:r>
        <w:rPr>
          <w:spacing w:val="-14"/>
          <w:sz w:val="24"/>
        </w:rPr>
        <w:t>公司对 </w:t>
      </w:r>
      <w:r>
        <w:rPr>
          <w:rFonts w:ascii="Calibri" w:hAnsi="Calibri" w:eastAsia="Calibri"/>
          <w:b/>
          <w:sz w:val="24"/>
          <w:u w:val="single"/>
        </w:rPr>
        <w:t>XXX</w:t>
      </w:r>
      <w:r>
        <w:rPr>
          <w:rFonts w:ascii="Calibri" w:hAnsi="Calibri" w:eastAsia="Calibri"/>
          <w:b/>
          <w:spacing w:val="10"/>
          <w:sz w:val="24"/>
          <w:u w:val="single"/>
        </w:rPr>
        <w:t> </w:t>
      </w:r>
      <w:r>
        <w:rPr>
          <w:b/>
          <w:sz w:val="24"/>
          <w:u w:val="single"/>
        </w:rPr>
        <w:t>大学全流程数字化业务系统</w:t>
      </w:r>
      <w:r>
        <w:rPr>
          <w:sz w:val="24"/>
        </w:rPr>
        <w:t>进行 </w:t>
      </w:r>
      <w:r>
        <w:rPr>
          <w:spacing w:val="-7"/>
          <w:sz w:val="24"/>
        </w:rPr>
        <w:t>等级测评工作，在项目准备阶段，经过认真讨论和研究后制定了《</w:t>
      </w:r>
      <w:r>
        <w:rPr>
          <w:rFonts w:ascii="Calibri" w:hAnsi="Calibri" w:eastAsia="Calibri"/>
          <w:b/>
          <w:sz w:val="24"/>
          <w:u w:val="single"/>
        </w:rPr>
        <w:t>XXX</w:t>
      </w:r>
      <w:r>
        <w:rPr>
          <w:rFonts w:ascii="Calibri" w:hAnsi="Calibri" w:eastAsia="Calibri"/>
          <w:b/>
          <w:spacing w:val="3"/>
          <w:sz w:val="24"/>
          <w:u w:val="single"/>
        </w:rPr>
        <w:t> </w:t>
      </w:r>
      <w:r>
        <w:rPr>
          <w:b/>
          <w:spacing w:val="-4"/>
          <w:sz w:val="24"/>
          <w:u w:val="single"/>
        </w:rPr>
        <w:t>大学全流程</w:t>
      </w:r>
      <w:r>
        <w:rPr>
          <w:b/>
          <w:sz w:val="24"/>
          <w:u w:val="single"/>
        </w:rPr>
        <w:t>数字化业务系统网络安全等级保护测评项目计划书</w:t>
      </w:r>
      <w:r>
        <w:rPr>
          <w:spacing w:val="-120"/>
          <w:sz w:val="24"/>
          <w:u w:val="single"/>
        </w:rPr>
        <w:t>》</w:t>
      </w:r>
      <w:r>
        <w:rPr>
          <w:sz w:val="24"/>
        </w:rPr>
        <w:t>。如果被测评单位对该项   目计划书中涉及的时间、人员、流程等安排没有异议，请在下方的 “同意该项 </w:t>
      </w:r>
      <w:r>
        <w:rPr>
          <w:spacing w:val="-3"/>
          <w:sz w:val="24"/>
        </w:rPr>
        <w:t>目计划”栏中签字，如果有异议，请填写异议条款，北京 </w:t>
      </w:r>
      <w:r>
        <w:rPr>
          <w:rFonts w:ascii="Calibri" w:hAnsi="Calibri" w:eastAsia="Calibri"/>
          <w:sz w:val="24"/>
        </w:rPr>
        <w:t>XXXX</w:t>
      </w:r>
      <w:r>
        <w:rPr>
          <w:rFonts w:ascii="Calibri" w:hAnsi="Calibri" w:eastAsia="Calibri"/>
          <w:spacing w:val="13"/>
          <w:sz w:val="24"/>
        </w:rPr>
        <w:t> </w:t>
      </w:r>
      <w:r>
        <w:rPr>
          <w:sz w:val="24"/>
        </w:rPr>
        <w:t>公司将依据“异议</w:t>
      </w:r>
      <w:r>
        <w:rPr>
          <w:spacing w:val="-12"/>
          <w:sz w:val="24"/>
        </w:rPr>
        <w:t>条款”对项目计划书进行修改和变更以期最终就测评项目计划书达成一致意见。对项目计划书意见如下：</w:t>
      </w:r>
    </w:p>
    <w:p>
      <w:pPr>
        <w:pStyle w:val="BodyText"/>
        <w:spacing w:before="4"/>
        <w:ind w:left="960"/>
      </w:pPr>
      <w:r>
        <w:rPr/>
        <w:t>一、同意该项目计划</w:t>
      </w:r>
    </w:p>
    <w:p>
      <w:pPr>
        <w:pStyle w:val="BodyText"/>
        <w:spacing w:before="0"/>
        <w:ind w:left="0"/>
      </w:pPr>
    </w:p>
    <w:p>
      <w:pPr>
        <w:pStyle w:val="BodyText"/>
        <w:ind w:left="0"/>
        <w:rPr>
          <w:sz w:val="25"/>
        </w:rPr>
      </w:pPr>
    </w:p>
    <w:p>
      <w:pPr>
        <w:pStyle w:val="BodyText"/>
        <w:tabs>
          <w:tab w:pos="8845" w:val="left" w:leader="none"/>
        </w:tabs>
        <w:spacing w:before="0"/>
        <w:ind w:left="5280"/>
        <w:rPr>
          <w:rFonts w:ascii="Calibri" w:eastAsia="Calibri"/>
        </w:rPr>
      </w:pPr>
      <w:r>
        <w:rPr/>
        <w:t>签字确认：</w:t>
      </w:r>
      <w:r>
        <w:rPr>
          <w:u w:val="single"/>
        </w:rPr>
        <w:t>  </w:t>
      </w:r>
      <w:r>
        <w:rPr>
          <w:rFonts w:ascii="Calibri" w:eastAsia="Calibri"/>
          <w:u w:val="single"/>
        </w:rPr>
        <w:t>XXX</w:t>
        <w:tab/>
      </w:r>
    </w:p>
    <w:p>
      <w:pPr>
        <w:pStyle w:val="BodyText"/>
        <w:tabs>
          <w:tab w:pos="7760" w:val="left" w:leader="none"/>
          <w:tab w:pos="8605" w:val="left" w:leader="none"/>
        </w:tabs>
        <w:spacing w:before="160"/>
        <w:ind w:left="5280"/>
      </w:pPr>
      <w:r>
        <w:rPr/>
        <w:t>签字日期</w:t>
      </w:r>
      <w:r>
        <w:rPr>
          <w:spacing w:val="-108"/>
        </w:rPr>
        <w:t>：</w:t>
      </w:r>
      <w:r>
        <w:rPr>
          <w:rFonts w:ascii="Calibri" w:eastAsia="Calibri"/>
          <w:u w:val="single"/>
        </w:rPr>
        <w:t>2020 </w:t>
      </w:r>
      <w:r>
        <w:rPr>
          <w:rFonts w:ascii="Calibri" w:eastAsia="Calibri"/>
          <w:spacing w:val="9"/>
          <w:u w:val="single"/>
        </w:rPr>
        <w:t> </w:t>
      </w:r>
      <w:r>
        <w:rPr/>
        <w:t>年</w:t>
      </w:r>
      <w:r>
        <w:rPr>
          <w:spacing w:val="-60"/>
        </w:rPr>
        <w:t> </w:t>
      </w:r>
      <w:r>
        <w:rPr>
          <w:rFonts w:ascii="Calibri" w:eastAsia="Calibri"/>
          <w:u w:val="single"/>
        </w:rPr>
        <w:t>10</w:t>
        <w:tab/>
      </w:r>
      <w:r>
        <w:rPr>
          <w:spacing w:val="-1"/>
        </w:rPr>
        <w:t>月</w:t>
      </w:r>
      <w:r>
        <w:rPr>
          <w:rFonts w:ascii="Times New Roman" w:eastAsia="Times New Roman"/>
          <w:u w:val="single"/>
        </w:rPr>
        <w:t>  </w:t>
      </w:r>
      <w:r>
        <w:rPr>
          <w:rFonts w:ascii="Calibri" w:eastAsia="Calibri"/>
          <w:u w:val="single"/>
        </w:rPr>
        <w:t>29</w:t>
        <w:tab/>
      </w:r>
      <w:r>
        <w:rPr/>
        <w:t>日</w:t>
      </w:r>
    </w:p>
    <w:p>
      <w:pPr>
        <w:pStyle w:val="BodyText"/>
        <w:spacing w:before="0"/>
        <w:ind w:left="0"/>
        <w:rPr>
          <w:sz w:val="26"/>
        </w:rPr>
      </w:pPr>
    </w:p>
    <w:p>
      <w:pPr>
        <w:pStyle w:val="BodyText"/>
        <w:spacing w:before="0"/>
        <w:ind w:left="0"/>
        <w:rPr>
          <w:sz w:val="26"/>
        </w:rPr>
      </w:pPr>
    </w:p>
    <w:p>
      <w:pPr>
        <w:pStyle w:val="BodyText"/>
        <w:spacing w:before="8"/>
        <w:ind w:left="0"/>
        <w:rPr>
          <w:sz w:val="33"/>
        </w:rPr>
      </w:pPr>
    </w:p>
    <w:p>
      <w:pPr>
        <w:pStyle w:val="BodyText"/>
        <w:spacing w:before="0"/>
        <w:ind w:left="960"/>
      </w:pPr>
      <w:r>
        <w:rPr/>
        <w:t>二、不同意，异议如下：</w:t>
      </w:r>
    </w:p>
    <w:p>
      <w:pPr>
        <w:pStyle w:val="BodyText"/>
        <w:spacing w:before="0"/>
        <w:ind w:left="0"/>
      </w:pPr>
    </w:p>
    <w:p>
      <w:pPr>
        <w:pStyle w:val="BodyText"/>
        <w:spacing w:before="0"/>
        <w:ind w:left="0"/>
        <w:rPr>
          <w:sz w:val="25"/>
        </w:rPr>
      </w:pPr>
    </w:p>
    <w:p>
      <w:pPr>
        <w:pStyle w:val="BodyText"/>
        <w:tabs>
          <w:tab w:pos="8699" w:val="left" w:leader="none"/>
        </w:tabs>
        <w:spacing w:before="0"/>
        <w:ind w:left="960"/>
        <w:rPr>
          <w:rFonts w:ascii="Times New Roman" w:eastAsia="Times New Roman"/>
        </w:rPr>
      </w:pPr>
      <w:r>
        <w:rPr>
          <w:rFonts w:ascii="Calibri" w:eastAsia="Calibri"/>
          <w:spacing w:val="-1"/>
        </w:rPr>
        <w:t>1</w:t>
      </w:r>
      <w:r>
        <w:rPr>
          <w:spacing w:val="-1"/>
        </w:rPr>
        <w:t>、</w:t>
      </w:r>
      <w:r>
        <w:rPr>
          <w:rFonts w:ascii="Times New Roman" w:eastAsia="Times New Roman"/>
          <w:spacing w:val="-1"/>
          <w:u w:val="single"/>
        </w:rPr>
        <w:t> </w:t>
        <w:tab/>
      </w:r>
    </w:p>
    <w:p>
      <w:pPr>
        <w:pStyle w:val="BodyText"/>
        <w:tabs>
          <w:tab w:pos="8699" w:val="left" w:leader="none"/>
        </w:tabs>
        <w:spacing w:before="161"/>
        <w:ind w:left="960"/>
        <w:rPr>
          <w:rFonts w:ascii="Times New Roman" w:eastAsia="Times New Roman"/>
        </w:rPr>
      </w:pPr>
      <w:r>
        <w:rPr>
          <w:rFonts w:ascii="Calibri" w:eastAsia="Calibri"/>
          <w:spacing w:val="-1"/>
        </w:rPr>
        <w:t>2</w:t>
      </w:r>
      <w:r>
        <w:rPr>
          <w:spacing w:val="-1"/>
        </w:rPr>
        <w:t>、</w:t>
      </w:r>
      <w:r>
        <w:rPr>
          <w:rFonts w:ascii="Times New Roman" w:eastAsia="Times New Roman"/>
          <w:spacing w:val="-1"/>
          <w:u w:val="single"/>
        </w:rPr>
        <w:t> </w:t>
        <w:tab/>
      </w:r>
    </w:p>
    <w:p>
      <w:pPr>
        <w:pStyle w:val="BodyText"/>
        <w:tabs>
          <w:tab w:pos="7079" w:val="left" w:leader="none"/>
          <w:tab w:pos="7799" w:val="left" w:leader="none"/>
          <w:tab w:pos="8519" w:val="left" w:leader="none"/>
          <w:tab w:pos="8699" w:val="left" w:leader="none"/>
        </w:tabs>
        <w:spacing w:line="364" w:lineRule="auto" w:before="160"/>
        <w:ind w:left="5160" w:right="1885"/>
      </w:pPr>
      <w:r>
        <w:rPr/>
        <w:t>签字确认：</w:t>
      </w:r>
      <w:r>
        <w:rPr>
          <w:rFonts w:ascii="Times New Roman" w:eastAsia="Times New Roman"/>
          <w:u w:val="single"/>
        </w:rPr>
        <w:t> </w:t>
        <w:tab/>
        <w:tab/>
        <w:tab/>
        <w:tab/>
        <w:t> </w:t>
      </w:r>
      <w:r>
        <w:rPr/>
        <w:t>签字日期：</w:t>
      </w:r>
      <w:r>
        <w:rPr>
          <w:u w:val="single"/>
        </w:rPr>
        <w:t> </w:t>
        <w:tab/>
      </w:r>
      <w:r>
        <w:rPr/>
        <w:t>年</w:t>
      </w:r>
      <w:r>
        <w:rPr>
          <w:u w:val="single"/>
        </w:rPr>
        <w:t> </w:t>
        <w:tab/>
      </w:r>
      <w:r>
        <w:rPr/>
        <w:t>月</w:t>
      </w:r>
      <w:r>
        <w:rPr>
          <w:u w:val="single"/>
        </w:rPr>
        <w:t> </w:t>
        <w:tab/>
      </w:r>
      <w:r>
        <w:rPr>
          <w:spacing w:val="-18"/>
        </w:rPr>
        <w:t>日</w:t>
      </w:r>
    </w:p>
    <w:sectPr>
      <w:footerReference w:type="default" r:id="rId14"/>
      <w:pgSz w:w="11910" w:h="16840"/>
      <w:pgMar w:footer="1196" w:header="888" w:top="1420" w:bottom="1380" w:left="1260" w:right="0"/>
      <w:pgNumType w:start="3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华文中宋">
    <w:altName w:val="华文中宋"/>
    <w:charset w:val="86"/>
    <w:family w:val="auto"/>
    <w:pitch w:val="variable"/>
  </w:font>
  <w:font w:name="Wingdings">
    <w:altName w:val="Wingdings"/>
    <w:charset w:val="2"/>
    <w:family w:val="auto"/>
    <w:pitch w:val="variable"/>
  </w:font>
  <w:font w:name="华文仿宋">
    <w:altName w:val="华文仿宋"/>
    <w:charset w:val="86"/>
    <w:family w:val="auto"/>
    <w:pitch w:val="variable"/>
  </w:font>
  <w:font w:name="Cambria">
    <w:altName w:val="Cambria"/>
    <w:charset w:val="0"/>
    <w:family w:val="roman"/>
    <w:pitch w:val="variable"/>
  </w:font>
  <w:font w:name="仿宋">
    <w:altName w:val="仿宋"/>
    <w:charset w:val="86"/>
    <w:family w:val="modern"/>
    <w:pitch w:val="fixed"/>
  </w:font>
  <w:font w:name="Arial">
    <w:altName w:val="Arial"/>
    <w:charset w:val="0"/>
    <w:family w:val="swiss"/>
    <w:pitch w:val="variable"/>
  </w:font>
  <w:font w:name="Webdings">
    <w:altName w:val="Webdings"/>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4.320007pt;margin-top:771.100037pt;width:6.6pt;height:11pt;mso-position-horizontal-relative:page;mso-position-vertical-relative:page;z-index:-253993984" type="#_x0000_t202" filled="false" stroked="false">
          <v:textbox inset="0,0,0,0">
            <w:txbxContent>
              <w:p>
                <w:pPr>
                  <w:spacing w:line="203" w:lineRule="exact" w:before="0"/>
                  <w:ind w:left="20" w:right="0" w:firstLine="0"/>
                  <w:jc w:val="left"/>
                  <w:rPr>
                    <w:rFonts w:ascii="Calibri"/>
                    <w:sz w:val="18"/>
                  </w:rPr>
                </w:pPr>
                <w:r>
                  <w:rPr>
                    <w:rFonts w:ascii="Calibri"/>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3.320007pt;margin-top:771.100037pt;width:8.6pt;height:11pt;mso-position-horizontal-relative:page;mso-position-vertical-relative:page;z-index:-2539909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040009pt;margin-top:771.100037pt;width:13.15pt;height:11pt;mso-position-horizontal-relative:page;mso-position-vertical-relative:page;z-index:-25398988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040009pt;margin-top:771.100037pt;width:13.15pt;height:11pt;mso-position-horizontal-relative:page;mso-position-vertical-relative:page;z-index:-2539888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91.040009pt;margin-top:771.100037pt;width:13.15pt;height:11pt;mso-position-horizontal-relative:page;mso-position-vertical-relative:page;z-index:-25398784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50.320007pt;margin-top:59.95565pt;width:56.1pt;height:11pt;mso-position-horizontal-relative:page;mso-position-vertical-relative:page;z-index:-253995008" type="#_x0000_t202" filled="false" stroked="false">
          <v:textbox inset="0,0,0,0">
            <w:txbxContent>
              <w:p>
                <w:pPr>
                  <w:spacing w:line="220" w:lineRule="exact" w:before="0"/>
                  <w:ind w:left="20" w:right="0" w:firstLine="0"/>
                  <w:jc w:val="left"/>
                  <w:rPr>
                    <w:sz w:val="18"/>
                  </w:rPr>
                </w:pPr>
                <w:r>
                  <w:rPr>
                    <w:sz w:val="18"/>
                  </w:rPr>
                  <w:t>XXXX-CP29-03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253992960" from="90pt,54.860023pt" to="505.3pt,54.860023pt" stroked="true" strokeweight=".72pt" strokecolor="#000000">
          <v:stroke dashstyle="solid"/>
          <w10:wrap type="none"/>
        </v:line>
      </w:pict>
    </w:r>
    <w:r>
      <w:rPr/>
      <w:pict>
        <v:shape style="position:absolute;margin-left:452.600006pt;margin-top:43.420025pt;width:54pt;height:11pt;mso-position-horizontal-relative:page;mso-position-vertical-relative:page;z-index:-253991936" type="#_x0000_t202" filled="false" stroked="false">
          <v:textbox inset="0,0,0,0">
            <w:txbxContent>
              <w:p>
                <w:pPr>
                  <w:spacing w:line="203" w:lineRule="exact" w:before="0"/>
                  <w:ind w:left="20" w:right="0" w:firstLine="0"/>
                  <w:jc w:val="left"/>
                  <w:rPr>
                    <w:rFonts w:ascii="Calibri"/>
                    <w:sz w:val="18"/>
                  </w:rPr>
                </w:pPr>
                <w:r>
                  <w:rPr>
                    <w:rFonts w:ascii="Calibri"/>
                    <w:sz w:val="18"/>
                  </w:rPr>
                  <w:t>XXXX-CP29-03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540" w:hanging="608"/>
        <w:jc w:val="left"/>
      </w:pPr>
      <w:rPr>
        <w:rFonts w:hint="default" w:ascii="宋体" w:hAnsi="宋体" w:eastAsia="宋体" w:cs="宋体"/>
        <w:spacing w:val="0"/>
        <w:w w:val="100"/>
        <w:sz w:val="22"/>
        <w:szCs w:val="22"/>
        <w:lang w:val="zh-CN" w:eastAsia="zh-CN" w:bidi="zh-CN"/>
      </w:rPr>
    </w:lvl>
    <w:lvl w:ilvl="1">
      <w:start w:val="0"/>
      <w:numFmt w:val="bullet"/>
      <w:lvlText w:val="•"/>
      <w:lvlJc w:val="left"/>
      <w:pPr>
        <w:ind w:left="1550" w:hanging="608"/>
      </w:pPr>
      <w:rPr>
        <w:rFonts w:hint="default"/>
        <w:lang w:val="zh-CN" w:eastAsia="zh-CN" w:bidi="zh-CN"/>
      </w:rPr>
    </w:lvl>
    <w:lvl w:ilvl="2">
      <w:start w:val="0"/>
      <w:numFmt w:val="bullet"/>
      <w:lvlText w:val="•"/>
      <w:lvlJc w:val="left"/>
      <w:pPr>
        <w:ind w:left="2561" w:hanging="608"/>
      </w:pPr>
      <w:rPr>
        <w:rFonts w:hint="default"/>
        <w:lang w:val="zh-CN" w:eastAsia="zh-CN" w:bidi="zh-CN"/>
      </w:rPr>
    </w:lvl>
    <w:lvl w:ilvl="3">
      <w:start w:val="0"/>
      <w:numFmt w:val="bullet"/>
      <w:lvlText w:val="•"/>
      <w:lvlJc w:val="left"/>
      <w:pPr>
        <w:ind w:left="3571" w:hanging="608"/>
      </w:pPr>
      <w:rPr>
        <w:rFonts w:hint="default"/>
        <w:lang w:val="zh-CN" w:eastAsia="zh-CN" w:bidi="zh-CN"/>
      </w:rPr>
    </w:lvl>
    <w:lvl w:ilvl="4">
      <w:start w:val="0"/>
      <w:numFmt w:val="bullet"/>
      <w:lvlText w:val="•"/>
      <w:lvlJc w:val="left"/>
      <w:pPr>
        <w:ind w:left="4582" w:hanging="608"/>
      </w:pPr>
      <w:rPr>
        <w:rFonts w:hint="default"/>
        <w:lang w:val="zh-CN" w:eastAsia="zh-CN" w:bidi="zh-CN"/>
      </w:rPr>
    </w:lvl>
    <w:lvl w:ilvl="5">
      <w:start w:val="0"/>
      <w:numFmt w:val="bullet"/>
      <w:lvlText w:val="•"/>
      <w:lvlJc w:val="left"/>
      <w:pPr>
        <w:ind w:left="5593" w:hanging="608"/>
      </w:pPr>
      <w:rPr>
        <w:rFonts w:hint="default"/>
        <w:lang w:val="zh-CN" w:eastAsia="zh-CN" w:bidi="zh-CN"/>
      </w:rPr>
    </w:lvl>
    <w:lvl w:ilvl="6">
      <w:start w:val="0"/>
      <w:numFmt w:val="bullet"/>
      <w:lvlText w:val="•"/>
      <w:lvlJc w:val="left"/>
      <w:pPr>
        <w:ind w:left="6603" w:hanging="608"/>
      </w:pPr>
      <w:rPr>
        <w:rFonts w:hint="default"/>
        <w:lang w:val="zh-CN" w:eastAsia="zh-CN" w:bidi="zh-CN"/>
      </w:rPr>
    </w:lvl>
    <w:lvl w:ilvl="7">
      <w:start w:val="0"/>
      <w:numFmt w:val="bullet"/>
      <w:lvlText w:val="•"/>
      <w:lvlJc w:val="left"/>
      <w:pPr>
        <w:ind w:left="7614" w:hanging="608"/>
      </w:pPr>
      <w:rPr>
        <w:rFonts w:hint="default"/>
        <w:lang w:val="zh-CN" w:eastAsia="zh-CN" w:bidi="zh-CN"/>
      </w:rPr>
    </w:lvl>
    <w:lvl w:ilvl="8">
      <w:start w:val="0"/>
      <w:numFmt w:val="bullet"/>
      <w:lvlText w:val="•"/>
      <w:lvlJc w:val="left"/>
      <w:pPr>
        <w:ind w:left="8624" w:hanging="608"/>
      </w:pPr>
      <w:rPr>
        <w:rFonts w:hint="default"/>
        <w:lang w:val="zh-CN" w:eastAsia="zh-CN" w:bidi="zh-CN"/>
      </w:rPr>
    </w:lvl>
  </w:abstractNum>
  <w:abstractNum w:abstractNumId="31">
    <w:multiLevelType w:val="hybridMultilevel"/>
    <w:lvl w:ilvl="0">
      <w:start w:val="1"/>
      <w:numFmt w:val="decimal"/>
      <w:lvlText w:val="（%1）"/>
      <w:lvlJc w:val="left"/>
      <w:pPr>
        <w:ind w:left="540" w:hanging="608"/>
        <w:jc w:val="left"/>
      </w:pPr>
      <w:rPr>
        <w:rFonts w:hint="default" w:ascii="宋体" w:hAnsi="宋体" w:eastAsia="宋体" w:cs="宋体"/>
        <w:spacing w:val="0"/>
        <w:w w:val="100"/>
        <w:sz w:val="22"/>
        <w:szCs w:val="22"/>
        <w:lang w:val="zh-CN" w:eastAsia="zh-CN" w:bidi="zh-CN"/>
      </w:rPr>
    </w:lvl>
    <w:lvl w:ilvl="1">
      <w:start w:val="0"/>
      <w:numFmt w:val="bullet"/>
      <w:lvlText w:val="•"/>
      <w:lvlJc w:val="left"/>
      <w:pPr>
        <w:ind w:left="1550" w:hanging="608"/>
      </w:pPr>
      <w:rPr>
        <w:rFonts w:hint="default"/>
        <w:lang w:val="zh-CN" w:eastAsia="zh-CN" w:bidi="zh-CN"/>
      </w:rPr>
    </w:lvl>
    <w:lvl w:ilvl="2">
      <w:start w:val="0"/>
      <w:numFmt w:val="bullet"/>
      <w:lvlText w:val="•"/>
      <w:lvlJc w:val="left"/>
      <w:pPr>
        <w:ind w:left="2561" w:hanging="608"/>
      </w:pPr>
      <w:rPr>
        <w:rFonts w:hint="default"/>
        <w:lang w:val="zh-CN" w:eastAsia="zh-CN" w:bidi="zh-CN"/>
      </w:rPr>
    </w:lvl>
    <w:lvl w:ilvl="3">
      <w:start w:val="0"/>
      <w:numFmt w:val="bullet"/>
      <w:lvlText w:val="•"/>
      <w:lvlJc w:val="left"/>
      <w:pPr>
        <w:ind w:left="3571" w:hanging="608"/>
      </w:pPr>
      <w:rPr>
        <w:rFonts w:hint="default"/>
        <w:lang w:val="zh-CN" w:eastAsia="zh-CN" w:bidi="zh-CN"/>
      </w:rPr>
    </w:lvl>
    <w:lvl w:ilvl="4">
      <w:start w:val="0"/>
      <w:numFmt w:val="bullet"/>
      <w:lvlText w:val="•"/>
      <w:lvlJc w:val="left"/>
      <w:pPr>
        <w:ind w:left="4582" w:hanging="608"/>
      </w:pPr>
      <w:rPr>
        <w:rFonts w:hint="default"/>
        <w:lang w:val="zh-CN" w:eastAsia="zh-CN" w:bidi="zh-CN"/>
      </w:rPr>
    </w:lvl>
    <w:lvl w:ilvl="5">
      <w:start w:val="0"/>
      <w:numFmt w:val="bullet"/>
      <w:lvlText w:val="•"/>
      <w:lvlJc w:val="left"/>
      <w:pPr>
        <w:ind w:left="5593" w:hanging="608"/>
      </w:pPr>
      <w:rPr>
        <w:rFonts w:hint="default"/>
        <w:lang w:val="zh-CN" w:eastAsia="zh-CN" w:bidi="zh-CN"/>
      </w:rPr>
    </w:lvl>
    <w:lvl w:ilvl="6">
      <w:start w:val="0"/>
      <w:numFmt w:val="bullet"/>
      <w:lvlText w:val="•"/>
      <w:lvlJc w:val="left"/>
      <w:pPr>
        <w:ind w:left="6603" w:hanging="608"/>
      </w:pPr>
      <w:rPr>
        <w:rFonts w:hint="default"/>
        <w:lang w:val="zh-CN" w:eastAsia="zh-CN" w:bidi="zh-CN"/>
      </w:rPr>
    </w:lvl>
    <w:lvl w:ilvl="7">
      <w:start w:val="0"/>
      <w:numFmt w:val="bullet"/>
      <w:lvlText w:val="•"/>
      <w:lvlJc w:val="left"/>
      <w:pPr>
        <w:ind w:left="7614" w:hanging="608"/>
      </w:pPr>
      <w:rPr>
        <w:rFonts w:hint="default"/>
        <w:lang w:val="zh-CN" w:eastAsia="zh-CN" w:bidi="zh-CN"/>
      </w:rPr>
    </w:lvl>
    <w:lvl w:ilvl="8">
      <w:start w:val="0"/>
      <w:numFmt w:val="bullet"/>
      <w:lvlText w:val="•"/>
      <w:lvlJc w:val="left"/>
      <w:pPr>
        <w:ind w:left="8624" w:hanging="608"/>
      </w:pPr>
      <w:rPr>
        <w:rFonts w:hint="default"/>
        <w:lang w:val="zh-CN" w:eastAsia="zh-CN" w:bidi="zh-CN"/>
      </w:rPr>
    </w:lvl>
  </w:abstractNum>
  <w:abstractNum w:abstractNumId="30">
    <w:multiLevelType w:val="hybridMultilevel"/>
    <w:lvl w:ilvl="0">
      <w:start w:val="1"/>
      <w:numFmt w:val="decimal"/>
      <w:lvlText w:val="（%1）"/>
      <w:lvlJc w:val="left"/>
      <w:pPr>
        <w:ind w:left="540" w:hanging="608"/>
        <w:jc w:val="left"/>
      </w:pPr>
      <w:rPr>
        <w:rFonts w:hint="default" w:ascii="宋体" w:hAnsi="宋体" w:eastAsia="宋体" w:cs="宋体"/>
        <w:spacing w:val="0"/>
        <w:w w:val="100"/>
        <w:sz w:val="22"/>
        <w:szCs w:val="22"/>
        <w:lang w:val="zh-CN" w:eastAsia="zh-CN" w:bidi="zh-CN"/>
      </w:rPr>
    </w:lvl>
    <w:lvl w:ilvl="1">
      <w:start w:val="0"/>
      <w:numFmt w:val="bullet"/>
      <w:lvlText w:val="•"/>
      <w:lvlJc w:val="left"/>
      <w:pPr>
        <w:ind w:left="1550" w:hanging="608"/>
      </w:pPr>
      <w:rPr>
        <w:rFonts w:hint="default"/>
        <w:lang w:val="zh-CN" w:eastAsia="zh-CN" w:bidi="zh-CN"/>
      </w:rPr>
    </w:lvl>
    <w:lvl w:ilvl="2">
      <w:start w:val="0"/>
      <w:numFmt w:val="bullet"/>
      <w:lvlText w:val="•"/>
      <w:lvlJc w:val="left"/>
      <w:pPr>
        <w:ind w:left="2561" w:hanging="608"/>
      </w:pPr>
      <w:rPr>
        <w:rFonts w:hint="default"/>
        <w:lang w:val="zh-CN" w:eastAsia="zh-CN" w:bidi="zh-CN"/>
      </w:rPr>
    </w:lvl>
    <w:lvl w:ilvl="3">
      <w:start w:val="0"/>
      <w:numFmt w:val="bullet"/>
      <w:lvlText w:val="•"/>
      <w:lvlJc w:val="left"/>
      <w:pPr>
        <w:ind w:left="3571" w:hanging="608"/>
      </w:pPr>
      <w:rPr>
        <w:rFonts w:hint="default"/>
        <w:lang w:val="zh-CN" w:eastAsia="zh-CN" w:bidi="zh-CN"/>
      </w:rPr>
    </w:lvl>
    <w:lvl w:ilvl="4">
      <w:start w:val="0"/>
      <w:numFmt w:val="bullet"/>
      <w:lvlText w:val="•"/>
      <w:lvlJc w:val="left"/>
      <w:pPr>
        <w:ind w:left="4582" w:hanging="608"/>
      </w:pPr>
      <w:rPr>
        <w:rFonts w:hint="default"/>
        <w:lang w:val="zh-CN" w:eastAsia="zh-CN" w:bidi="zh-CN"/>
      </w:rPr>
    </w:lvl>
    <w:lvl w:ilvl="5">
      <w:start w:val="0"/>
      <w:numFmt w:val="bullet"/>
      <w:lvlText w:val="•"/>
      <w:lvlJc w:val="left"/>
      <w:pPr>
        <w:ind w:left="5593" w:hanging="608"/>
      </w:pPr>
      <w:rPr>
        <w:rFonts w:hint="default"/>
        <w:lang w:val="zh-CN" w:eastAsia="zh-CN" w:bidi="zh-CN"/>
      </w:rPr>
    </w:lvl>
    <w:lvl w:ilvl="6">
      <w:start w:val="0"/>
      <w:numFmt w:val="bullet"/>
      <w:lvlText w:val="•"/>
      <w:lvlJc w:val="left"/>
      <w:pPr>
        <w:ind w:left="6603" w:hanging="608"/>
      </w:pPr>
      <w:rPr>
        <w:rFonts w:hint="default"/>
        <w:lang w:val="zh-CN" w:eastAsia="zh-CN" w:bidi="zh-CN"/>
      </w:rPr>
    </w:lvl>
    <w:lvl w:ilvl="7">
      <w:start w:val="0"/>
      <w:numFmt w:val="bullet"/>
      <w:lvlText w:val="•"/>
      <w:lvlJc w:val="left"/>
      <w:pPr>
        <w:ind w:left="7614" w:hanging="608"/>
      </w:pPr>
      <w:rPr>
        <w:rFonts w:hint="default"/>
        <w:lang w:val="zh-CN" w:eastAsia="zh-CN" w:bidi="zh-CN"/>
      </w:rPr>
    </w:lvl>
    <w:lvl w:ilvl="8">
      <w:start w:val="0"/>
      <w:numFmt w:val="bullet"/>
      <w:lvlText w:val="•"/>
      <w:lvlJc w:val="left"/>
      <w:pPr>
        <w:ind w:left="8624" w:hanging="608"/>
      </w:pPr>
      <w:rPr>
        <w:rFonts w:hint="default"/>
        <w:lang w:val="zh-CN" w:eastAsia="zh-CN" w:bidi="zh-CN"/>
      </w:rPr>
    </w:lvl>
  </w:abstractNum>
  <w:abstractNum w:abstractNumId="29">
    <w:multiLevelType w:val="hybridMultilevel"/>
    <w:lvl w:ilvl="0">
      <w:start w:val="1"/>
      <w:numFmt w:val="lowerLetter"/>
      <w:lvlText w:val="%1."/>
      <w:lvlJc w:val="left"/>
      <w:pPr>
        <w:ind w:left="540" w:hanging="303"/>
        <w:jc w:val="left"/>
      </w:pPr>
      <w:rPr>
        <w:rFonts w:hint="default" w:ascii="Calibri" w:hAnsi="Calibri" w:eastAsia="Calibri" w:cs="Calibri"/>
        <w:b/>
        <w:bCs/>
        <w:spacing w:val="-51"/>
        <w:w w:val="99"/>
        <w:sz w:val="24"/>
        <w:szCs w:val="24"/>
        <w:lang w:val="zh-CN" w:eastAsia="zh-CN" w:bidi="zh-CN"/>
      </w:rPr>
    </w:lvl>
    <w:lvl w:ilvl="1">
      <w:start w:val="0"/>
      <w:numFmt w:val="bullet"/>
      <w:lvlText w:val="•"/>
      <w:lvlJc w:val="left"/>
      <w:pPr>
        <w:ind w:left="1550" w:hanging="303"/>
      </w:pPr>
      <w:rPr>
        <w:rFonts w:hint="default"/>
        <w:lang w:val="zh-CN" w:eastAsia="zh-CN" w:bidi="zh-CN"/>
      </w:rPr>
    </w:lvl>
    <w:lvl w:ilvl="2">
      <w:start w:val="0"/>
      <w:numFmt w:val="bullet"/>
      <w:lvlText w:val="•"/>
      <w:lvlJc w:val="left"/>
      <w:pPr>
        <w:ind w:left="2561" w:hanging="303"/>
      </w:pPr>
      <w:rPr>
        <w:rFonts w:hint="default"/>
        <w:lang w:val="zh-CN" w:eastAsia="zh-CN" w:bidi="zh-CN"/>
      </w:rPr>
    </w:lvl>
    <w:lvl w:ilvl="3">
      <w:start w:val="0"/>
      <w:numFmt w:val="bullet"/>
      <w:lvlText w:val="•"/>
      <w:lvlJc w:val="left"/>
      <w:pPr>
        <w:ind w:left="3571" w:hanging="303"/>
      </w:pPr>
      <w:rPr>
        <w:rFonts w:hint="default"/>
        <w:lang w:val="zh-CN" w:eastAsia="zh-CN" w:bidi="zh-CN"/>
      </w:rPr>
    </w:lvl>
    <w:lvl w:ilvl="4">
      <w:start w:val="0"/>
      <w:numFmt w:val="bullet"/>
      <w:lvlText w:val="•"/>
      <w:lvlJc w:val="left"/>
      <w:pPr>
        <w:ind w:left="4582" w:hanging="303"/>
      </w:pPr>
      <w:rPr>
        <w:rFonts w:hint="default"/>
        <w:lang w:val="zh-CN" w:eastAsia="zh-CN" w:bidi="zh-CN"/>
      </w:rPr>
    </w:lvl>
    <w:lvl w:ilvl="5">
      <w:start w:val="0"/>
      <w:numFmt w:val="bullet"/>
      <w:lvlText w:val="•"/>
      <w:lvlJc w:val="left"/>
      <w:pPr>
        <w:ind w:left="5593" w:hanging="303"/>
      </w:pPr>
      <w:rPr>
        <w:rFonts w:hint="default"/>
        <w:lang w:val="zh-CN" w:eastAsia="zh-CN" w:bidi="zh-CN"/>
      </w:rPr>
    </w:lvl>
    <w:lvl w:ilvl="6">
      <w:start w:val="0"/>
      <w:numFmt w:val="bullet"/>
      <w:lvlText w:val="•"/>
      <w:lvlJc w:val="left"/>
      <w:pPr>
        <w:ind w:left="6603" w:hanging="303"/>
      </w:pPr>
      <w:rPr>
        <w:rFonts w:hint="default"/>
        <w:lang w:val="zh-CN" w:eastAsia="zh-CN" w:bidi="zh-CN"/>
      </w:rPr>
    </w:lvl>
    <w:lvl w:ilvl="7">
      <w:start w:val="0"/>
      <w:numFmt w:val="bullet"/>
      <w:lvlText w:val="•"/>
      <w:lvlJc w:val="left"/>
      <w:pPr>
        <w:ind w:left="7614" w:hanging="303"/>
      </w:pPr>
      <w:rPr>
        <w:rFonts w:hint="default"/>
        <w:lang w:val="zh-CN" w:eastAsia="zh-CN" w:bidi="zh-CN"/>
      </w:rPr>
    </w:lvl>
    <w:lvl w:ilvl="8">
      <w:start w:val="0"/>
      <w:numFmt w:val="bullet"/>
      <w:lvlText w:val="•"/>
      <w:lvlJc w:val="left"/>
      <w:pPr>
        <w:ind w:left="8624" w:hanging="303"/>
      </w:pPr>
      <w:rPr>
        <w:rFonts w:hint="default"/>
        <w:lang w:val="zh-CN" w:eastAsia="zh-CN" w:bidi="zh-CN"/>
      </w:rPr>
    </w:lvl>
  </w:abstractNum>
  <w:abstractNum w:abstractNumId="28">
    <w:multiLevelType w:val="hybridMultilevel"/>
    <w:lvl w:ilvl="0">
      <w:start w:val="1"/>
      <w:numFmt w:val="lowerLetter"/>
      <w:lvlText w:val="%1."/>
      <w:lvlJc w:val="left"/>
      <w:pPr>
        <w:ind w:left="540" w:hanging="303"/>
        <w:jc w:val="left"/>
      </w:pPr>
      <w:rPr>
        <w:rFonts w:hint="default" w:ascii="Calibri" w:hAnsi="Calibri" w:eastAsia="Calibri" w:cs="Calibri"/>
        <w:b/>
        <w:bCs/>
        <w:spacing w:val="-51"/>
        <w:w w:val="99"/>
        <w:sz w:val="24"/>
        <w:szCs w:val="24"/>
        <w:lang w:val="zh-CN" w:eastAsia="zh-CN" w:bidi="zh-CN"/>
      </w:rPr>
    </w:lvl>
    <w:lvl w:ilvl="1">
      <w:start w:val="0"/>
      <w:numFmt w:val="bullet"/>
      <w:lvlText w:val="•"/>
      <w:lvlJc w:val="left"/>
      <w:pPr>
        <w:ind w:left="1550" w:hanging="303"/>
      </w:pPr>
      <w:rPr>
        <w:rFonts w:hint="default"/>
        <w:lang w:val="zh-CN" w:eastAsia="zh-CN" w:bidi="zh-CN"/>
      </w:rPr>
    </w:lvl>
    <w:lvl w:ilvl="2">
      <w:start w:val="0"/>
      <w:numFmt w:val="bullet"/>
      <w:lvlText w:val="•"/>
      <w:lvlJc w:val="left"/>
      <w:pPr>
        <w:ind w:left="2561" w:hanging="303"/>
      </w:pPr>
      <w:rPr>
        <w:rFonts w:hint="default"/>
        <w:lang w:val="zh-CN" w:eastAsia="zh-CN" w:bidi="zh-CN"/>
      </w:rPr>
    </w:lvl>
    <w:lvl w:ilvl="3">
      <w:start w:val="0"/>
      <w:numFmt w:val="bullet"/>
      <w:lvlText w:val="•"/>
      <w:lvlJc w:val="left"/>
      <w:pPr>
        <w:ind w:left="3571" w:hanging="303"/>
      </w:pPr>
      <w:rPr>
        <w:rFonts w:hint="default"/>
        <w:lang w:val="zh-CN" w:eastAsia="zh-CN" w:bidi="zh-CN"/>
      </w:rPr>
    </w:lvl>
    <w:lvl w:ilvl="4">
      <w:start w:val="0"/>
      <w:numFmt w:val="bullet"/>
      <w:lvlText w:val="•"/>
      <w:lvlJc w:val="left"/>
      <w:pPr>
        <w:ind w:left="4582" w:hanging="303"/>
      </w:pPr>
      <w:rPr>
        <w:rFonts w:hint="default"/>
        <w:lang w:val="zh-CN" w:eastAsia="zh-CN" w:bidi="zh-CN"/>
      </w:rPr>
    </w:lvl>
    <w:lvl w:ilvl="5">
      <w:start w:val="0"/>
      <w:numFmt w:val="bullet"/>
      <w:lvlText w:val="•"/>
      <w:lvlJc w:val="left"/>
      <w:pPr>
        <w:ind w:left="5593" w:hanging="303"/>
      </w:pPr>
      <w:rPr>
        <w:rFonts w:hint="default"/>
        <w:lang w:val="zh-CN" w:eastAsia="zh-CN" w:bidi="zh-CN"/>
      </w:rPr>
    </w:lvl>
    <w:lvl w:ilvl="6">
      <w:start w:val="0"/>
      <w:numFmt w:val="bullet"/>
      <w:lvlText w:val="•"/>
      <w:lvlJc w:val="left"/>
      <w:pPr>
        <w:ind w:left="6603" w:hanging="303"/>
      </w:pPr>
      <w:rPr>
        <w:rFonts w:hint="default"/>
        <w:lang w:val="zh-CN" w:eastAsia="zh-CN" w:bidi="zh-CN"/>
      </w:rPr>
    </w:lvl>
    <w:lvl w:ilvl="7">
      <w:start w:val="0"/>
      <w:numFmt w:val="bullet"/>
      <w:lvlText w:val="•"/>
      <w:lvlJc w:val="left"/>
      <w:pPr>
        <w:ind w:left="7614" w:hanging="303"/>
      </w:pPr>
      <w:rPr>
        <w:rFonts w:hint="default"/>
        <w:lang w:val="zh-CN" w:eastAsia="zh-CN" w:bidi="zh-CN"/>
      </w:rPr>
    </w:lvl>
    <w:lvl w:ilvl="8">
      <w:start w:val="0"/>
      <w:numFmt w:val="bullet"/>
      <w:lvlText w:val="•"/>
      <w:lvlJc w:val="left"/>
      <w:pPr>
        <w:ind w:left="8624" w:hanging="303"/>
      </w:pPr>
      <w:rPr>
        <w:rFonts w:hint="default"/>
        <w:lang w:val="zh-CN" w:eastAsia="zh-CN" w:bidi="zh-CN"/>
      </w:rPr>
    </w:lvl>
  </w:abstractNum>
  <w:abstractNum w:abstractNumId="27">
    <w:multiLevelType w:val="hybridMultilevel"/>
    <w:lvl w:ilvl="0">
      <w:start w:val="1"/>
      <w:numFmt w:val="lowerLetter"/>
      <w:lvlText w:val="%1."/>
      <w:lvlJc w:val="left"/>
      <w:pPr>
        <w:ind w:left="540" w:hanging="303"/>
        <w:jc w:val="left"/>
      </w:pPr>
      <w:rPr>
        <w:rFonts w:hint="default" w:ascii="Calibri" w:hAnsi="Calibri" w:eastAsia="Calibri" w:cs="Calibri"/>
        <w:b/>
        <w:bCs/>
        <w:spacing w:val="-34"/>
        <w:w w:val="99"/>
        <w:sz w:val="24"/>
        <w:szCs w:val="24"/>
        <w:lang w:val="zh-CN" w:eastAsia="zh-CN" w:bidi="zh-CN"/>
      </w:rPr>
    </w:lvl>
    <w:lvl w:ilvl="1">
      <w:start w:val="0"/>
      <w:numFmt w:val="bullet"/>
      <w:lvlText w:val="•"/>
      <w:lvlJc w:val="left"/>
      <w:pPr>
        <w:ind w:left="1550" w:hanging="303"/>
      </w:pPr>
      <w:rPr>
        <w:rFonts w:hint="default"/>
        <w:lang w:val="zh-CN" w:eastAsia="zh-CN" w:bidi="zh-CN"/>
      </w:rPr>
    </w:lvl>
    <w:lvl w:ilvl="2">
      <w:start w:val="0"/>
      <w:numFmt w:val="bullet"/>
      <w:lvlText w:val="•"/>
      <w:lvlJc w:val="left"/>
      <w:pPr>
        <w:ind w:left="2561" w:hanging="303"/>
      </w:pPr>
      <w:rPr>
        <w:rFonts w:hint="default"/>
        <w:lang w:val="zh-CN" w:eastAsia="zh-CN" w:bidi="zh-CN"/>
      </w:rPr>
    </w:lvl>
    <w:lvl w:ilvl="3">
      <w:start w:val="0"/>
      <w:numFmt w:val="bullet"/>
      <w:lvlText w:val="•"/>
      <w:lvlJc w:val="left"/>
      <w:pPr>
        <w:ind w:left="3571" w:hanging="303"/>
      </w:pPr>
      <w:rPr>
        <w:rFonts w:hint="default"/>
        <w:lang w:val="zh-CN" w:eastAsia="zh-CN" w:bidi="zh-CN"/>
      </w:rPr>
    </w:lvl>
    <w:lvl w:ilvl="4">
      <w:start w:val="0"/>
      <w:numFmt w:val="bullet"/>
      <w:lvlText w:val="•"/>
      <w:lvlJc w:val="left"/>
      <w:pPr>
        <w:ind w:left="4582" w:hanging="303"/>
      </w:pPr>
      <w:rPr>
        <w:rFonts w:hint="default"/>
        <w:lang w:val="zh-CN" w:eastAsia="zh-CN" w:bidi="zh-CN"/>
      </w:rPr>
    </w:lvl>
    <w:lvl w:ilvl="5">
      <w:start w:val="0"/>
      <w:numFmt w:val="bullet"/>
      <w:lvlText w:val="•"/>
      <w:lvlJc w:val="left"/>
      <w:pPr>
        <w:ind w:left="5593" w:hanging="303"/>
      </w:pPr>
      <w:rPr>
        <w:rFonts w:hint="default"/>
        <w:lang w:val="zh-CN" w:eastAsia="zh-CN" w:bidi="zh-CN"/>
      </w:rPr>
    </w:lvl>
    <w:lvl w:ilvl="6">
      <w:start w:val="0"/>
      <w:numFmt w:val="bullet"/>
      <w:lvlText w:val="•"/>
      <w:lvlJc w:val="left"/>
      <w:pPr>
        <w:ind w:left="6603" w:hanging="303"/>
      </w:pPr>
      <w:rPr>
        <w:rFonts w:hint="default"/>
        <w:lang w:val="zh-CN" w:eastAsia="zh-CN" w:bidi="zh-CN"/>
      </w:rPr>
    </w:lvl>
    <w:lvl w:ilvl="7">
      <w:start w:val="0"/>
      <w:numFmt w:val="bullet"/>
      <w:lvlText w:val="•"/>
      <w:lvlJc w:val="left"/>
      <w:pPr>
        <w:ind w:left="7614" w:hanging="303"/>
      </w:pPr>
      <w:rPr>
        <w:rFonts w:hint="default"/>
        <w:lang w:val="zh-CN" w:eastAsia="zh-CN" w:bidi="zh-CN"/>
      </w:rPr>
    </w:lvl>
    <w:lvl w:ilvl="8">
      <w:start w:val="0"/>
      <w:numFmt w:val="bullet"/>
      <w:lvlText w:val="•"/>
      <w:lvlJc w:val="left"/>
      <w:pPr>
        <w:ind w:left="8624" w:hanging="303"/>
      </w:pPr>
      <w:rPr>
        <w:rFonts w:hint="default"/>
        <w:lang w:val="zh-CN" w:eastAsia="zh-CN" w:bidi="zh-CN"/>
      </w:rPr>
    </w:lvl>
  </w:abstractNum>
  <w:abstractNum w:abstractNumId="26">
    <w:multiLevelType w:val="hybridMultilevel"/>
    <w:lvl w:ilvl="0">
      <w:start w:val="1"/>
      <w:numFmt w:val="lowerLetter"/>
      <w:lvlText w:val="%1."/>
      <w:lvlJc w:val="left"/>
      <w:pPr>
        <w:ind w:left="540" w:hanging="303"/>
        <w:jc w:val="left"/>
      </w:pPr>
      <w:rPr>
        <w:rFonts w:hint="default" w:ascii="Calibri" w:hAnsi="Calibri" w:eastAsia="Calibri" w:cs="Calibri"/>
        <w:b/>
        <w:bCs/>
        <w:spacing w:val="-108"/>
        <w:w w:val="99"/>
        <w:sz w:val="24"/>
        <w:szCs w:val="24"/>
        <w:lang w:val="zh-CN" w:eastAsia="zh-CN" w:bidi="zh-CN"/>
      </w:rPr>
    </w:lvl>
    <w:lvl w:ilvl="1">
      <w:start w:val="0"/>
      <w:numFmt w:val="bullet"/>
      <w:lvlText w:val="•"/>
      <w:lvlJc w:val="left"/>
      <w:pPr>
        <w:ind w:left="1550" w:hanging="303"/>
      </w:pPr>
      <w:rPr>
        <w:rFonts w:hint="default"/>
        <w:lang w:val="zh-CN" w:eastAsia="zh-CN" w:bidi="zh-CN"/>
      </w:rPr>
    </w:lvl>
    <w:lvl w:ilvl="2">
      <w:start w:val="0"/>
      <w:numFmt w:val="bullet"/>
      <w:lvlText w:val="•"/>
      <w:lvlJc w:val="left"/>
      <w:pPr>
        <w:ind w:left="2561" w:hanging="303"/>
      </w:pPr>
      <w:rPr>
        <w:rFonts w:hint="default"/>
        <w:lang w:val="zh-CN" w:eastAsia="zh-CN" w:bidi="zh-CN"/>
      </w:rPr>
    </w:lvl>
    <w:lvl w:ilvl="3">
      <w:start w:val="0"/>
      <w:numFmt w:val="bullet"/>
      <w:lvlText w:val="•"/>
      <w:lvlJc w:val="left"/>
      <w:pPr>
        <w:ind w:left="3571" w:hanging="303"/>
      </w:pPr>
      <w:rPr>
        <w:rFonts w:hint="default"/>
        <w:lang w:val="zh-CN" w:eastAsia="zh-CN" w:bidi="zh-CN"/>
      </w:rPr>
    </w:lvl>
    <w:lvl w:ilvl="4">
      <w:start w:val="0"/>
      <w:numFmt w:val="bullet"/>
      <w:lvlText w:val="•"/>
      <w:lvlJc w:val="left"/>
      <w:pPr>
        <w:ind w:left="4582" w:hanging="303"/>
      </w:pPr>
      <w:rPr>
        <w:rFonts w:hint="default"/>
        <w:lang w:val="zh-CN" w:eastAsia="zh-CN" w:bidi="zh-CN"/>
      </w:rPr>
    </w:lvl>
    <w:lvl w:ilvl="5">
      <w:start w:val="0"/>
      <w:numFmt w:val="bullet"/>
      <w:lvlText w:val="•"/>
      <w:lvlJc w:val="left"/>
      <w:pPr>
        <w:ind w:left="5593" w:hanging="303"/>
      </w:pPr>
      <w:rPr>
        <w:rFonts w:hint="default"/>
        <w:lang w:val="zh-CN" w:eastAsia="zh-CN" w:bidi="zh-CN"/>
      </w:rPr>
    </w:lvl>
    <w:lvl w:ilvl="6">
      <w:start w:val="0"/>
      <w:numFmt w:val="bullet"/>
      <w:lvlText w:val="•"/>
      <w:lvlJc w:val="left"/>
      <w:pPr>
        <w:ind w:left="6603" w:hanging="303"/>
      </w:pPr>
      <w:rPr>
        <w:rFonts w:hint="default"/>
        <w:lang w:val="zh-CN" w:eastAsia="zh-CN" w:bidi="zh-CN"/>
      </w:rPr>
    </w:lvl>
    <w:lvl w:ilvl="7">
      <w:start w:val="0"/>
      <w:numFmt w:val="bullet"/>
      <w:lvlText w:val="•"/>
      <w:lvlJc w:val="left"/>
      <w:pPr>
        <w:ind w:left="7614" w:hanging="303"/>
      </w:pPr>
      <w:rPr>
        <w:rFonts w:hint="default"/>
        <w:lang w:val="zh-CN" w:eastAsia="zh-CN" w:bidi="zh-CN"/>
      </w:rPr>
    </w:lvl>
    <w:lvl w:ilvl="8">
      <w:start w:val="0"/>
      <w:numFmt w:val="bullet"/>
      <w:lvlText w:val="•"/>
      <w:lvlJc w:val="left"/>
      <w:pPr>
        <w:ind w:left="8624" w:hanging="303"/>
      </w:pPr>
      <w:rPr>
        <w:rFonts w:hint="default"/>
        <w:lang w:val="zh-CN" w:eastAsia="zh-CN" w:bidi="zh-CN"/>
      </w:rPr>
    </w:lvl>
  </w:abstractNum>
  <w:abstractNum w:abstractNumId="25">
    <w:multiLevelType w:val="hybridMultilevel"/>
    <w:lvl w:ilvl="0">
      <w:start w:val="1"/>
      <w:numFmt w:val="decimal"/>
      <w:lvlText w:val="（%1）"/>
      <w:lvlJc w:val="left"/>
      <w:pPr>
        <w:ind w:left="1565" w:hanging="604"/>
        <w:jc w:val="left"/>
      </w:pPr>
      <w:rPr>
        <w:rFonts w:hint="default"/>
        <w:b/>
        <w:bCs/>
        <w:w w:val="99"/>
        <w:lang w:val="zh-CN" w:eastAsia="zh-CN" w:bidi="zh-CN"/>
      </w:rPr>
    </w:lvl>
    <w:lvl w:ilvl="1">
      <w:start w:val="0"/>
      <w:numFmt w:val="bullet"/>
      <w:lvlText w:val="•"/>
      <w:lvlJc w:val="left"/>
      <w:pPr>
        <w:ind w:left="2468" w:hanging="604"/>
      </w:pPr>
      <w:rPr>
        <w:rFonts w:hint="default"/>
        <w:lang w:val="zh-CN" w:eastAsia="zh-CN" w:bidi="zh-CN"/>
      </w:rPr>
    </w:lvl>
    <w:lvl w:ilvl="2">
      <w:start w:val="0"/>
      <w:numFmt w:val="bullet"/>
      <w:lvlText w:val="•"/>
      <w:lvlJc w:val="left"/>
      <w:pPr>
        <w:ind w:left="3377" w:hanging="604"/>
      </w:pPr>
      <w:rPr>
        <w:rFonts w:hint="default"/>
        <w:lang w:val="zh-CN" w:eastAsia="zh-CN" w:bidi="zh-CN"/>
      </w:rPr>
    </w:lvl>
    <w:lvl w:ilvl="3">
      <w:start w:val="0"/>
      <w:numFmt w:val="bullet"/>
      <w:lvlText w:val="•"/>
      <w:lvlJc w:val="left"/>
      <w:pPr>
        <w:ind w:left="4285" w:hanging="604"/>
      </w:pPr>
      <w:rPr>
        <w:rFonts w:hint="default"/>
        <w:lang w:val="zh-CN" w:eastAsia="zh-CN" w:bidi="zh-CN"/>
      </w:rPr>
    </w:lvl>
    <w:lvl w:ilvl="4">
      <w:start w:val="0"/>
      <w:numFmt w:val="bullet"/>
      <w:lvlText w:val="•"/>
      <w:lvlJc w:val="left"/>
      <w:pPr>
        <w:ind w:left="5194" w:hanging="604"/>
      </w:pPr>
      <w:rPr>
        <w:rFonts w:hint="default"/>
        <w:lang w:val="zh-CN" w:eastAsia="zh-CN" w:bidi="zh-CN"/>
      </w:rPr>
    </w:lvl>
    <w:lvl w:ilvl="5">
      <w:start w:val="0"/>
      <w:numFmt w:val="bullet"/>
      <w:lvlText w:val="•"/>
      <w:lvlJc w:val="left"/>
      <w:pPr>
        <w:ind w:left="6103" w:hanging="604"/>
      </w:pPr>
      <w:rPr>
        <w:rFonts w:hint="default"/>
        <w:lang w:val="zh-CN" w:eastAsia="zh-CN" w:bidi="zh-CN"/>
      </w:rPr>
    </w:lvl>
    <w:lvl w:ilvl="6">
      <w:start w:val="0"/>
      <w:numFmt w:val="bullet"/>
      <w:lvlText w:val="•"/>
      <w:lvlJc w:val="left"/>
      <w:pPr>
        <w:ind w:left="7011" w:hanging="604"/>
      </w:pPr>
      <w:rPr>
        <w:rFonts w:hint="default"/>
        <w:lang w:val="zh-CN" w:eastAsia="zh-CN" w:bidi="zh-CN"/>
      </w:rPr>
    </w:lvl>
    <w:lvl w:ilvl="7">
      <w:start w:val="0"/>
      <w:numFmt w:val="bullet"/>
      <w:lvlText w:val="•"/>
      <w:lvlJc w:val="left"/>
      <w:pPr>
        <w:ind w:left="7920" w:hanging="604"/>
      </w:pPr>
      <w:rPr>
        <w:rFonts w:hint="default"/>
        <w:lang w:val="zh-CN" w:eastAsia="zh-CN" w:bidi="zh-CN"/>
      </w:rPr>
    </w:lvl>
    <w:lvl w:ilvl="8">
      <w:start w:val="0"/>
      <w:numFmt w:val="bullet"/>
      <w:lvlText w:val="•"/>
      <w:lvlJc w:val="left"/>
      <w:pPr>
        <w:ind w:left="8828" w:hanging="604"/>
      </w:pPr>
      <w:rPr>
        <w:rFonts w:hint="default"/>
        <w:lang w:val="zh-CN" w:eastAsia="zh-CN" w:bidi="zh-CN"/>
      </w:rPr>
    </w:lvl>
  </w:abstractNum>
  <w:abstractNum w:abstractNumId="24">
    <w:multiLevelType w:val="hybridMultilevel"/>
    <w:lvl w:ilvl="0">
      <w:start w:val="1"/>
      <w:numFmt w:val="decimal"/>
      <w:lvlText w:val="（%1）"/>
      <w:lvlJc w:val="left"/>
      <w:pPr>
        <w:ind w:left="1561" w:hanging="601"/>
        <w:jc w:val="left"/>
      </w:pPr>
      <w:rPr>
        <w:rFonts w:hint="default" w:ascii="宋体" w:hAnsi="宋体" w:eastAsia="宋体" w:cs="宋体"/>
        <w:spacing w:val="-2"/>
        <w:w w:val="100"/>
        <w:sz w:val="22"/>
        <w:szCs w:val="22"/>
        <w:lang w:val="zh-CN" w:eastAsia="zh-CN" w:bidi="zh-CN"/>
      </w:rPr>
    </w:lvl>
    <w:lvl w:ilvl="1">
      <w:start w:val="0"/>
      <w:numFmt w:val="bullet"/>
      <w:lvlText w:val="•"/>
      <w:lvlJc w:val="left"/>
      <w:pPr>
        <w:ind w:left="2468" w:hanging="601"/>
      </w:pPr>
      <w:rPr>
        <w:rFonts w:hint="default"/>
        <w:lang w:val="zh-CN" w:eastAsia="zh-CN" w:bidi="zh-CN"/>
      </w:rPr>
    </w:lvl>
    <w:lvl w:ilvl="2">
      <w:start w:val="0"/>
      <w:numFmt w:val="bullet"/>
      <w:lvlText w:val="•"/>
      <w:lvlJc w:val="left"/>
      <w:pPr>
        <w:ind w:left="3377" w:hanging="601"/>
      </w:pPr>
      <w:rPr>
        <w:rFonts w:hint="default"/>
        <w:lang w:val="zh-CN" w:eastAsia="zh-CN" w:bidi="zh-CN"/>
      </w:rPr>
    </w:lvl>
    <w:lvl w:ilvl="3">
      <w:start w:val="0"/>
      <w:numFmt w:val="bullet"/>
      <w:lvlText w:val="•"/>
      <w:lvlJc w:val="left"/>
      <w:pPr>
        <w:ind w:left="4285" w:hanging="601"/>
      </w:pPr>
      <w:rPr>
        <w:rFonts w:hint="default"/>
        <w:lang w:val="zh-CN" w:eastAsia="zh-CN" w:bidi="zh-CN"/>
      </w:rPr>
    </w:lvl>
    <w:lvl w:ilvl="4">
      <w:start w:val="0"/>
      <w:numFmt w:val="bullet"/>
      <w:lvlText w:val="•"/>
      <w:lvlJc w:val="left"/>
      <w:pPr>
        <w:ind w:left="5194" w:hanging="601"/>
      </w:pPr>
      <w:rPr>
        <w:rFonts w:hint="default"/>
        <w:lang w:val="zh-CN" w:eastAsia="zh-CN" w:bidi="zh-CN"/>
      </w:rPr>
    </w:lvl>
    <w:lvl w:ilvl="5">
      <w:start w:val="0"/>
      <w:numFmt w:val="bullet"/>
      <w:lvlText w:val="•"/>
      <w:lvlJc w:val="left"/>
      <w:pPr>
        <w:ind w:left="6103" w:hanging="601"/>
      </w:pPr>
      <w:rPr>
        <w:rFonts w:hint="default"/>
        <w:lang w:val="zh-CN" w:eastAsia="zh-CN" w:bidi="zh-CN"/>
      </w:rPr>
    </w:lvl>
    <w:lvl w:ilvl="6">
      <w:start w:val="0"/>
      <w:numFmt w:val="bullet"/>
      <w:lvlText w:val="•"/>
      <w:lvlJc w:val="left"/>
      <w:pPr>
        <w:ind w:left="7011" w:hanging="601"/>
      </w:pPr>
      <w:rPr>
        <w:rFonts w:hint="default"/>
        <w:lang w:val="zh-CN" w:eastAsia="zh-CN" w:bidi="zh-CN"/>
      </w:rPr>
    </w:lvl>
    <w:lvl w:ilvl="7">
      <w:start w:val="0"/>
      <w:numFmt w:val="bullet"/>
      <w:lvlText w:val="•"/>
      <w:lvlJc w:val="left"/>
      <w:pPr>
        <w:ind w:left="7920" w:hanging="601"/>
      </w:pPr>
      <w:rPr>
        <w:rFonts w:hint="default"/>
        <w:lang w:val="zh-CN" w:eastAsia="zh-CN" w:bidi="zh-CN"/>
      </w:rPr>
    </w:lvl>
    <w:lvl w:ilvl="8">
      <w:start w:val="0"/>
      <w:numFmt w:val="bullet"/>
      <w:lvlText w:val="•"/>
      <w:lvlJc w:val="left"/>
      <w:pPr>
        <w:ind w:left="8828" w:hanging="601"/>
      </w:pPr>
      <w:rPr>
        <w:rFonts w:hint="default"/>
        <w:lang w:val="zh-CN" w:eastAsia="zh-CN" w:bidi="zh-CN"/>
      </w:rPr>
    </w:lvl>
  </w:abstractNum>
  <w:abstractNum w:abstractNumId="23">
    <w:multiLevelType w:val="hybridMultilevel"/>
    <w:lvl w:ilvl="0">
      <w:start w:val="6"/>
      <w:numFmt w:val="decimal"/>
      <w:lvlText w:val="%1"/>
      <w:lvlJc w:val="left"/>
      <w:pPr>
        <w:ind w:left="1759" w:hanging="797"/>
        <w:jc w:val="left"/>
      </w:pPr>
      <w:rPr>
        <w:rFonts w:hint="default"/>
        <w:lang w:val="zh-CN" w:eastAsia="zh-CN" w:bidi="zh-CN"/>
      </w:rPr>
    </w:lvl>
    <w:lvl w:ilvl="1">
      <w:start w:val="3"/>
      <w:numFmt w:val="decimal"/>
      <w:lvlText w:val="%1.%2"/>
      <w:lvlJc w:val="left"/>
      <w:pPr>
        <w:ind w:left="1759" w:hanging="797"/>
        <w:jc w:val="left"/>
      </w:pPr>
      <w:rPr>
        <w:rFonts w:hint="default"/>
        <w:lang w:val="zh-CN" w:eastAsia="zh-CN" w:bidi="zh-CN"/>
      </w:rPr>
    </w:lvl>
    <w:lvl w:ilvl="2">
      <w:start w:val="3"/>
      <w:numFmt w:val="decimal"/>
      <w:lvlText w:val="%1.%2.%3"/>
      <w:lvlJc w:val="left"/>
      <w:pPr>
        <w:ind w:left="1759" w:hanging="797"/>
        <w:jc w:val="left"/>
      </w:pPr>
      <w:rPr>
        <w:rFonts w:hint="default"/>
        <w:lang w:val="zh-CN" w:eastAsia="zh-CN" w:bidi="zh-CN"/>
      </w:rPr>
    </w:lvl>
    <w:lvl w:ilvl="3">
      <w:start w:val="1"/>
      <w:numFmt w:val="decimal"/>
      <w:lvlText w:val="%1.%2.%3.%4"/>
      <w:lvlJc w:val="left"/>
      <w:pPr>
        <w:ind w:left="1759" w:hanging="797"/>
        <w:jc w:val="left"/>
      </w:pPr>
      <w:rPr>
        <w:rFonts w:hint="default" w:ascii="Calibri" w:hAnsi="Calibri" w:eastAsia="Calibri" w:cs="Calibri"/>
        <w:b/>
        <w:bCs/>
        <w:spacing w:val="-2"/>
        <w:w w:val="99"/>
        <w:sz w:val="24"/>
        <w:szCs w:val="24"/>
        <w:lang w:val="zh-CN" w:eastAsia="zh-CN" w:bidi="zh-CN"/>
      </w:rPr>
    </w:lvl>
    <w:lvl w:ilvl="4">
      <w:start w:val="0"/>
      <w:numFmt w:val="bullet"/>
      <w:lvlText w:val="•"/>
      <w:lvlJc w:val="left"/>
      <w:pPr>
        <w:ind w:left="5314" w:hanging="797"/>
      </w:pPr>
      <w:rPr>
        <w:rFonts w:hint="default"/>
        <w:lang w:val="zh-CN" w:eastAsia="zh-CN" w:bidi="zh-CN"/>
      </w:rPr>
    </w:lvl>
    <w:lvl w:ilvl="5">
      <w:start w:val="0"/>
      <w:numFmt w:val="bullet"/>
      <w:lvlText w:val="•"/>
      <w:lvlJc w:val="left"/>
      <w:pPr>
        <w:ind w:left="6203" w:hanging="797"/>
      </w:pPr>
      <w:rPr>
        <w:rFonts w:hint="default"/>
        <w:lang w:val="zh-CN" w:eastAsia="zh-CN" w:bidi="zh-CN"/>
      </w:rPr>
    </w:lvl>
    <w:lvl w:ilvl="6">
      <w:start w:val="0"/>
      <w:numFmt w:val="bullet"/>
      <w:lvlText w:val="•"/>
      <w:lvlJc w:val="left"/>
      <w:pPr>
        <w:ind w:left="7091" w:hanging="797"/>
      </w:pPr>
      <w:rPr>
        <w:rFonts w:hint="default"/>
        <w:lang w:val="zh-CN" w:eastAsia="zh-CN" w:bidi="zh-CN"/>
      </w:rPr>
    </w:lvl>
    <w:lvl w:ilvl="7">
      <w:start w:val="0"/>
      <w:numFmt w:val="bullet"/>
      <w:lvlText w:val="•"/>
      <w:lvlJc w:val="left"/>
      <w:pPr>
        <w:ind w:left="7980" w:hanging="797"/>
      </w:pPr>
      <w:rPr>
        <w:rFonts w:hint="default"/>
        <w:lang w:val="zh-CN" w:eastAsia="zh-CN" w:bidi="zh-CN"/>
      </w:rPr>
    </w:lvl>
    <w:lvl w:ilvl="8">
      <w:start w:val="0"/>
      <w:numFmt w:val="bullet"/>
      <w:lvlText w:val="•"/>
      <w:lvlJc w:val="left"/>
      <w:pPr>
        <w:ind w:left="8868" w:hanging="797"/>
      </w:pPr>
      <w:rPr>
        <w:rFonts w:hint="default"/>
        <w:lang w:val="zh-CN" w:eastAsia="zh-CN" w:bidi="zh-CN"/>
      </w:rPr>
    </w:lvl>
  </w:abstractNum>
  <w:abstractNum w:abstractNumId="22">
    <w:multiLevelType w:val="hybridMultilevel"/>
    <w:lvl w:ilvl="0">
      <w:start w:val="1"/>
      <w:numFmt w:val="lowerLetter"/>
      <w:lvlText w:val="%1."/>
      <w:lvlJc w:val="left"/>
      <w:pPr>
        <w:ind w:left="540" w:hanging="296"/>
        <w:jc w:val="left"/>
      </w:pPr>
      <w:rPr>
        <w:rFonts w:hint="default" w:ascii="Calibri" w:hAnsi="Calibri" w:eastAsia="Calibri" w:cs="Calibri"/>
        <w:spacing w:val="-89"/>
        <w:w w:val="100"/>
        <w:sz w:val="24"/>
        <w:szCs w:val="24"/>
        <w:lang w:val="zh-CN" w:eastAsia="zh-CN" w:bidi="zh-CN"/>
      </w:rPr>
    </w:lvl>
    <w:lvl w:ilvl="1">
      <w:start w:val="0"/>
      <w:numFmt w:val="bullet"/>
      <w:lvlText w:val="•"/>
      <w:lvlJc w:val="left"/>
      <w:pPr>
        <w:ind w:left="1550" w:hanging="296"/>
      </w:pPr>
      <w:rPr>
        <w:rFonts w:hint="default"/>
        <w:lang w:val="zh-CN" w:eastAsia="zh-CN" w:bidi="zh-CN"/>
      </w:rPr>
    </w:lvl>
    <w:lvl w:ilvl="2">
      <w:start w:val="0"/>
      <w:numFmt w:val="bullet"/>
      <w:lvlText w:val="•"/>
      <w:lvlJc w:val="left"/>
      <w:pPr>
        <w:ind w:left="2561" w:hanging="296"/>
      </w:pPr>
      <w:rPr>
        <w:rFonts w:hint="default"/>
        <w:lang w:val="zh-CN" w:eastAsia="zh-CN" w:bidi="zh-CN"/>
      </w:rPr>
    </w:lvl>
    <w:lvl w:ilvl="3">
      <w:start w:val="0"/>
      <w:numFmt w:val="bullet"/>
      <w:lvlText w:val="•"/>
      <w:lvlJc w:val="left"/>
      <w:pPr>
        <w:ind w:left="3571" w:hanging="296"/>
      </w:pPr>
      <w:rPr>
        <w:rFonts w:hint="default"/>
        <w:lang w:val="zh-CN" w:eastAsia="zh-CN" w:bidi="zh-CN"/>
      </w:rPr>
    </w:lvl>
    <w:lvl w:ilvl="4">
      <w:start w:val="0"/>
      <w:numFmt w:val="bullet"/>
      <w:lvlText w:val="•"/>
      <w:lvlJc w:val="left"/>
      <w:pPr>
        <w:ind w:left="4582" w:hanging="296"/>
      </w:pPr>
      <w:rPr>
        <w:rFonts w:hint="default"/>
        <w:lang w:val="zh-CN" w:eastAsia="zh-CN" w:bidi="zh-CN"/>
      </w:rPr>
    </w:lvl>
    <w:lvl w:ilvl="5">
      <w:start w:val="0"/>
      <w:numFmt w:val="bullet"/>
      <w:lvlText w:val="•"/>
      <w:lvlJc w:val="left"/>
      <w:pPr>
        <w:ind w:left="5593" w:hanging="296"/>
      </w:pPr>
      <w:rPr>
        <w:rFonts w:hint="default"/>
        <w:lang w:val="zh-CN" w:eastAsia="zh-CN" w:bidi="zh-CN"/>
      </w:rPr>
    </w:lvl>
    <w:lvl w:ilvl="6">
      <w:start w:val="0"/>
      <w:numFmt w:val="bullet"/>
      <w:lvlText w:val="•"/>
      <w:lvlJc w:val="left"/>
      <w:pPr>
        <w:ind w:left="6603" w:hanging="296"/>
      </w:pPr>
      <w:rPr>
        <w:rFonts w:hint="default"/>
        <w:lang w:val="zh-CN" w:eastAsia="zh-CN" w:bidi="zh-CN"/>
      </w:rPr>
    </w:lvl>
    <w:lvl w:ilvl="7">
      <w:start w:val="0"/>
      <w:numFmt w:val="bullet"/>
      <w:lvlText w:val="•"/>
      <w:lvlJc w:val="left"/>
      <w:pPr>
        <w:ind w:left="7614" w:hanging="296"/>
      </w:pPr>
      <w:rPr>
        <w:rFonts w:hint="default"/>
        <w:lang w:val="zh-CN" w:eastAsia="zh-CN" w:bidi="zh-CN"/>
      </w:rPr>
    </w:lvl>
    <w:lvl w:ilvl="8">
      <w:start w:val="0"/>
      <w:numFmt w:val="bullet"/>
      <w:lvlText w:val="•"/>
      <w:lvlJc w:val="left"/>
      <w:pPr>
        <w:ind w:left="8624" w:hanging="296"/>
      </w:pPr>
      <w:rPr>
        <w:rFonts w:hint="default"/>
        <w:lang w:val="zh-CN" w:eastAsia="zh-CN" w:bidi="zh-CN"/>
      </w:rPr>
    </w:lvl>
  </w:abstractNum>
  <w:abstractNum w:abstractNumId="21">
    <w:multiLevelType w:val="hybridMultilevel"/>
    <w:lvl w:ilvl="0">
      <w:start w:val="1"/>
      <w:numFmt w:val="lowerLetter"/>
      <w:lvlText w:val="%1."/>
      <w:lvlJc w:val="left"/>
      <w:pPr>
        <w:ind w:left="1255" w:hanging="296"/>
        <w:jc w:val="left"/>
      </w:pPr>
      <w:rPr>
        <w:rFonts w:hint="default" w:ascii="Calibri" w:hAnsi="Calibri" w:eastAsia="Calibri" w:cs="Calibri"/>
        <w:w w:val="100"/>
        <w:sz w:val="24"/>
        <w:szCs w:val="24"/>
        <w:lang w:val="zh-CN" w:eastAsia="zh-CN" w:bidi="zh-CN"/>
      </w:rPr>
    </w:lvl>
    <w:lvl w:ilvl="1">
      <w:start w:val="0"/>
      <w:numFmt w:val="bullet"/>
      <w:lvlText w:val="•"/>
      <w:lvlJc w:val="left"/>
      <w:pPr>
        <w:ind w:left="2198" w:hanging="296"/>
      </w:pPr>
      <w:rPr>
        <w:rFonts w:hint="default"/>
        <w:lang w:val="zh-CN" w:eastAsia="zh-CN" w:bidi="zh-CN"/>
      </w:rPr>
    </w:lvl>
    <w:lvl w:ilvl="2">
      <w:start w:val="0"/>
      <w:numFmt w:val="bullet"/>
      <w:lvlText w:val="•"/>
      <w:lvlJc w:val="left"/>
      <w:pPr>
        <w:ind w:left="3137" w:hanging="296"/>
      </w:pPr>
      <w:rPr>
        <w:rFonts w:hint="default"/>
        <w:lang w:val="zh-CN" w:eastAsia="zh-CN" w:bidi="zh-CN"/>
      </w:rPr>
    </w:lvl>
    <w:lvl w:ilvl="3">
      <w:start w:val="0"/>
      <w:numFmt w:val="bullet"/>
      <w:lvlText w:val="•"/>
      <w:lvlJc w:val="left"/>
      <w:pPr>
        <w:ind w:left="4075" w:hanging="296"/>
      </w:pPr>
      <w:rPr>
        <w:rFonts w:hint="default"/>
        <w:lang w:val="zh-CN" w:eastAsia="zh-CN" w:bidi="zh-CN"/>
      </w:rPr>
    </w:lvl>
    <w:lvl w:ilvl="4">
      <w:start w:val="0"/>
      <w:numFmt w:val="bullet"/>
      <w:lvlText w:val="•"/>
      <w:lvlJc w:val="left"/>
      <w:pPr>
        <w:ind w:left="5014" w:hanging="296"/>
      </w:pPr>
      <w:rPr>
        <w:rFonts w:hint="default"/>
        <w:lang w:val="zh-CN" w:eastAsia="zh-CN" w:bidi="zh-CN"/>
      </w:rPr>
    </w:lvl>
    <w:lvl w:ilvl="5">
      <w:start w:val="0"/>
      <w:numFmt w:val="bullet"/>
      <w:lvlText w:val="•"/>
      <w:lvlJc w:val="left"/>
      <w:pPr>
        <w:ind w:left="5953" w:hanging="296"/>
      </w:pPr>
      <w:rPr>
        <w:rFonts w:hint="default"/>
        <w:lang w:val="zh-CN" w:eastAsia="zh-CN" w:bidi="zh-CN"/>
      </w:rPr>
    </w:lvl>
    <w:lvl w:ilvl="6">
      <w:start w:val="0"/>
      <w:numFmt w:val="bullet"/>
      <w:lvlText w:val="•"/>
      <w:lvlJc w:val="left"/>
      <w:pPr>
        <w:ind w:left="6891" w:hanging="296"/>
      </w:pPr>
      <w:rPr>
        <w:rFonts w:hint="default"/>
        <w:lang w:val="zh-CN" w:eastAsia="zh-CN" w:bidi="zh-CN"/>
      </w:rPr>
    </w:lvl>
    <w:lvl w:ilvl="7">
      <w:start w:val="0"/>
      <w:numFmt w:val="bullet"/>
      <w:lvlText w:val="•"/>
      <w:lvlJc w:val="left"/>
      <w:pPr>
        <w:ind w:left="7830" w:hanging="296"/>
      </w:pPr>
      <w:rPr>
        <w:rFonts w:hint="default"/>
        <w:lang w:val="zh-CN" w:eastAsia="zh-CN" w:bidi="zh-CN"/>
      </w:rPr>
    </w:lvl>
    <w:lvl w:ilvl="8">
      <w:start w:val="0"/>
      <w:numFmt w:val="bullet"/>
      <w:lvlText w:val="•"/>
      <w:lvlJc w:val="left"/>
      <w:pPr>
        <w:ind w:left="8768" w:hanging="296"/>
      </w:pPr>
      <w:rPr>
        <w:rFonts w:hint="default"/>
        <w:lang w:val="zh-CN" w:eastAsia="zh-CN" w:bidi="zh-CN"/>
      </w:rPr>
    </w:lvl>
  </w:abstractNum>
  <w:abstractNum w:abstractNumId="20">
    <w:multiLevelType w:val="hybridMultilevel"/>
    <w:lvl w:ilvl="0">
      <w:start w:val="1"/>
      <w:numFmt w:val="lowerLetter"/>
      <w:lvlText w:val="%1."/>
      <w:lvlJc w:val="left"/>
      <w:pPr>
        <w:ind w:left="540" w:hanging="296"/>
        <w:jc w:val="left"/>
      </w:pPr>
      <w:rPr>
        <w:rFonts w:hint="default" w:ascii="Calibri" w:hAnsi="Calibri" w:eastAsia="Calibri" w:cs="Calibri"/>
        <w:spacing w:val="-89"/>
        <w:w w:val="100"/>
        <w:sz w:val="24"/>
        <w:szCs w:val="24"/>
        <w:lang w:val="zh-CN" w:eastAsia="zh-CN" w:bidi="zh-CN"/>
      </w:rPr>
    </w:lvl>
    <w:lvl w:ilvl="1">
      <w:start w:val="0"/>
      <w:numFmt w:val="bullet"/>
      <w:lvlText w:val="•"/>
      <w:lvlJc w:val="left"/>
      <w:pPr>
        <w:ind w:left="1550" w:hanging="296"/>
      </w:pPr>
      <w:rPr>
        <w:rFonts w:hint="default"/>
        <w:lang w:val="zh-CN" w:eastAsia="zh-CN" w:bidi="zh-CN"/>
      </w:rPr>
    </w:lvl>
    <w:lvl w:ilvl="2">
      <w:start w:val="0"/>
      <w:numFmt w:val="bullet"/>
      <w:lvlText w:val="•"/>
      <w:lvlJc w:val="left"/>
      <w:pPr>
        <w:ind w:left="2561" w:hanging="296"/>
      </w:pPr>
      <w:rPr>
        <w:rFonts w:hint="default"/>
        <w:lang w:val="zh-CN" w:eastAsia="zh-CN" w:bidi="zh-CN"/>
      </w:rPr>
    </w:lvl>
    <w:lvl w:ilvl="3">
      <w:start w:val="0"/>
      <w:numFmt w:val="bullet"/>
      <w:lvlText w:val="•"/>
      <w:lvlJc w:val="left"/>
      <w:pPr>
        <w:ind w:left="3571" w:hanging="296"/>
      </w:pPr>
      <w:rPr>
        <w:rFonts w:hint="default"/>
        <w:lang w:val="zh-CN" w:eastAsia="zh-CN" w:bidi="zh-CN"/>
      </w:rPr>
    </w:lvl>
    <w:lvl w:ilvl="4">
      <w:start w:val="0"/>
      <w:numFmt w:val="bullet"/>
      <w:lvlText w:val="•"/>
      <w:lvlJc w:val="left"/>
      <w:pPr>
        <w:ind w:left="4582" w:hanging="296"/>
      </w:pPr>
      <w:rPr>
        <w:rFonts w:hint="default"/>
        <w:lang w:val="zh-CN" w:eastAsia="zh-CN" w:bidi="zh-CN"/>
      </w:rPr>
    </w:lvl>
    <w:lvl w:ilvl="5">
      <w:start w:val="0"/>
      <w:numFmt w:val="bullet"/>
      <w:lvlText w:val="•"/>
      <w:lvlJc w:val="left"/>
      <w:pPr>
        <w:ind w:left="5593" w:hanging="296"/>
      </w:pPr>
      <w:rPr>
        <w:rFonts w:hint="default"/>
        <w:lang w:val="zh-CN" w:eastAsia="zh-CN" w:bidi="zh-CN"/>
      </w:rPr>
    </w:lvl>
    <w:lvl w:ilvl="6">
      <w:start w:val="0"/>
      <w:numFmt w:val="bullet"/>
      <w:lvlText w:val="•"/>
      <w:lvlJc w:val="left"/>
      <w:pPr>
        <w:ind w:left="6603" w:hanging="296"/>
      </w:pPr>
      <w:rPr>
        <w:rFonts w:hint="default"/>
        <w:lang w:val="zh-CN" w:eastAsia="zh-CN" w:bidi="zh-CN"/>
      </w:rPr>
    </w:lvl>
    <w:lvl w:ilvl="7">
      <w:start w:val="0"/>
      <w:numFmt w:val="bullet"/>
      <w:lvlText w:val="•"/>
      <w:lvlJc w:val="left"/>
      <w:pPr>
        <w:ind w:left="7614" w:hanging="296"/>
      </w:pPr>
      <w:rPr>
        <w:rFonts w:hint="default"/>
        <w:lang w:val="zh-CN" w:eastAsia="zh-CN" w:bidi="zh-CN"/>
      </w:rPr>
    </w:lvl>
    <w:lvl w:ilvl="8">
      <w:start w:val="0"/>
      <w:numFmt w:val="bullet"/>
      <w:lvlText w:val="•"/>
      <w:lvlJc w:val="left"/>
      <w:pPr>
        <w:ind w:left="8624" w:hanging="296"/>
      </w:pPr>
      <w:rPr>
        <w:rFonts w:hint="default"/>
        <w:lang w:val="zh-CN" w:eastAsia="zh-CN" w:bidi="zh-CN"/>
      </w:rPr>
    </w:lvl>
  </w:abstractNum>
  <w:abstractNum w:abstractNumId="19">
    <w:multiLevelType w:val="hybridMultilevel"/>
    <w:lvl w:ilvl="0">
      <w:start w:val="1"/>
      <w:numFmt w:val="lowerLetter"/>
      <w:lvlText w:val="%1."/>
      <w:lvlJc w:val="left"/>
      <w:pPr>
        <w:ind w:left="540" w:hanging="296"/>
        <w:jc w:val="left"/>
      </w:pPr>
      <w:rPr>
        <w:rFonts w:hint="default" w:ascii="Calibri" w:hAnsi="Calibri" w:eastAsia="Calibri" w:cs="Calibri"/>
        <w:spacing w:val="-89"/>
        <w:w w:val="100"/>
        <w:sz w:val="24"/>
        <w:szCs w:val="24"/>
        <w:lang w:val="zh-CN" w:eastAsia="zh-CN" w:bidi="zh-CN"/>
      </w:rPr>
    </w:lvl>
    <w:lvl w:ilvl="1">
      <w:start w:val="0"/>
      <w:numFmt w:val="bullet"/>
      <w:lvlText w:val="•"/>
      <w:lvlJc w:val="left"/>
      <w:pPr>
        <w:ind w:left="1550" w:hanging="296"/>
      </w:pPr>
      <w:rPr>
        <w:rFonts w:hint="default"/>
        <w:lang w:val="zh-CN" w:eastAsia="zh-CN" w:bidi="zh-CN"/>
      </w:rPr>
    </w:lvl>
    <w:lvl w:ilvl="2">
      <w:start w:val="0"/>
      <w:numFmt w:val="bullet"/>
      <w:lvlText w:val="•"/>
      <w:lvlJc w:val="left"/>
      <w:pPr>
        <w:ind w:left="2561" w:hanging="296"/>
      </w:pPr>
      <w:rPr>
        <w:rFonts w:hint="default"/>
        <w:lang w:val="zh-CN" w:eastAsia="zh-CN" w:bidi="zh-CN"/>
      </w:rPr>
    </w:lvl>
    <w:lvl w:ilvl="3">
      <w:start w:val="0"/>
      <w:numFmt w:val="bullet"/>
      <w:lvlText w:val="•"/>
      <w:lvlJc w:val="left"/>
      <w:pPr>
        <w:ind w:left="3571" w:hanging="296"/>
      </w:pPr>
      <w:rPr>
        <w:rFonts w:hint="default"/>
        <w:lang w:val="zh-CN" w:eastAsia="zh-CN" w:bidi="zh-CN"/>
      </w:rPr>
    </w:lvl>
    <w:lvl w:ilvl="4">
      <w:start w:val="0"/>
      <w:numFmt w:val="bullet"/>
      <w:lvlText w:val="•"/>
      <w:lvlJc w:val="left"/>
      <w:pPr>
        <w:ind w:left="4582" w:hanging="296"/>
      </w:pPr>
      <w:rPr>
        <w:rFonts w:hint="default"/>
        <w:lang w:val="zh-CN" w:eastAsia="zh-CN" w:bidi="zh-CN"/>
      </w:rPr>
    </w:lvl>
    <w:lvl w:ilvl="5">
      <w:start w:val="0"/>
      <w:numFmt w:val="bullet"/>
      <w:lvlText w:val="•"/>
      <w:lvlJc w:val="left"/>
      <w:pPr>
        <w:ind w:left="5593" w:hanging="296"/>
      </w:pPr>
      <w:rPr>
        <w:rFonts w:hint="default"/>
        <w:lang w:val="zh-CN" w:eastAsia="zh-CN" w:bidi="zh-CN"/>
      </w:rPr>
    </w:lvl>
    <w:lvl w:ilvl="6">
      <w:start w:val="0"/>
      <w:numFmt w:val="bullet"/>
      <w:lvlText w:val="•"/>
      <w:lvlJc w:val="left"/>
      <w:pPr>
        <w:ind w:left="6603" w:hanging="296"/>
      </w:pPr>
      <w:rPr>
        <w:rFonts w:hint="default"/>
        <w:lang w:val="zh-CN" w:eastAsia="zh-CN" w:bidi="zh-CN"/>
      </w:rPr>
    </w:lvl>
    <w:lvl w:ilvl="7">
      <w:start w:val="0"/>
      <w:numFmt w:val="bullet"/>
      <w:lvlText w:val="•"/>
      <w:lvlJc w:val="left"/>
      <w:pPr>
        <w:ind w:left="7614" w:hanging="296"/>
      </w:pPr>
      <w:rPr>
        <w:rFonts w:hint="default"/>
        <w:lang w:val="zh-CN" w:eastAsia="zh-CN" w:bidi="zh-CN"/>
      </w:rPr>
    </w:lvl>
    <w:lvl w:ilvl="8">
      <w:start w:val="0"/>
      <w:numFmt w:val="bullet"/>
      <w:lvlText w:val="•"/>
      <w:lvlJc w:val="left"/>
      <w:pPr>
        <w:ind w:left="8624" w:hanging="296"/>
      </w:pPr>
      <w:rPr>
        <w:rFonts w:hint="default"/>
        <w:lang w:val="zh-CN" w:eastAsia="zh-CN" w:bidi="zh-CN"/>
      </w:rPr>
    </w:lvl>
  </w:abstractNum>
  <w:abstractNum w:abstractNumId="18">
    <w:multiLevelType w:val="hybridMultilevel"/>
    <w:lvl w:ilvl="0">
      <w:start w:val="1"/>
      <w:numFmt w:val="decimal"/>
      <w:lvlText w:val="（%1）"/>
      <w:lvlJc w:val="left"/>
      <w:pPr>
        <w:ind w:left="1561" w:hanging="601"/>
        <w:jc w:val="left"/>
      </w:pPr>
      <w:rPr>
        <w:rFonts w:hint="default" w:ascii="宋体" w:hAnsi="宋体" w:eastAsia="宋体" w:cs="宋体"/>
        <w:spacing w:val="-2"/>
        <w:w w:val="100"/>
        <w:sz w:val="22"/>
        <w:szCs w:val="22"/>
        <w:lang w:val="zh-CN" w:eastAsia="zh-CN" w:bidi="zh-CN"/>
      </w:rPr>
    </w:lvl>
    <w:lvl w:ilvl="1">
      <w:start w:val="0"/>
      <w:numFmt w:val="bullet"/>
      <w:lvlText w:val="•"/>
      <w:lvlJc w:val="left"/>
      <w:pPr>
        <w:ind w:left="2468" w:hanging="601"/>
      </w:pPr>
      <w:rPr>
        <w:rFonts w:hint="default"/>
        <w:lang w:val="zh-CN" w:eastAsia="zh-CN" w:bidi="zh-CN"/>
      </w:rPr>
    </w:lvl>
    <w:lvl w:ilvl="2">
      <w:start w:val="0"/>
      <w:numFmt w:val="bullet"/>
      <w:lvlText w:val="•"/>
      <w:lvlJc w:val="left"/>
      <w:pPr>
        <w:ind w:left="3377" w:hanging="601"/>
      </w:pPr>
      <w:rPr>
        <w:rFonts w:hint="default"/>
        <w:lang w:val="zh-CN" w:eastAsia="zh-CN" w:bidi="zh-CN"/>
      </w:rPr>
    </w:lvl>
    <w:lvl w:ilvl="3">
      <w:start w:val="0"/>
      <w:numFmt w:val="bullet"/>
      <w:lvlText w:val="•"/>
      <w:lvlJc w:val="left"/>
      <w:pPr>
        <w:ind w:left="4285" w:hanging="601"/>
      </w:pPr>
      <w:rPr>
        <w:rFonts w:hint="default"/>
        <w:lang w:val="zh-CN" w:eastAsia="zh-CN" w:bidi="zh-CN"/>
      </w:rPr>
    </w:lvl>
    <w:lvl w:ilvl="4">
      <w:start w:val="0"/>
      <w:numFmt w:val="bullet"/>
      <w:lvlText w:val="•"/>
      <w:lvlJc w:val="left"/>
      <w:pPr>
        <w:ind w:left="5194" w:hanging="601"/>
      </w:pPr>
      <w:rPr>
        <w:rFonts w:hint="default"/>
        <w:lang w:val="zh-CN" w:eastAsia="zh-CN" w:bidi="zh-CN"/>
      </w:rPr>
    </w:lvl>
    <w:lvl w:ilvl="5">
      <w:start w:val="0"/>
      <w:numFmt w:val="bullet"/>
      <w:lvlText w:val="•"/>
      <w:lvlJc w:val="left"/>
      <w:pPr>
        <w:ind w:left="6103" w:hanging="601"/>
      </w:pPr>
      <w:rPr>
        <w:rFonts w:hint="default"/>
        <w:lang w:val="zh-CN" w:eastAsia="zh-CN" w:bidi="zh-CN"/>
      </w:rPr>
    </w:lvl>
    <w:lvl w:ilvl="6">
      <w:start w:val="0"/>
      <w:numFmt w:val="bullet"/>
      <w:lvlText w:val="•"/>
      <w:lvlJc w:val="left"/>
      <w:pPr>
        <w:ind w:left="7011" w:hanging="601"/>
      </w:pPr>
      <w:rPr>
        <w:rFonts w:hint="default"/>
        <w:lang w:val="zh-CN" w:eastAsia="zh-CN" w:bidi="zh-CN"/>
      </w:rPr>
    </w:lvl>
    <w:lvl w:ilvl="7">
      <w:start w:val="0"/>
      <w:numFmt w:val="bullet"/>
      <w:lvlText w:val="•"/>
      <w:lvlJc w:val="left"/>
      <w:pPr>
        <w:ind w:left="7920" w:hanging="601"/>
      </w:pPr>
      <w:rPr>
        <w:rFonts w:hint="default"/>
        <w:lang w:val="zh-CN" w:eastAsia="zh-CN" w:bidi="zh-CN"/>
      </w:rPr>
    </w:lvl>
    <w:lvl w:ilvl="8">
      <w:start w:val="0"/>
      <w:numFmt w:val="bullet"/>
      <w:lvlText w:val="•"/>
      <w:lvlJc w:val="left"/>
      <w:pPr>
        <w:ind w:left="8828" w:hanging="601"/>
      </w:pPr>
      <w:rPr>
        <w:rFonts w:hint="default"/>
        <w:lang w:val="zh-CN" w:eastAsia="zh-CN" w:bidi="zh-CN"/>
      </w:rPr>
    </w:lvl>
  </w:abstractNum>
  <w:abstractNum w:abstractNumId="17">
    <w:multiLevelType w:val="hybridMultilevel"/>
    <w:lvl w:ilvl="0">
      <w:start w:val="6"/>
      <w:numFmt w:val="decimal"/>
      <w:lvlText w:val="%1"/>
      <w:lvlJc w:val="left"/>
      <w:pPr>
        <w:ind w:left="1759" w:hanging="797"/>
        <w:jc w:val="left"/>
      </w:pPr>
      <w:rPr>
        <w:rFonts w:hint="default"/>
        <w:lang w:val="zh-CN" w:eastAsia="zh-CN" w:bidi="zh-CN"/>
      </w:rPr>
    </w:lvl>
    <w:lvl w:ilvl="1">
      <w:start w:val="3"/>
      <w:numFmt w:val="decimal"/>
      <w:lvlText w:val="%1.%2"/>
      <w:lvlJc w:val="left"/>
      <w:pPr>
        <w:ind w:left="1759" w:hanging="797"/>
        <w:jc w:val="left"/>
      </w:pPr>
      <w:rPr>
        <w:rFonts w:hint="default"/>
        <w:lang w:val="zh-CN" w:eastAsia="zh-CN" w:bidi="zh-CN"/>
      </w:rPr>
    </w:lvl>
    <w:lvl w:ilvl="2">
      <w:start w:val="2"/>
      <w:numFmt w:val="decimal"/>
      <w:lvlText w:val="%1.%2.%3"/>
      <w:lvlJc w:val="left"/>
      <w:pPr>
        <w:ind w:left="1759" w:hanging="797"/>
        <w:jc w:val="left"/>
      </w:pPr>
      <w:rPr>
        <w:rFonts w:hint="default"/>
        <w:lang w:val="zh-CN" w:eastAsia="zh-CN" w:bidi="zh-CN"/>
      </w:rPr>
    </w:lvl>
    <w:lvl w:ilvl="3">
      <w:start w:val="1"/>
      <w:numFmt w:val="decimal"/>
      <w:lvlText w:val="%1.%2.%3.%4"/>
      <w:lvlJc w:val="left"/>
      <w:pPr>
        <w:ind w:left="1759" w:hanging="797"/>
        <w:jc w:val="left"/>
      </w:pPr>
      <w:rPr>
        <w:rFonts w:hint="default" w:ascii="Calibri" w:hAnsi="Calibri" w:eastAsia="Calibri" w:cs="Calibri"/>
        <w:b/>
        <w:bCs/>
        <w:spacing w:val="-2"/>
        <w:w w:val="99"/>
        <w:sz w:val="24"/>
        <w:szCs w:val="24"/>
        <w:lang w:val="zh-CN" w:eastAsia="zh-CN" w:bidi="zh-CN"/>
      </w:rPr>
    </w:lvl>
    <w:lvl w:ilvl="4">
      <w:start w:val="0"/>
      <w:numFmt w:val="bullet"/>
      <w:lvlText w:val="•"/>
      <w:lvlJc w:val="left"/>
      <w:pPr>
        <w:ind w:left="5314" w:hanging="797"/>
      </w:pPr>
      <w:rPr>
        <w:rFonts w:hint="default"/>
        <w:lang w:val="zh-CN" w:eastAsia="zh-CN" w:bidi="zh-CN"/>
      </w:rPr>
    </w:lvl>
    <w:lvl w:ilvl="5">
      <w:start w:val="0"/>
      <w:numFmt w:val="bullet"/>
      <w:lvlText w:val="•"/>
      <w:lvlJc w:val="left"/>
      <w:pPr>
        <w:ind w:left="6203" w:hanging="797"/>
      </w:pPr>
      <w:rPr>
        <w:rFonts w:hint="default"/>
        <w:lang w:val="zh-CN" w:eastAsia="zh-CN" w:bidi="zh-CN"/>
      </w:rPr>
    </w:lvl>
    <w:lvl w:ilvl="6">
      <w:start w:val="0"/>
      <w:numFmt w:val="bullet"/>
      <w:lvlText w:val="•"/>
      <w:lvlJc w:val="left"/>
      <w:pPr>
        <w:ind w:left="7091" w:hanging="797"/>
      </w:pPr>
      <w:rPr>
        <w:rFonts w:hint="default"/>
        <w:lang w:val="zh-CN" w:eastAsia="zh-CN" w:bidi="zh-CN"/>
      </w:rPr>
    </w:lvl>
    <w:lvl w:ilvl="7">
      <w:start w:val="0"/>
      <w:numFmt w:val="bullet"/>
      <w:lvlText w:val="•"/>
      <w:lvlJc w:val="left"/>
      <w:pPr>
        <w:ind w:left="7980" w:hanging="797"/>
      </w:pPr>
      <w:rPr>
        <w:rFonts w:hint="default"/>
        <w:lang w:val="zh-CN" w:eastAsia="zh-CN" w:bidi="zh-CN"/>
      </w:rPr>
    </w:lvl>
    <w:lvl w:ilvl="8">
      <w:start w:val="0"/>
      <w:numFmt w:val="bullet"/>
      <w:lvlText w:val="•"/>
      <w:lvlJc w:val="left"/>
      <w:pPr>
        <w:ind w:left="8868" w:hanging="797"/>
      </w:pPr>
      <w:rPr>
        <w:rFonts w:hint="default"/>
        <w:lang w:val="zh-CN" w:eastAsia="zh-CN" w:bidi="zh-CN"/>
      </w:rPr>
    </w:lvl>
  </w:abstractNum>
  <w:abstractNum w:abstractNumId="16">
    <w:multiLevelType w:val="hybridMultilevel"/>
    <w:lvl w:ilvl="0">
      <w:start w:val="1"/>
      <w:numFmt w:val="lowerLetter"/>
      <w:lvlText w:val="%1."/>
      <w:lvlJc w:val="left"/>
      <w:pPr>
        <w:ind w:left="1264" w:hanging="303"/>
        <w:jc w:val="left"/>
      </w:pPr>
      <w:rPr>
        <w:rFonts w:hint="default" w:ascii="Calibri" w:hAnsi="Calibri" w:eastAsia="Calibri" w:cs="Calibri"/>
        <w:b/>
        <w:bCs/>
        <w:spacing w:val="-1"/>
        <w:w w:val="99"/>
        <w:sz w:val="24"/>
        <w:szCs w:val="24"/>
        <w:lang w:val="zh-CN" w:eastAsia="zh-CN" w:bidi="zh-CN"/>
      </w:rPr>
    </w:lvl>
    <w:lvl w:ilvl="1">
      <w:start w:val="0"/>
      <w:numFmt w:val="bullet"/>
      <w:lvlText w:val="•"/>
      <w:lvlJc w:val="left"/>
      <w:pPr>
        <w:ind w:left="2198" w:hanging="303"/>
      </w:pPr>
      <w:rPr>
        <w:rFonts w:hint="default"/>
        <w:lang w:val="zh-CN" w:eastAsia="zh-CN" w:bidi="zh-CN"/>
      </w:rPr>
    </w:lvl>
    <w:lvl w:ilvl="2">
      <w:start w:val="0"/>
      <w:numFmt w:val="bullet"/>
      <w:lvlText w:val="•"/>
      <w:lvlJc w:val="left"/>
      <w:pPr>
        <w:ind w:left="3137" w:hanging="303"/>
      </w:pPr>
      <w:rPr>
        <w:rFonts w:hint="default"/>
        <w:lang w:val="zh-CN" w:eastAsia="zh-CN" w:bidi="zh-CN"/>
      </w:rPr>
    </w:lvl>
    <w:lvl w:ilvl="3">
      <w:start w:val="0"/>
      <w:numFmt w:val="bullet"/>
      <w:lvlText w:val="•"/>
      <w:lvlJc w:val="left"/>
      <w:pPr>
        <w:ind w:left="4075" w:hanging="303"/>
      </w:pPr>
      <w:rPr>
        <w:rFonts w:hint="default"/>
        <w:lang w:val="zh-CN" w:eastAsia="zh-CN" w:bidi="zh-CN"/>
      </w:rPr>
    </w:lvl>
    <w:lvl w:ilvl="4">
      <w:start w:val="0"/>
      <w:numFmt w:val="bullet"/>
      <w:lvlText w:val="•"/>
      <w:lvlJc w:val="left"/>
      <w:pPr>
        <w:ind w:left="5014" w:hanging="303"/>
      </w:pPr>
      <w:rPr>
        <w:rFonts w:hint="default"/>
        <w:lang w:val="zh-CN" w:eastAsia="zh-CN" w:bidi="zh-CN"/>
      </w:rPr>
    </w:lvl>
    <w:lvl w:ilvl="5">
      <w:start w:val="0"/>
      <w:numFmt w:val="bullet"/>
      <w:lvlText w:val="•"/>
      <w:lvlJc w:val="left"/>
      <w:pPr>
        <w:ind w:left="5953" w:hanging="303"/>
      </w:pPr>
      <w:rPr>
        <w:rFonts w:hint="default"/>
        <w:lang w:val="zh-CN" w:eastAsia="zh-CN" w:bidi="zh-CN"/>
      </w:rPr>
    </w:lvl>
    <w:lvl w:ilvl="6">
      <w:start w:val="0"/>
      <w:numFmt w:val="bullet"/>
      <w:lvlText w:val="•"/>
      <w:lvlJc w:val="left"/>
      <w:pPr>
        <w:ind w:left="6891" w:hanging="303"/>
      </w:pPr>
      <w:rPr>
        <w:rFonts w:hint="default"/>
        <w:lang w:val="zh-CN" w:eastAsia="zh-CN" w:bidi="zh-CN"/>
      </w:rPr>
    </w:lvl>
    <w:lvl w:ilvl="7">
      <w:start w:val="0"/>
      <w:numFmt w:val="bullet"/>
      <w:lvlText w:val="•"/>
      <w:lvlJc w:val="left"/>
      <w:pPr>
        <w:ind w:left="7830" w:hanging="303"/>
      </w:pPr>
      <w:rPr>
        <w:rFonts w:hint="default"/>
        <w:lang w:val="zh-CN" w:eastAsia="zh-CN" w:bidi="zh-CN"/>
      </w:rPr>
    </w:lvl>
    <w:lvl w:ilvl="8">
      <w:start w:val="0"/>
      <w:numFmt w:val="bullet"/>
      <w:lvlText w:val="•"/>
      <w:lvlJc w:val="left"/>
      <w:pPr>
        <w:ind w:left="8768" w:hanging="303"/>
      </w:pPr>
      <w:rPr>
        <w:rFonts w:hint="default"/>
        <w:lang w:val="zh-CN" w:eastAsia="zh-CN" w:bidi="zh-CN"/>
      </w:rPr>
    </w:lvl>
  </w:abstractNum>
  <w:abstractNum w:abstractNumId="15">
    <w:multiLevelType w:val="hybridMultilevel"/>
    <w:lvl w:ilvl="0">
      <w:start w:val="1"/>
      <w:numFmt w:val="decimal"/>
      <w:lvlText w:val="（%1）"/>
      <w:lvlJc w:val="left"/>
      <w:pPr>
        <w:ind w:left="1565" w:hanging="604"/>
        <w:jc w:val="left"/>
      </w:pPr>
      <w:rPr>
        <w:rFonts w:hint="default"/>
        <w:b/>
        <w:bCs/>
        <w:w w:val="99"/>
        <w:lang w:val="zh-CN" w:eastAsia="zh-CN" w:bidi="zh-CN"/>
      </w:rPr>
    </w:lvl>
    <w:lvl w:ilvl="1">
      <w:start w:val="0"/>
      <w:numFmt w:val="bullet"/>
      <w:lvlText w:val="•"/>
      <w:lvlJc w:val="left"/>
      <w:pPr>
        <w:ind w:left="2468" w:hanging="604"/>
      </w:pPr>
      <w:rPr>
        <w:rFonts w:hint="default"/>
        <w:lang w:val="zh-CN" w:eastAsia="zh-CN" w:bidi="zh-CN"/>
      </w:rPr>
    </w:lvl>
    <w:lvl w:ilvl="2">
      <w:start w:val="0"/>
      <w:numFmt w:val="bullet"/>
      <w:lvlText w:val="•"/>
      <w:lvlJc w:val="left"/>
      <w:pPr>
        <w:ind w:left="3377" w:hanging="604"/>
      </w:pPr>
      <w:rPr>
        <w:rFonts w:hint="default"/>
        <w:lang w:val="zh-CN" w:eastAsia="zh-CN" w:bidi="zh-CN"/>
      </w:rPr>
    </w:lvl>
    <w:lvl w:ilvl="3">
      <w:start w:val="0"/>
      <w:numFmt w:val="bullet"/>
      <w:lvlText w:val="•"/>
      <w:lvlJc w:val="left"/>
      <w:pPr>
        <w:ind w:left="4285" w:hanging="604"/>
      </w:pPr>
      <w:rPr>
        <w:rFonts w:hint="default"/>
        <w:lang w:val="zh-CN" w:eastAsia="zh-CN" w:bidi="zh-CN"/>
      </w:rPr>
    </w:lvl>
    <w:lvl w:ilvl="4">
      <w:start w:val="0"/>
      <w:numFmt w:val="bullet"/>
      <w:lvlText w:val="•"/>
      <w:lvlJc w:val="left"/>
      <w:pPr>
        <w:ind w:left="5194" w:hanging="604"/>
      </w:pPr>
      <w:rPr>
        <w:rFonts w:hint="default"/>
        <w:lang w:val="zh-CN" w:eastAsia="zh-CN" w:bidi="zh-CN"/>
      </w:rPr>
    </w:lvl>
    <w:lvl w:ilvl="5">
      <w:start w:val="0"/>
      <w:numFmt w:val="bullet"/>
      <w:lvlText w:val="•"/>
      <w:lvlJc w:val="left"/>
      <w:pPr>
        <w:ind w:left="6103" w:hanging="604"/>
      </w:pPr>
      <w:rPr>
        <w:rFonts w:hint="default"/>
        <w:lang w:val="zh-CN" w:eastAsia="zh-CN" w:bidi="zh-CN"/>
      </w:rPr>
    </w:lvl>
    <w:lvl w:ilvl="6">
      <w:start w:val="0"/>
      <w:numFmt w:val="bullet"/>
      <w:lvlText w:val="•"/>
      <w:lvlJc w:val="left"/>
      <w:pPr>
        <w:ind w:left="7011" w:hanging="604"/>
      </w:pPr>
      <w:rPr>
        <w:rFonts w:hint="default"/>
        <w:lang w:val="zh-CN" w:eastAsia="zh-CN" w:bidi="zh-CN"/>
      </w:rPr>
    </w:lvl>
    <w:lvl w:ilvl="7">
      <w:start w:val="0"/>
      <w:numFmt w:val="bullet"/>
      <w:lvlText w:val="•"/>
      <w:lvlJc w:val="left"/>
      <w:pPr>
        <w:ind w:left="7920" w:hanging="604"/>
      </w:pPr>
      <w:rPr>
        <w:rFonts w:hint="default"/>
        <w:lang w:val="zh-CN" w:eastAsia="zh-CN" w:bidi="zh-CN"/>
      </w:rPr>
    </w:lvl>
    <w:lvl w:ilvl="8">
      <w:start w:val="0"/>
      <w:numFmt w:val="bullet"/>
      <w:lvlText w:val="•"/>
      <w:lvlJc w:val="left"/>
      <w:pPr>
        <w:ind w:left="8828" w:hanging="604"/>
      </w:pPr>
      <w:rPr>
        <w:rFonts w:hint="default"/>
        <w:lang w:val="zh-CN" w:eastAsia="zh-CN" w:bidi="zh-CN"/>
      </w:rPr>
    </w:lvl>
  </w:abstractNum>
  <w:abstractNum w:abstractNumId="14">
    <w:multiLevelType w:val="hybridMultilevel"/>
    <w:lvl w:ilvl="0">
      <w:start w:val="1"/>
      <w:numFmt w:val="decimal"/>
      <w:lvlText w:val="（%1）"/>
      <w:lvlJc w:val="left"/>
      <w:pPr>
        <w:ind w:left="540" w:hanging="608"/>
        <w:jc w:val="left"/>
      </w:pPr>
      <w:rPr>
        <w:rFonts w:hint="default" w:ascii="宋体" w:hAnsi="宋体" w:eastAsia="宋体" w:cs="宋体"/>
        <w:spacing w:val="0"/>
        <w:w w:val="100"/>
        <w:sz w:val="22"/>
        <w:szCs w:val="22"/>
        <w:lang w:val="zh-CN" w:eastAsia="zh-CN" w:bidi="zh-CN"/>
      </w:rPr>
    </w:lvl>
    <w:lvl w:ilvl="1">
      <w:start w:val="0"/>
      <w:numFmt w:val="bullet"/>
      <w:lvlText w:val="•"/>
      <w:lvlJc w:val="left"/>
      <w:pPr>
        <w:ind w:left="1550" w:hanging="608"/>
      </w:pPr>
      <w:rPr>
        <w:rFonts w:hint="default"/>
        <w:lang w:val="zh-CN" w:eastAsia="zh-CN" w:bidi="zh-CN"/>
      </w:rPr>
    </w:lvl>
    <w:lvl w:ilvl="2">
      <w:start w:val="0"/>
      <w:numFmt w:val="bullet"/>
      <w:lvlText w:val="•"/>
      <w:lvlJc w:val="left"/>
      <w:pPr>
        <w:ind w:left="2561" w:hanging="608"/>
      </w:pPr>
      <w:rPr>
        <w:rFonts w:hint="default"/>
        <w:lang w:val="zh-CN" w:eastAsia="zh-CN" w:bidi="zh-CN"/>
      </w:rPr>
    </w:lvl>
    <w:lvl w:ilvl="3">
      <w:start w:val="0"/>
      <w:numFmt w:val="bullet"/>
      <w:lvlText w:val="•"/>
      <w:lvlJc w:val="left"/>
      <w:pPr>
        <w:ind w:left="3571" w:hanging="608"/>
      </w:pPr>
      <w:rPr>
        <w:rFonts w:hint="default"/>
        <w:lang w:val="zh-CN" w:eastAsia="zh-CN" w:bidi="zh-CN"/>
      </w:rPr>
    </w:lvl>
    <w:lvl w:ilvl="4">
      <w:start w:val="0"/>
      <w:numFmt w:val="bullet"/>
      <w:lvlText w:val="•"/>
      <w:lvlJc w:val="left"/>
      <w:pPr>
        <w:ind w:left="4582" w:hanging="608"/>
      </w:pPr>
      <w:rPr>
        <w:rFonts w:hint="default"/>
        <w:lang w:val="zh-CN" w:eastAsia="zh-CN" w:bidi="zh-CN"/>
      </w:rPr>
    </w:lvl>
    <w:lvl w:ilvl="5">
      <w:start w:val="0"/>
      <w:numFmt w:val="bullet"/>
      <w:lvlText w:val="•"/>
      <w:lvlJc w:val="left"/>
      <w:pPr>
        <w:ind w:left="5593" w:hanging="608"/>
      </w:pPr>
      <w:rPr>
        <w:rFonts w:hint="default"/>
        <w:lang w:val="zh-CN" w:eastAsia="zh-CN" w:bidi="zh-CN"/>
      </w:rPr>
    </w:lvl>
    <w:lvl w:ilvl="6">
      <w:start w:val="0"/>
      <w:numFmt w:val="bullet"/>
      <w:lvlText w:val="•"/>
      <w:lvlJc w:val="left"/>
      <w:pPr>
        <w:ind w:left="6603" w:hanging="608"/>
      </w:pPr>
      <w:rPr>
        <w:rFonts w:hint="default"/>
        <w:lang w:val="zh-CN" w:eastAsia="zh-CN" w:bidi="zh-CN"/>
      </w:rPr>
    </w:lvl>
    <w:lvl w:ilvl="7">
      <w:start w:val="0"/>
      <w:numFmt w:val="bullet"/>
      <w:lvlText w:val="•"/>
      <w:lvlJc w:val="left"/>
      <w:pPr>
        <w:ind w:left="7614" w:hanging="608"/>
      </w:pPr>
      <w:rPr>
        <w:rFonts w:hint="default"/>
        <w:lang w:val="zh-CN" w:eastAsia="zh-CN" w:bidi="zh-CN"/>
      </w:rPr>
    </w:lvl>
    <w:lvl w:ilvl="8">
      <w:start w:val="0"/>
      <w:numFmt w:val="bullet"/>
      <w:lvlText w:val="•"/>
      <w:lvlJc w:val="left"/>
      <w:pPr>
        <w:ind w:left="8624" w:hanging="608"/>
      </w:pPr>
      <w:rPr>
        <w:rFonts w:hint="default"/>
        <w:lang w:val="zh-CN" w:eastAsia="zh-CN" w:bidi="zh-CN"/>
      </w:rPr>
    </w:lvl>
  </w:abstractNum>
  <w:abstractNum w:abstractNumId="13">
    <w:multiLevelType w:val="hybridMultilevel"/>
    <w:lvl w:ilvl="0">
      <w:start w:val="6"/>
      <w:numFmt w:val="decimal"/>
      <w:lvlText w:val="%1"/>
      <w:lvlJc w:val="left"/>
      <w:pPr>
        <w:ind w:left="1759" w:hanging="797"/>
        <w:jc w:val="left"/>
      </w:pPr>
      <w:rPr>
        <w:rFonts w:hint="default"/>
        <w:lang w:val="zh-CN" w:eastAsia="zh-CN" w:bidi="zh-CN"/>
      </w:rPr>
    </w:lvl>
    <w:lvl w:ilvl="1">
      <w:start w:val="3"/>
      <w:numFmt w:val="decimal"/>
      <w:lvlText w:val="%1.%2"/>
      <w:lvlJc w:val="left"/>
      <w:pPr>
        <w:ind w:left="1759" w:hanging="797"/>
        <w:jc w:val="left"/>
      </w:pPr>
      <w:rPr>
        <w:rFonts w:hint="default"/>
        <w:lang w:val="zh-CN" w:eastAsia="zh-CN" w:bidi="zh-CN"/>
      </w:rPr>
    </w:lvl>
    <w:lvl w:ilvl="2">
      <w:start w:val="1"/>
      <w:numFmt w:val="decimal"/>
      <w:lvlText w:val="%1.%2.%3"/>
      <w:lvlJc w:val="left"/>
      <w:pPr>
        <w:ind w:left="1759" w:hanging="797"/>
        <w:jc w:val="left"/>
      </w:pPr>
      <w:rPr>
        <w:rFonts w:hint="default"/>
        <w:lang w:val="zh-CN" w:eastAsia="zh-CN" w:bidi="zh-CN"/>
      </w:rPr>
    </w:lvl>
    <w:lvl w:ilvl="3">
      <w:start w:val="1"/>
      <w:numFmt w:val="decimal"/>
      <w:lvlText w:val="%1.%2.%3.%4"/>
      <w:lvlJc w:val="left"/>
      <w:pPr>
        <w:ind w:left="1759" w:hanging="797"/>
        <w:jc w:val="left"/>
      </w:pPr>
      <w:rPr>
        <w:rFonts w:hint="default" w:ascii="Calibri" w:hAnsi="Calibri" w:eastAsia="Calibri" w:cs="Calibri"/>
        <w:b/>
        <w:bCs/>
        <w:spacing w:val="-2"/>
        <w:w w:val="99"/>
        <w:sz w:val="24"/>
        <w:szCs w:val="24"/>
        <w:lang w:val="zh-CN" w:eastAsia="zh-CN" w:bidi="zh-CN"/>
      </w:rPr>
    </w:lvl>
    <w:lvl w:ilvl="4">
      <w:start w:val="0"/>
      <w:numFmt w:val="bullet"/>
      <w:lvlText w:val="•"/>
      <w:lvlJc w:val="left"/>
      <w:pPr>
        <w:ind w:left="5314" w:hanging="797"/>
      </w:pPr>
      <w:rPr>
        <w:rFonts w:hint="default"/>
        <w:lang w:val="zh-CN" w:eastAsia="zh-CN" w:bidi="zh-CN"/>
      </w:rPr>
    </w:lvl>
    <w:lvl w:ilvl="5">
      <w:start w:val="0"/>
      <w:numFmt w:val="bullet"/>
      <w:lvlText w:val="•"/>
      <w:lvlJc w:val="left"/>
      <w:pPr>
        <w:ind w:left="6203" w:hanging="797"/>
      </w:pPr>
      <w:rPr>
        <w:rFonts w:hint="default"/>
        <w:lang w:val="zh-CN" w:eastAsia="zh-CN" w:bidi="zh-CN"/>
      </w:rPr>
    </w:lvl>
    <w:lvl w:ilvl="6">
      <w:start w:val="0"/>
      <w:numFmt w:val="bullet"/>
      <w:lvlText w:val="•"/>
      <w:lvlJc w:val="left"/>
      <w:pPr>
        <w:ind w:left="7091" w:hanging="797"/>
      </w:pPr>
      <w:rPr>
        <w:rFonts w:hint="default"/>
        <w:lang w:val="zh-CN" w:eastAsia="zh-CN" w:bidi="zh-CN"/>
      </w:rPr>
    </w:lvl>
    <w:lvl w:ilvl="7">
      <w:start w:val="0"/>
      <w:numFmt w:val="bullet"/>
      <w:lvlText w:val="•"/>
      <w:lvlJc w:val="left"/>
      <w:pPr>
        <w:ind w:left="7980" w:hanging="797"/>
      </w:pPr>
      <w:rPr>
        <w:rFonts w:hint="default"/>
        <w:lang w:val="zh-CN" w:eastAsia="zh-CN" w:bidi="zh-CN"/>
      </w:rPr>
    </w:lvl>
    <w:lvl w:ilvl="8">
      <w:start w:val="0"/>
      <w:numFmt w:val="bullet"/>
      <w:lvlText w:val="•"/>
      <w:lvlJc w:val="left"/>
      <w:pPr>
        <w:ind w:left="8868" w:hanging="797"/>
      </w:pPr>
      <w:rPr>
        <w:rFonts w:hint="default"/>
        <w:lang w:val="zh-CN" w:eastAsia="zh-CN" w:bidi="zh-CN"/>
      </w:rPr>
    </w:lvl>
  </w:abstractNum>
  <w:abstractNum w:abstractNumId="12">
    <w:multiLevelType w:val="hybridMultilevel"/>
    <w:lvl w:ilvl="0">
      <w:start w:val="1"/>
      <w:numFmt w:val="lowerLetter"/>
      <w:lvlText w:val="%1."/>
      <w:lvlJc w:val="left"/>
      <w:pPr>
        <w:ind w:left="1255" w:hanging="296"/>
        <w:jc w:val="left"/>
      </w:pPr>
      <w:rPr>
        <w:rFonts w:hint="default" w:ascii="Calibri" w:hAnsi="Calibri" w:eastAsia="Calibri" w:cs="Calibri"/>
        <w:w w:val="100"/>
        <w:sz w:val="24"/>
        <w:szCs w:val="24"/>
        <w:lang w:val="zh-CN" w:eastAsia="zh-CN" w:bidi="zh-CN"/>
      </w:rPr>
    </w:lvl>
    <w:lvl w:ilvl="1">
      <w:start w:val="0"/>
      <w:numFmt w:val="bullet"/>
      <w:lvlText w:val="•"/>
      <w:lvlJc w:val="left"/>
      <w:pPr>
        <w:ind w:left="2198" w:hanging="296"/>
      </w:pPr>
      <w:rPr>
        <w:rFonts w:hint="default"/>
        <w:lang w:val="zh-CN" w:eastAsia="zh-CN" w:bidi="zh-CN"/>
      </w:rPr>
    </w:lvl>
    <w:lvl w:ilvl="2">
      <w:start w:val="0"/>
      <w:numFmt w:val="bullet"/>
      <w:lvlText w:val="•"/>
      <w:lvlJc w:val="left"/>
      <w:pPr>
        <w:ind w:left="3137" w:hanging="296"/>
      </w:pPr>
      <w:rPr>
        <w:rFonts w:hint="default"/>
        <w:lang w:val="zh-CN" w:eastAsia="zh-CN" w:bidi="zh-CN"/>
      </w:rPr>
    </w:lvl>
    <w:lvl w:ilvl="3">
      <w:start w:val="0"/>
      <w:numFmt w:val="bullet"/>
      <w:lvlText w:val="•"/>
      <w:lvlJc w:val="left"/>
      <w:pPr>
        <w:ind w:left="4075" w:hanging="296"/>
      </w:pPr>
      <w:rPr>
        <w:rFonts w:hint="default"/>
        <w:lang w:val="zh-CN" w:eastAsia="zh-CN" w:bidi="zh-CN"/>
      </w:rPr>
    </w:lvl>
    <w:lvl w:ilvl="4">
      <w:start w:val="0"/>
      <w:numFmt w:val="bullet"/>
      <w:lvlText w:val="•"/>
      <w:lvlJc w:val="left"/>
      <w:pPr>
        <w:ind w:left="5014" w:hanging="296"/>
      </w:pPr>
      <w:rPr>
        <w:rFonts w:hint="default"/>
        <w:lang w:val="zh-CN" w:eastAsia="zh-CN" w:bidi="zh-CN"/>
      </w:rPr>
    </w:lvl>
    <w:lvl w:ilvl="5">
      <w:start w:val="0"/>
      <w:numFmt w:val="bullet"/>
      <w:lvlText w:val="•"/>
      <w:lvlJc w:val="left"/>
      <w:pPr>
        <w:ind w:left="5953" w:hanging="296"/>
      </w:pPr>
      <w:rPr>
        <w:rFonts w:hint="default"/>
        <w:lang w:val="zh-CN" w:eastAsia="zh-CN" w:bidi="zh-CN"/>
      </w:rPr>
    </w:lvl>
    <w:lvl w:ilvl="6">
      <w:start w:val="0"/>
      <w:numFmt w:val="bullet"/>
      <w:lvlText w:val="•"/>
      <w:lvlJc w:val="left"/>
      <w:pPr>
        <w:ind w:left="6891" w:hanging="296"/>
      </w:pPr>
      <w:rPr>
        <w:rFonts w:hint="default"/>
        <w:lang w:val="zh-CN" w:eastAsia="zh-CN" w:bidi="zh-CN"/>
      </w:rPr>
    </w:lvl>
    <w:lvl w:ilvl="7">
      <w:start w:val="0"/>
      <w:numFmt w:val="bullet"/>
      <w:lvlText w:val="•"/>
      <w:lvlJc w:val="left"/>
      <w:pPr>
        <w:ind w:left="7830" w:hanging="296"/>
      </w:pPr>
      <w:rPr>
        <w:rFonts w:hint="default"/>
        <w:lang w:val="zh-CN" w:eastAsia="zh-CN" w:bidi="zh-CN"/>
      </w:rPr>
    </w:lvl>
    <w:lvl w:ilvl="8">
      <w:start w:val="0"/>
      <w:numFmt w:val="bullet"/>
      <w:lvlText w:val="•"/>
      <w:lvlJc w:val="left"/>
      <w:pPr>
        <w:ind w:left="8768" w:hanging="296"/>
      </w:pPr>
      <w:rPr>
        <w:rFonts w:hint="default"/>
        <w:lang w:val="zh-CN" w:eastAsia="zh-CN" w:bidi="zh-CN"/>
      </w:rPr>
    </w:lvl>
  </w:abstractNum>
  <w:abstractNum w:abstractNumId="11">
    <w:multiLevelType w:val="hybridMultilevel"/>
    <w:lvl w:ilvl="0">
      <w:start w:val="1"/>
      <w:numFmt w:val="lowerLetter"/>
      <w:lvlText w:val="%1."/>
      <w:lvlJc w:val="left"/>
      <w:pPr>
        <w:ind w:left="1255" w:hanging="296"/>
        <w:jc w:val="left"/>
      </w:pPr>
      <w:rPr>
        <w:rFonts w:hint="default" w:ascii="Calibri" w:hAnsi="Calibri" w:eastAsia="Calibri" w:cs="Calibri"/>
        <w:w w:val="100"/>
        <w:sz w:val="24"/>
        <w:szCs w:val="24"/>
        <w:lang w:val="zh-CN" w:eastAsia="zh-CN" w:bidi="zh-CN"/>
      </w:rPr>
    </w:lvl>
    <w:lvl w:ilvl="1">
      <w:start w:val="0"/>
      <w:numFmt w:val="bullet"/>
      <w:lvlText w:val="•"/>
      <w:lvlJc w:val="left"/>
      <w:pPr>
        <w:ind w:left="2198" w:hanging="296"/>
      </w:pPr>
      <w:rPr>
        <w:rFonts w:hint="default"/>
        <w:lang w:val="zh-CN" w:eastAsia="zh-CN" w:bidi="zh-CN"/>
      </w:rPr>
    </w:lvl>
    <w:lvl w:ilvl="2">
      <w:start w:val="0"/>
      <w:numFmt w:val="bullet"/>
      <w:lvlText w:val="•"/>
      <w:lvlJc w:val="left"/>
      <w:pPr>
        <w:ind w:left="3137" w:hanging="296"/>
      </w:pPr>
      <w:rPr>
        <w:rFonts w:hint="default"/>
        <w:lang w:val="zh-CN" w:eastAsia="zh-CN" w:bidi="zh-CN"/>
      </w:rPr>
    </w:lvl>
    <w:lvl w:ilvl="3">
      <w:start w:val="0"/>
      <w:numFmt w:val="bullet"/>
      <w:lvlText w:val="•"/>
      <w:lvlJc w:val="left"/>
      <w:pPr>
        <w:ind w:left="4075" w:hanging="296"/>
      </w:pPr>
      <w:rPr>
        <w:rFonts w:hint="default"/>
        <w:lang w:val="zh-CN" w:eastAsia="zh-CN" w:bidi="zh-CN"/>
      </w:rPr>
    </w:lvl>
    <w:lvl w:ilvl="4">
      <w:start w:val="0"/>
      <w:numFmt w:val="bullet"/>
      <w:lvlText w:val="•"/>
      <w:lvlJc w:val="left"/>
      <w:pPr>
        <w:ind w:left="5014" w:hanging="296"/>
      </w:pPr>
      <w:rPr>
        <w:rFonts w:hint="default"/>
        <w:lang w:val="zh-CN" w:eastAsia="zh-CN" w:bidi="zh-CN"/>
      </w:rPr>
    </w:lvl>
    <w:lvl w:ilvl="5">
      <w:start w:val="0"/>
      <w:numFmt w:val="bullet"/>
      <w:lvlText w:val="•"/>
      <w:lvlJc w:val="left"/>
      <w:pPr>
        <w:ind w:left="5953" w:hanging="296"/>
      </w:pPr>
      <w:rPr>
        <w:rFonts w:hint="default"/>
        <w:lang w:val="zh-CN" w:eastAsia="zh-CN" w:bidi="zh-CN"/>
      </w:rPr>
    </w:lvl>
    <w:lvl w:ilvl="6">
      <w:start w:val="0"/>
      <w:numFmt w:val="bullet"/>
      <w:lvlText w:val="•"/>
      <w:lvlJc w:val="left"/>
      <w:pPr>
        <w:ind w:left="6891" w:hanging="296"/>
      </w:pPr>
      <w:rPr>
        <w:rFonts w:hint="default"/>
        <w:lang w:val="zh-CN" w:eastAsia="zh-CN" w:bidi="zh-CN"/>
      </w:rPr>
    </w:lvl>
    <w:lvl w:ilvl="7">
      <w:start w:val="0"/>
      <w:numFmt w:val="bullet"/>
      <w:lvlText w:val="•"/>
      <w:lvlJc w:val="left"/>
      <w:pPr>
        <w:ind w:left="7830" w:hanging="296"/>
      </w:pPr>
      <w:rPr>
        <w:rFonts w:hint="default"/>
        <w:lang w:val="zh-CN" w:eastAsia="zh-CN" w:bidi="zh-CN"/>
      </w:rPr>
    </w:lvl>
    <w:lvl w:ilvl="8">
      <w:start w:val="0"/>
      <w:numFmt w:val="bullet"/>
      <w:lvlText w:val="•"/>
      <w:lvlJc w:val="left"/>
      <w:pPr>
        <w:ind w:left="8768" w:hanging="296"/>
      </w:pPr>
      <w:rPr>
        <w:rFonts w:hint="default"/>
        <w:lang w:val="zh-CN" w:eastAsia="zh-CN" w:bidi="zh-CN"/>
      </w:rPr>
    </w:lvl>
  </w:abstractNum>
  <w:abstractNum w:abstractNumId="10">
    <w:multiLevelType w:val="hybridMultilevel"/>
    <w:lvl w:ilvl="0">
      <w:start w:val="1"/>
      <w:numFmt w:val="lowerLetter"/>
      <w:lvlText w:val="%1."/>
      <w:lvlJc w:val="left"/>
      <w:pPr>
        <w:ind w:left="1255" w:hanging="296"/>
        <w:jc w:val="left"/>
      </w:pPr>
      <w:rPr>
        <w:rFonts w:hint="default" w:ascii="Calibri" w:hAnsi="Calibri" w:eastAsia="Calibri" w:cs="Calibri"/>
        <w:w w:val="100"/>
        <w:sz w:val="24"/>
        <w:szCs w:val="24"/>
        <w:lang w:val="zh-CN" w:eastAsia="zh-CN" w:bidi="zh-CN"/>
      </w:rPr>
    </w:lvl>
    <w:lvl w:ilvl="1">
      <w:start w:val="0"/>
      <w:numFmt w:val="bullet"/>
      <w:lvlText w:val="•"/>
      <w:lvlJc w:val="left"/>
      <w:pPr>
        <w:ind w:left="2198" w:hanging="296"/>
      </w:pPr>
      <w:rPr>
        <w:rFonts w:hint="default"/>
        <w:lang w:val="zh-CN" w:eastAsia="zh-CN" w:bidi="zh-CN"/>
      </w:rPr>
    </w:lvl>
    <w:lvl w:ilvl="2">
      <w:start w:val="0"/>
      <w:numFmt w:val="bullet"/>
      <w:lvlText w:val="•"/>
      <w:lvlJc w:val="left"/>
      <w:pPr>
        <w:ind w:left="3137" w:hanging="296"/>
      </w:pPr>
      <w:rPr>
        <w:rFonts w:hint="default"/>
        <w:lang w:val="zh-CN" w:eastAsia="zh-CN" w:bidi="zh-CN"/>
      </w:rPr>
    </w:lvl>
    <w:lvl w:ilvl="3">
      <w:start w:val="0"/>
      <w:numFmt w:val="bullet"/>
      <w:lvlText w:val="•"/>
      <w:lvlJc w:val="left"/>
      <w:pPr>
        <w:ind w:left="4075" w:hanging="296"/>
      </w:pPr>
      <w:rPr>
        <w:rFonts w:hint="default"/>
        <w:lang w:val="zh-CN" w:eastAsia="zh-CN" w:bidi="zh-CN"/>
      </w:rPr>
    </w:lvl>
    <w:lvl w:ilvl="4">
      <w:start w:val="0"/>
      <w:numFmt w:val="bullet"/>
      <w:lvlText w:val="•"/>
      <w:lvlJc w:val="left"/>
      <w:pPr>
        <w:ind w:left="5014" w:hanging="296"/>
      </w:pPr>
      <w:rPr>
        <w:rFonts w:hint="default"/>
        <w:lang w:val="zh-CN" w:eastAsia="zh-CN" w:bidi="zh-CN"/>
      </w:rPr>
    </w:lvl>
    <w:lvl w:ilvl="5">
      <w:start w:val="0"/>
      <w:numFmt w:val="bullet"/>
      <w:lvlText w:val="•"/>
      <w:lvlJc w:val="left"/>
      <w:pPr>
        <w:ind w:left="5953" w:hanging="296"/>
      </w:pPr>
      <w:rPr>
        <w:rFonts w:hint="default"/>
        <w:lang w:val="zh-CN" w:eastAsia="zh-CN" w:bidi="zh-CN"/>
      </w:rPr>
    </w:lvl>
    <w:lvl w:ilvl="6">
      <w:start w:val="0"/>
      <w:numFmt w:val="bullet"/>
      <w:lvlText w:val="•"/>
      <w:lvlJc w:val="left"/>
      <w:pPr>
        <w:ind w:left="6891" w:hanging="296"/>
      </w:pPr>
      <w:rPr>
        <w:rFonts w:hint="default"/>
        <w:lang w:val="zh-CN" w:eastAsia="zh-CN" w:bidi="zh-CN"/>
      </w:rPr>
    </w:lvl>
    <w:lvl w:ilvl="7">
      <w:start w:val="0"/>
      <w:numFmt w:val="bullet"/>
      <w:lvlText w:val="•"/>
      <w:lvlJc w:val="left"/>
      <w:pPr>
        <w:ind w:left="7830" w:hanging="296"/>
      </w:pPr>
      <w:rPr>
        <w:rFonts w:hint="default"/>
        <w:lang w:val="zh-CN" w:eastAsia="zh-CN" w:bidi="zh-CN"/>
      </w:rPr>
    </w:lvl>
    <w:lvl w:ilvl="8">
      <w:start w:val="0"/>
      <w:numFmt w:val="bullet"/>
      <w:lvlText w:val="•"/>
      <w:lvlJc w:val="left"/>
      <w:pPr>
        <w:ind w:left="8768" w:hanging="296"/>
      </w:pPr>
      <w:rPr>
        <w:rFonts w:hint="default"/>
        <w:lang w:val="zh-CN" w:eastAsia="zh-CN" w:bidi="zh-CN"/>
      </w:rPr>
    </w:lvl>
  </w:abstractNum>
  <w:abstractNum w:abstractNumId="9">
    <w:multiLevelType w:val="hybridMultilevel"/>
    <w:lvl w:ilvl="0">
      <w:start w:val="1"/>
      <w:numFmt w:val="decimal"/>
      <w:lvlText w:val="（%1）"/>
      <w:lvlJc w:val="left"/>
      <w:pPr>
        <w:ind w:left="1561" w:hanging="601"/>
        <w:jc w:val="left"/>
      </w:pPr>
      <w:rPr>
        <w:rFonts w:hint="default" w:ascii="宋体" w:hAnsi="宋体" w:eastAsia="宋体" w:cs="宋体"/>
        <w:spacing w:val="-2"/>
        <w:w w:val="100"/>
        <w:sz w:val="22"/>
        <w:szCs w:val="22"/>
        <w:lang w:val="zh-CN" w:eastAsia="zh-CN" w:bidi="zh-CN"/>
      </w:rPr>
    </w:lvl>
    <w:lvl w:ilvl="1">
      <w:start w:val="0"/>
      <w:numFmt w:val="bullet"/>
      <w:lvlText w:val="•"/>
      <w:lvlJc w:val="left"/>
      <w:pPr>
        <w:ind w:left="2468" w:hanging="601"/>
      </w:pPr>
      <w:rPr>
        <w:rFonts w:hint="default"/>
        <w:lang w:val="zh-CN" w:eastAsia="zh-CN" w:bidi="zh-CN"/>
      </w:rPr>
    </w:lvl>
    <w:lvl w:ilvl="2">
      <w:start w:val="0"/>
      <w:numFmt w:val="bullet"/>
      <w:lvlText w:val="•"/>
      <w:lvlJc w:val="left"/>
      <w:pPr>
        <w:ind w:left="3377" w:hanging="601"/>
      </w:pPr>
      <w:rPr>
        <w:rFonts w:hint="default"/>
        <w:lang w:val="zh-CN" w:eastAsia="zh-CN" w:bidi="zh-CN"/>
      </w:rPr>
    </w:lvl>
    <w:lvl w:ilvl="3">
      <w:start w:val="0"/>
      <w:numFmt w:val="bullet"/>
      <w:lvlText w:val="•"/>
      <w:lvlJc w:val="left"/>
      <w:pPr>
        <w:ind w:left="4285" w:hanging="601"/>
      </w:pPr>
      <w:rPr>
        <w:rFonts w:hint="default"/>
        <w:lang w:val="zh-CN" w:eastAsia="zh-CN" w:bidi="zh-CN"/>
      </w:rPr>
    </w:lvl>
    <w:lvl w:ilvl="4">
      <w:start w:val="0"/>
      <w:numFmt w:val="bullet"/>
      <w:lvlText w:val="•"/>
      <w:lvlJc w:val="left"/>
      <w:pPr>
        <w:ind w:left="5194" w:hanging="601"/>
      </w:pPr>
      <w:rPr>
        <w:rFonts w:hint="default"/>
        <w:lang w:val="zh-CN" w:eastAsia="zh-CN" w:bidi="zh-CN"/>
      </w:rPr>
    </w:lvl>
    <w:lvl w:ilvl="5">
      <w:start w:val="0"/>
      <w:numFmt w:val="bullet"/>
      <w:lvlText w:val="•"/>
      <w:lvlJc w:val="left"/>
      <w:pPr>
        <w:ind w:left="6103" w:hanging="601"/>
      </w:pPr>
      <w:rPr>
        <w:rFonts w:hint="default"/>
        <w:lang w:val="zh-CN" w:eastAsia="zh-CN" w:bidi="zh-CN"/>
      </w:rPr>
    </w:lvl>
    <w:lvl w:ilvl="6">
      <w:start w:val="0"/>
      <w:numFmt w:val="bullet"/>
      <w:lvlText w:val="•"/>
      <w:lvlJc w:val="left"/>
      <w:pPr>
        <w:ind w:left="7011" w:hanging="601"/>
      </w:pPr>
      <w:rPr>
        <w:rFonts w:hint="default"/>
        <w:lang w:val="zh-CN" w:eastAsia="zh-CN" w:bidi="zh-CN"/>
      </w:rPr>
    </w:lvl>
    <w:lvl w:ilvl="7">
      <w:start w:val="0"/>
      <w:numFmt w:val="bullet"/>
      <w:lvlText w:val="•"/>
      <w:lvlJc w:val="left"/>
      <w:pPr>
        <w:ind w:left="7920" w:hanging="601"/>
      </w:pPr>
      <w:rPr>
        <w:rFonts w:hint="default"/>
        <w:lang w:val="zh-CN" w:eastAsia="zh-CN" w:bidi="zh-CN"/>
      </w:rPr>
    </w:lvl>
    <w:lvl w:ilvl="8">
      <w:start w:val="0"/>
      <w:numFmt w:val="bullet"/>
      <w:lvlText w:val="•"/>
      <w:lvlJc w:val="left"/>
      <w:pPr>
        <w:ind w:left="8828" w:hanging="601"/>
      </w:pPr>
      <w:rPr>
        <w:rFonts w:hint="default"/>
        <w:lang w:val="zh-CN" w:eastAsia="zh-CN" w:bidi="zh-CN"/>
      </w:rPr>
    </w:lvl>
  </w:abstractNum>
  <w:abstractNum w:abstractNumId="8">
    <w:multiLevelType w:val="hybridMultilevel"/>
    <w:lvl w:ilvl="0">
      <w:start w:val="6"/>
      <w:numFmt w:val="decimal"/>
      <w:lvlText w:val="%1"/>
      <w:lvlJc w:val="left"/>
      <w:pPr>
        <w:ind w:left="1303" w:hanging="764"/>
        <w:jc w:val="left"/>
      </w:pPr>
      <w:rPr>
        <w:rFonts w:hint="default"/>
        <w:lang w:val="zh-CN" w:eastAsia="zh-CN" w:bidi="zh-CN"/>
      </w:rPr>
    </w:lvl>
    <w:lvl w:ilvl="1">
      <w:start w:val="1"/>
      <w:numFmt w:val="decimal"/>
      <w:lvlText w:val="%1.%2"/>
      <w:lvlJc w:val="left"/>
      <w:pPr>
        <w:ind w:left="1303" w:hanging="764"/>
        <w:jc w:val="left"/>
      </w:pPr>
      <w:rPr>
        <w:rFonts w:hint="default" w:ascii="Arial" w:hAnsi="Arial" w:eastAsia="Arial" w:cs="Arial"/>
        <w:b/>
        <w:bCs/>
        <w:w w:val="99"/>
        <w:sz w:val="32"/>
        <w:szCs w:val="32"/>
        <w:lang w:val="zh-CN" w:eastAsia="zh-CN" w:bidi="zh-CN"/>
      </w:rPr>
    </w:lvl>
    <w:lvl w:ilvl="2">
      <w:start w:val="1"/>
      <w:numFmt w:val="decimal"/>
      <w:lvlText w:val="%1.%2.%3"/>
      <w:lvlJc w:val="left"/>
      <w:pPr>
        <w:ind w:left="1507" w:hanging="968"/>
        <w:jc w:val="left"/>
      </w:pPr>
      <w:rPr>
        <w:rFonts w:hint="default" w:ascii="Arial" w:hAnsi="Arial" w:eastAsia="Arial" w:cs="Arial"/>
        <w:b/>
        <w:bCs/>
        <w:spacing w:val="-2"/>
        <w:w w:val="99"/>
        <w:sz w:val="30"/>
        <w:szCs w:val="30"/>
        <w:lang w:val="zh-CN" w:eastAsia="zh-CN" w:bidi="zh-CN"/>
      </w:rPr>
    </w:lvl>
    <w:lvl w:ilvl="3">
      <w:start w:val="1"/>
      <w:numFmt w:val="decimal"/>
      <w:lvlText w:val="（%4）"/>
      <w:lvlJc w:val="left"/>
      <w:pPr>
        <w:ind w:left="1565" w:hanging="604"/>
        <w:jc w:val="left"/>
      </w:pPr>
      <w:rPr>
        <w:rFonts w:hint="default"/>
        <w:b/>
        <w:bCs/>
        <w:w w:val="99"/>
        <w:lang w:val="zh-CN" w:eastAsia="zh-CN" w:bidi="zh-CN"/>
      </w:rPr>
    </w:lvl>
    <w:lvl w:ilvl="4">
      <w:start w:val="0"/>
      <w:numFmt w:val="bullet"/>
      <w:lvlText w:val="•"/>
      <w:lvlJc w:val="left"/>
      <w:pPr>
        <w:ind w:left="3831" w:hanging="604"/>
      </w:pPr>
      <w:rPr>
        <w:rFonts w:hint="default"/>
        <w:lang w:val="zh-CN" w:eastAsia="zh-CN" w:bidi="zh-CN"/>
      </w:rPr>
    </w:lvl>
    <w:lvl w:ilvl="5">
      <w:start w:val="0"/>
      <w:numFmt w:val="bullet"/>
      <w:lvlText w:val="•"/>
      <w:lvlJc w:val="left"/>
      <w:pPr>
        <w:ind w:left="4967" w:hanging="604"/>
      </w:pPr>
      <w:rPr>
        <w:rFonts w:hint="default"/>
        <w:lang w:val="zh-CN" w:eastAsia="zh-CN" w:bidi="zh-CN"/>
      </w:rPr>
    </w:lvl>
    <w:lvl w:ilvl="6">
      <w:start w:val="0"/>
      <w:numFmt w:val="bullet"/>
      <w:lvlText w:val="•"/>
      <w:lvlJc w:val="left"/>
      <w:pPr>
        <w:ind w:left="6103" w:hanging="604"/>
      </w:pPr>
      <w:rPr>
        <w:rFonts w:hint="default"/>
        <w:lang w:val="zh-CN" w:eastAsia="zh-CN" w:bidi="zh-CN"/>
      </w:rPr>
    </w:lvl>
    <w:lvl w:ilvl="7">
      <w:start w:val="0"/>
      <w:numFmt w:val="bullet"/>
      <w:lvlText w:val="•"/>
      <w:lvlJc w:val="left"/>
      <w:pPr>
        <w:ind w:left="7238" w:hanging="604"/>
      </w:pPr>
      <w:rPr>
        <w:rFonts w:hint="default"/>
        <w:lang w:val="zh-CN" w:eastAsia="zh-CN" w:bidi="zh-CN"/>
      </w:rPr>
    </w:lvl>
    <w:lvl w:ilvl="8">
      <w:start w:val="0"/>
      <w:numFmt w:val="bullet"/>
      <w:lvlText w:val="•"/>
      <w:lvlJc w:val="left"/>
      <w:pPr>
        <w:ind w:left="8374" w:hanging="604"/>
      </w:pPr>
      <w:rPr>
        <w:rFonts w:hint="default"/>
        <w:lang w:val="zh-CN" w:eastAsia="zh-CN" w:bidi="zh-CN"/>
      </w:rPr>
    </w:lvl>
  </w:abstractNum>
  <w:abstractNum w:abstractNumId="7">
    <w:multiLevelType w:val="hybridMultilevel"/>
    <w:lvl w:ilvl="0">
      <w:start w:val="5"/>
      <w:numFmt w:val="decimal"/>
      <w:lvlText w:val="%1"/>
      <w:lvlJc w:val="left"/>
      <w:pPr>
        <w:ind w:left="964" w:hanging="569"/>
        <w:jc w:val="left"/>
      </w:pPr>
      <w:rPr>
        <w:rFonts w:hint="default"/>
        <w:lang w:val="zh-CN" w:eastAsia="zh-CN" w:bidi="zh-CN"/>
      </w:rPr>
    </w:lvl>
    <w:lvl w:ilvl="1">
      <w:start w:val="1"/>
      <w:numFmt w:val="decimal"/>
      <w:lvlText w:val="%1.%2."/>
      <w:lvlJc w:val="left"/>
      <w:pPr>
        <w:ind w:left="964" w:hanging="569"/>
        <w:jc w:val="left"/>
      </w:pPr>
      <w:rPr>
        <w:rFonts w:hint="default" w:ascii="华文中宋" w:hAnsi="华文中宋" w:eastAsia="华文中宋" w:cs="华文中宋"/>
        <w:b/>
        <w:bCs/>
        <w:spacing w:val="-2"/>
        <w:w w:val="100"/>
        <w:sz w:val="28"/>
        <w:szCs w:val="28"/>
        <w:lang w:val="zh-CN" w:eastAsia="zh-CN" w:bidi="zh-CN"/>
      </w:rPr>
    </w:lvl>
    <w:lvl w:ilvl="2">
      <w:start w:val="0"/>
      <w:numFmt w:val="bullet"/>
      <w:lvlText w:val="•"/>
      <w:lvlJc w:val="left"/>
      <w:pPr>
        <w:ind w:left="2897" w:hanging="569"/>
      </w:pPr>
      <w:rPr>
        <w:rFonts w:hint="default"/>
        <w:lang w:val="zh-CN" w:eastAsia="zh-CN" w:bidi="zh-CN"/>
      </w:rPr>
    </w:lvl>
    <w:lvl w:ilvl="3">
      <w:start w:val="0"/>
      <w:numFmt w:val="bullet"/>
      <w:lvlText w:val="•"/>
      <w:lvlJc w:val="left"/>
      <w:pPr>
        <w:ind w:left="3865" w:hanging="569"/>
      </w:pPr>
      <w:rPr>
        <w:rFonts w:hint="default"/>
        <w:lang w:val="zh-CN" w:eastAsia="zh-CN" w:bidi="zh-CN"/>
      </w:rPr>
    </w:lvl>
    <w:lvl w:ilvl="4">
      <w:start w:val="0"/>
      <w:numFmt w:val="bullet"/>
      <w:lvlText w:val="•"/>
      <w:lvlJc w:val="left"/>
      <w:pPr>
        <w:ind w:left="4834" w:hanging="569"/>
      </w:pPr>
      <w:rPr>
        <w:rFonts w:hint="default"/>
        <w:lang w:val="zh-CN" w:eastAsia="zh-CN" w:bidi="zh-CN"/>
      </w:rPr>
    </w:lvl>
    <w:lvl w:ilvl="5">
      <w:start w:val="0"/>
      <w:numFmt w:val="bullet"/>
      <w:lvlText w:val="•"/>
      <w:lvlJc w:val="left"/>
      <w:pPr>
        <w:ind w:left="5803" w:hanging="569"/>
      </w:pPr>
      <w:rPr>
        <w:rFonts w:hint="default"/>
        <w:lang w:val="zh-CN" w:eastAsia="zh-CN" w:bidi="zh-CN"/>
      </w:rPr>
    </w:lvl>
    <w:lvl w:ilvl="6">
      <w:start w:val="0"/>
      <w:numFmt w:val="bullet"/>
      <w:lvlText w:val="•"/>
      <w:lvlJc w:val="left"/>
      <w:pPr>
        <w:ind w:left="6771" w:hanging="569"/>
      </w:pPr>
      <w:rPr>
        <w:rFonts w:hint="default"/>
        <w:lang w:val="zh-CN" w:eastAsia="zh-CN" w:bidi="zh-CN"/>
      </w:rPr>
    </w:lvl>
    <w:lvl w:ilvl="7">
      <w:start w:val="0"/>
      <w:numFmt w:val="bullet"/>
      <w:lvlText w:val="•"/>
      <w:lvlJc w:val="left"/>
      <w:pPr>
        <w:ind w:left="7740" w:hanging="569"/>
      </w:pPr>
      <w:rPr>
        <w:rFonts w:hint="default"/>
        <w:lang w:val="zh-CN" w:eastAsia="zh-CN" w:bidi="zh-CN"/>
      </w:rPr>
    </w:lvl>
    <w:lvl w:ilvl="8">
      <w:start w:val="0"/>
      <w:numFmt w:val="bullet"/>
      <w:lvlText w:val="•"/>
      <w:lvlJc w:val="left"/>
      <w:pPr>
        <w:ind w:left="8708" w:hanging="569"/>
      </w:pPr>
      <w:rPr>
        <w:rFonts w:hint="default"/>
        <w:lang w:val="zh-CN" w:eastAsia="zh-CN" w:bidi="zh-CN"/>
      </w:rPr>
    </w:lvl>
  </w:abstractNum>
  <w:abstractNum w:abstractNumId="6">
    <w:multiLevelType w:val="hybridMultilevel"/>
    <w:lvl w:ilvl="0">
      <w:start w:val="1"/>
      <w:numFmt w:val="decimal"/>
      <w:lvlText w:val="（%1）"/>
      <w:lvlJc w:val="left"/>
      <w:pPr>
        <w:ind w:left="1116" w:hanging="720"/>
        <w:jc w:val="left"/>
      </w:pPr>
      <w:rPr>
        <w:rFonts w:hint="default" w:ascii="宋体" w:hAnsi="宋体" w:eastAsia="宋体" w:cs="宋体"/>
        <w:w w:val="100"/>
        <w:sz w:val="24"/>
        <w:szCs w:val="24"/>
        <w:lang w:val="zh-CN" w:eastAsia="zh-CN" w:bidi="zh-CN"/>
      </w:rPr>
    </w:lvl>
    <w:lvl w:ilvl="1">
      <w:start w:val="0"/>
      <w:numFmt w:val="bullet"/>
      <w:lvlText w:val=""/>
      <w:lvlJc w:val="left"/>
      <w:pPr>
        <w:ind w:left="1168" w:hanging="204"/>
      </w:pPr>
      <w:rPr>
        <w:rFonts w:hint="default" w:ascii="Wingdings" w:hAnsi="Wingdings" w:eastAsia="Wingdings" w:cs="Wingdings"/>
        <w:spacing w:val="13"/>
        <w:w w:val="100"/>
        <w:sz w:val="22"/>
        <w:szCs w:val="22"/>
        <w:lang w:val="zh-CN" w:eastAsia="zh-CN" w:bidi="zh-CN"/>
      </w:rPr>
    </w:lvl>
    <w:lvl w:ilvl="2">
      <w:start w:val="0"/>
      <w:numFmt w:val="bullet"/>
      <w:lvlText w:val="•"/>
      <w:lvlJc w:val="left"/>
      <w:pPr>
        <w:ind w:left="2214" w:hanging="204"/>
      </w:pPr>
      <w:rPr>
        <w:rFonts w:hint="default"/>
        <w:lang w:val="zh-CN" w:eastAsia="zh-CN" w:bidi="zh-CN"/>
      </w:rPr>
    </w:lvl>
    <w:lvl w:ilvl="3">
      <w:start w:val="0"/>
      <w:numFmt w:val="bullet"/>
      <w:lvlText w:val="•"/>
      <w:lvlJc w:val="left"/>
      <w:pPr>
        <w:ind w:left="3268" w:hanging="204"/>
      </w:pPr>
      <w:rPr>
        <w:rFonts w:hint="default"/>
        <w:lang w:val="zh-CN" w:eastAsia="zh-CN" w:bidi="zh-CN"/>
      </w:rPr>
    </w:lvl>
    <w:lvl w:ilvl="4">
      <w:start w:val="0"/>
      <w:numFmt w:val="bullet"/>
      <w:lvlText w:val="•"/>
      <w:lvlJc w:val="left"/>
      <w:pPr>
        <w:ind w:left="4322" w:hanging="204"/>
      </w:pPr>
      <w:rPr>
        <w:rFonts w:hint="default"/>
        <w:lang w:val="zh-CN" w:eastAsia="zh-CN" w:bidi="zh-CN"/>
      </w:rPr>
    </w:lvl>
    <w:lvl w:ilvl="5">
      <w:start w:val="0"/>
      <w:numFmt w:val="bullet"/>
      <w:lvlText w:val="•"/>
      <w:lvlJc w:val="left"/>
      <w:pPr>
        <w:ind w:left="5376" w:hanging="204"/>
      </w:pPr>
      <w:rPr>
        <w:rFonts w:hint="default"/>
        <w:lang w:val="zh-CN" w:eastAsia="zh-CN" w:bidi="zh-CN"/>
      </w:rPr>
    </w:lvl>
    <w:lvl w:ilvl="6">
      <w:start w:val="0"/>
      <w:numFmt w:val="bullet"/>
      <w:lvlText w:val="•"/>
      <w:lvlJc w:val="left"/>
      <w:pPr>
        <w:ind w:left="6430" w:hanging="204"/>
      </w:pPr>
      <w:rPr>
        <w:rFonts w:hint="default"/>
        <w:lang w:val="zh-CN" w:eastAsia="zh-CN" w:bidi="zh-CN"/>
      </w:rPr>
    </w:lvl>
    <w:lvl w:ilvl="7">
      <w:start w:val="0"/>
      <w:numFmt w:val="bullet"/>
      <w:lvlText w:val="•"/>
      <w:lvlJc w:val="left"/>
      <w:pPr>
        <w:ind w:left="7484" w:hanging="204"/>
      </w:pPr>
      <w:rPr>
        <w:rFonts w:hint="default"/>
        <w:lang w:val="zh-CN" w:eastAsia="zh-CN" w:bidi="zh-CN"/>
      </w:rPr>
    </w:lvl>
    <w:lvl w:ilvl="8">
      <w:start w:val="0"/>
      <w:numFmt w:val="bullet"/>
      <w:lvlText w:val="•"/>
      <w:lvlJc w:val="left"/>
      <w:pPr>
        <w:ind w:left="8538" w:hanging="204"/>
      </w:pPr>
      <w:rPr>
        <w:rFonts w:hint="default"/>
        <w:lang w:val="zh-CN" w:eastAsia="zh-CN" w:bidi="zh-CN"/>
      </w:rPr>
    </w:lvl>
  </w:abstractNum>
  <w:abstractNum w:abstractNumId="5">
    <w:multiLevelType w:val="hybridMultilevel"/>
    <w:lvl w:ilvl="0">
      <w:start w:val="4"/>
      <w:numFmt w:val="decimal"/>
      <w:lvlText w:val="%1"/>
      <w:lvlJc w:val="left"/>
      <w:pPr>
        <w:ind w:left="964" w:hanging="569"/>
        <w:jc w:val="left"/>
      </w:pPr>
      <w:rPr>
        <w:rFonts w:hint="default"/>
        <w:lang w:val="zh-CN" w:eastAsia="zh-CN" w:bidi="zh-CN"/>
      </w:rPr>
    </w:lvl>
    <w:lvl w:ilvl="1">
      <w:start w:val="1"/>
      <w:numFmt w:val="decimal"/>
      <w:lvlText w:val="%1.%2."/>
      <w:lvlJc w:val="left"/>
      <w:pPr>
        <w:ind w:left="964" w:hanging="569"/>
        <w:jc w:val="left"/>
      </w:pPr>
      <w:rPr>
        <w:rFonts w:hint="default" w:ascii="华文中宋" w:hAnsi="华文中宋" w:eastAsia="华文中宋" w:cs="华文中宋"/>
        <w:b/>
        <w:bCs/>
        <w:spacing w:val="-2"/>
        <w:w w:val="100"/>
        <w:sz w:val="28"/>
        <w:szCs w:val="28"/>
        <w:lang w:val="zh-CN" w:eastAsia="zh-CN" w:bidi="zh-CN"/>
      </w:rPr>
    </w:lvl>
    <w:lvl w:ilvl="2">
      <w:start w:val="0"/>
      <w:numFmt w:val="bullet"/>
      <w:lvlText w:val="•"/>
      <w:lvlJc w:val="left"/>
      <w:pPr>
        <w:ind w:left="2897" w:hanging="569"/>
      </w:pPr>
      <w:rPr>
        <w:rFonts w:hint="default"/>
        <w:lang w:val="zh-CN" w:eastAsia="zh-CN" w:bidi="zh-CN"/>
      </w:rPr>
    </w:lvl>
    <w:lvl w:ilvl="3">
      <w:start w:val="0"/>
      <w:numFmt w:val="bullet"/>
      <w:lvlText w:val="•"/>
      <w:lvlJc w:val="left"/>
      <w:pPr>
        <w:ind w:left="3865" w:hanging="569"/>
      </w:pPr>
      <w:rPr>
        <w:rFonts w:hint="default"/>
        <w:lang w:val="zh-CN" w:eastAsia="zh-CN" w:bidi="zh-CN"/>
      </w:rPr>
    </w:lvl>
    <w:lvl w:ilvl="4">
      <w:start w:val="0"/>
      <w:numFmt w:val="bullet"/>
      <w:lvlText w:val="•"/>
      <w:lvlJc w:val="left"/>
      <w:pPr>
        <w:ind w:left="4834" w:hanging="569"/>
      </w:pPr>
      <w:rPr>
        <w:rFonts w:hint="default"/>
        <w:lang w:val="zh-CN" w:eastAsia="zh-CN" w:bidi="zh-CN"/>
      </w:rPr>
    </w:lvl>
    <w:lvl w:ilvl="5">
      <w:start w:val="0"/>
      <w:numFmt w:val="bullet"/>
      <w:lvlText w:val="•"/>
      <w:lvlJc w:val="left"/>
      <w:pPr>
        <w:ind w:left="5803" w:hanging="569"/>
      </w:pPr>
      <w:rPr>
        <w:rFonts w:hint="default"/>
        <w:lang w:val="zh-CN" w:eastAsia="zh-CN" w:bidi="zh-CN"/>
      </w:rPr>
    </w:lvl>
    <w:lvl w:ilvl="6">
      <w:start w:val="0"/>
      <w:numFmt w:val="bullet"/>
      <w:lvlText w:val="•"/>
      <w:lvlJc w:val="left"/>
      <w:pPr>
        <w:ind w:left="6771" w:hanging="569"/>
      </w:pPr>
      <w:rPr>
        <w:rFonts w:hint="default"/>
        <w:lang w:val="zh-CN" w:eastAsia="zh-CN" w:bidi="zh-CN"/>
      </w:rPr>
    </w:lvl>
    <w:lvl w:ilvl="7">
      <w:start w:val="0"/>
      <w:numFmt w:val="bullet"/>
      <w:lvlText w:val="•"/>
      <w:lvlJc w:val="left"/>
      <w:pPr>
        <w:ind w:left="7740" w:hanging="569"/>
      </w:pPr>
      <w:rPr>
        <w:rFonts w:hint="default"/>
        <w:lang w:val="zh-CN" w:eastAsia="zh-CN" w:bidi="zh-CN"/>
      </w:rPr>
    </w:lvl>
    <w:lvl w:ilvl="8">
      <w:start w:val="0"/>
      <w:numFmt w:val="bullet"/>
      <w:lvlText w:val="•"/>
      <w:lvlJc w:val="left"/>
      <w:pPr>
        <w:ind w:left="8708" w:hanging="569"/>
      </w:pPr>
      <w:rPr>
        <w:rFonts w:hint="default"/>
        <w:lang w:val="zh-CN" w:eastAsia="zh-CN" w:bidi="zh-CN"/>
      </w:rPr>
    </w:lvl>
  </w:abstractNum>
  <w:abstractNum w:abstractNumId="4">
    <w:multiLevelType w:val="hybridMultilevel"/>
    <w:lvl w:ilvl="0">
      <w:start w:val="3"/>
      <w:numFmt w:val="decimal"/>
      <w:lvlText w:val="%1"/>
      <w:lvlJc w:val="left"/>
      <w:pPr>
        <w:ind w:left="1387" w:hanging="848"/>
        <w:jc w:val="left"/>
      </w:pPr>
      <w:rPr>
        <w:rFonts w:hint="default"/>
        <w:lang w:val="zh-CN" w:eastAsia="zh-CN" w:bidi="zh-CN"/>
      </w:rPr>
    </w:lvl>
    <w:lvl w:ilvl="1">
      <w:start w:val="3"/>
      <w:numFmt w:val="decimal"/>
      <w:lvlText w:val="%1.%2"/>
      <w:lvlJc w:val="left"/>
      <w:pPr>
        <w:ind w:left="1387" w:hanging="848"/>
        <w:jc w:val="left"/>
      </w:pPr>
      <w:rPr>
        <w:rFonts w:hint="default"/>
        <w:lang w:val="zh-CN" w:eastAsia="zh-CN" w:bidi="zh-CN"/>
      </w:rPr>
    </w:lvl>
    <w:lvl w:ilvl="2">
      <w:start w:val="1"/>
      <w:numFmt w:val="decimal"/>
      <w:lvlText w:val="%1.%2.%3."/>
      <w:lvlJc w:val="left"/>
      <w:pPr>
        <w:ind w:left="1387" w:hanging="848"/>
        <w:jc w:val="left"/>
      </w:pPr>
      <w:rPr>
        <w:rFonts w:hint="default" w:ascii="华文中宋" w:hAnsi="华文中宋" w:eastAsia="华文中宋" w:cs="华文中宋"/>
        <w:b/>
        <w:bCs/>
        <w:spacing w:val="0"/>
        <w:w w:val="99"/>
        <w:sz w:val="24"/>
        <w:szCs w:val="24"/>
        <w:lang w:val="zh-CN" w:eastAsia="zh-CN" w:bidi="zh-CN"/>
      </w:rPr>
    </w:lvl>
    <w:lvl w:ilvl="3">
      <w:start w:val="0"/>
      <w:numFmt w:val="bullet"/>
      <w:lvlText w:val="•"/>
      <w:lvlJc w:val="left"/>
      <w:pPr>
        <w:ind w:left="4159" w:hanging="848"/>
      </w:pPr>
      <w:rPr>
        <w:rFonts w:hint="default"/>
        <w:lang w:val="zh-CN" w:eastAsia="zh-CN" w:bidi="zh-CN"/>
      </w:rPr>
    </w:lvl>
    <w:lvl w:ilvl="4">
      <w:start w:val="0"/>
      <w:numFmt w:val="bullet"/>
      <w:lvlText w:val="•"/>
      <w:lvlJc w:val="left"/>
      <w:pPr>
        <w:ind w:left="5086" w:hanging="848"/>
      </w:pPr>
      <w:rPr>
        <w:rFonts w:hint="default"/>
        <w:lang w:val="zh-CN" w:eastAsia="zh-CN" w:bidi="zh-CN"/>
      </w:rPr>
    </w:lvl>
    <w:lvl w:ilvl="5">
      <w:start w:val="0"/>
      <w:numFmt w:val="bullet"/>
      <w:lvlText w:val="•"/>
      <w:lvlJc w:val="left"/>
      <w:pPr>
        <w:ind w:left="6013" w:hanging="848"/>
      </w:pPr>
      <w:rPr>
        <w:rFonts w:hint="default"/>
        <w:lang w:val="zh-CN" w:eastAsia="zh-CN" w:bidi="zh-CN"/>
      </w:rPr>
    </w:lvl>
    <w:lvl w:ilvl="6">
      <w:start w:val="0"/>
      <w:numFmt w:val="bullet"/>
      <w:lvlText w:val="•"/>
      <w:lvlJc w:val="left"/>
      <w:pPr>
        <w:ind w:left="6939" w:hanging="848"/>
      </w:pPr>
      <w:rPr>
        <w:rFonts w:hint="default"/>
        <w:lang w:val="zh-CN" w:eastAsia="zh-CN" w:bidi="zh-CN"/>
      </w:rPr>
    </w:lvl>
    <w:lvl w:ilvl="7">
      <w:start w:val="0"/>
      <w:numFmt w:val="bullet"/>
      <w:lvlText w:val="•"/>
      <w:lvlJc w:val="left"/>
      <w:pPr>
        <w:ind w:left="7866" w:hanging="848"/>
      </w:pPr>
      <w:rPr>
        <w:rFonts w:hint="default"/>
        <w:lang w:val="zh-CN" w:eastAsia="zh-CN" w:bidi="zh-CN"/>
      </w:rPr>
    </w:lvl>
    <w:lvl w:ilvl="8">
      <w:start w:val="0"/>
      <w:numFmt w:val="bullet"/>
      <w:lvlText w:val="•"/>
      <w:lvlJc w:val="left"/>
      <w:pPr>
        <w:ind w:left="8792" w:hanging="848"/>
      </w:pPr>
      <w:rPr>
        <w:rFonts w:hint="default"/>
        <w:lang w:val="zh-CN" w:eastAsia="zh-CN" w:bidi="zh-CN"/>
      </w:rPr>
    </w:lvl>
  </w:abstractNum>
  <w:abstractNum w:abstractNumId="3">
    <w:multiLevelType w:val="hybridMultilevel"/>
    <w:lvl w:ilvl="0">
      <w:start w:val="3"/>
      <w:numFmt w:val="decimal"/>
      <w:lvlText w:val="%1"/>
      <w:lvlJc w:val="left"/>
      <w:pPr>
        <w:ind w:left="964" w:hanging="569"/>
        <w:jc w:val="left"/>
      </w:pPr>
      <w:rPr>
        <w:rFonts w:hint="default"/>
        <w:lang w:val="zh-CN" w:eastAsia="zh-CN" w:bidi="zh-CN"/>
      </w:rPr>
    </w:lvl>
    <w:lvl w:ilvl="1">
      <w:start w:val="1"/>
      <w:numFmt w:val="decimal"/>
      <w:lvlText w:val="%1.%2."/>
      <w:lvlJc w:val="left"/>
      <w:pPr>
        <w:ind w:left="964" w:hanging="569"/>
        <w:jc w:val="left"/>
      </w:pPr>
      <w:rPr>
        <w:rFonts w:hint="default" w:ascii="华文中宋" w:hAnsi="华文中宋" w:eastAsia="华文中宋" w:cs="华文中宋"/>
        <w:b/>
        <w:bCs/>
        <w:spacing w:val="-2"/>
        <w:w w:val="100"/>
        <w:sz w:val="28"/>
        <w:szCs w:val="28"/>
        <w:lang w:val="zh-CN" w:eastAsia="zh-CN" w:bidi="zh-CN"/>
      </w:rPr>
    </w:lvl>
    <w:lvl w:ilvl="2">
      <w:start w:val="1"/>
      <w:numFmt w:val="decimal"/>
      <w:lvlText w:val="%3)"/>
      <w:lvlJc w:val="left"/>
      <w:pPr>
        <w:ind w:left="1377" w:hanging="420"/>
        <w:jc w:val="left"/>
      </w:pPr>
      <w:rPr>
        <w:rFonts w:hint="default" w:ascii="宋体" w:hAnsi="宋体" w:eastAsia="宋体" w:cs="宋体"/>
        <w:w w:val="100"/>
        <w:sz w:val="24"/>
        <w:szCs w:val="24"/>
        <w:lang w:val="zh-CN" w:eastAsia="zh-CN" w:bidi="zh-CN"/>
      </w:rPr>
    </w:lvl>
    <w:lvl w:ilvl="3">
      <w:start w:val="0"/>
      <w:numFmt w:val="bullet"/>
      <w:lvlText w:val="•"/>
      <w:lvlJc w:val="left"/>
      <w:pPr>
        <w:ind w:left="3439" w:hanging="420"/>
      </w:pPr>
      <w:rPr>
        <w:rFonts w:hint="default"/>
        <w:lang w:val="zh-CN" w:eastAsia="zh-CN" w:bidi="zh-CN"/>
      </w:rPr>
    </w:lvl>
    <w:lvl w:ilvl="4">
      <w:start w:val="0"/>
      <w:numFmt w:val="bullet"/>
      <w:lvlText w:val="•"/>
      <w:lvlJc w:val="left"/>
      <w:pPr>
        <w:ind w:left="4468" w:hanging="420"/>
      </w:pPr>
      <w:rPr>
        <w:rFonts w:hint="default"/>
        <w:lang w:val="zh-CN" w:eastAsia="zh-CN" w:bidi="zh-CN"/>
      </w:rPr>
    </w:lvl>
    <w:lvl w:ilvl="5">
      <w:start w:val="0"/>
      <w:numFmt w:val="bullet"/>
      <w:lvlText w:val="•"/>
      <w:lvlJc w:val="left"/>
      <w:pPr>
        <w:ind w:left="5498" w:hanging="420"/>
      </w:pPr>
      <w:rPr>
        <w:rFonts w:hint="default"/>
        <w:lang w:val="zh-CN" w:eastAsia="zh-CN" w:bidi="zh-CN"/>
      </w:rPr>
    </w:lvl>
    <w:lvl w:ilvl="6">
      <w:start w:val="0"/>
      <w:numFmt w:val="bullet"/>
      <w:lvlText w:val="•"/>
      <w:lvlJc w:val="left"/>
      <w:pPr>
        <w:ind w:left="6527" w:hanging="420"/>
      </w:pPr>
      <w:rPr>
        <w:rFonts w:hint="default"/>
        <w:lang w:val="zh-CN" w:eastAsia="zh-CN" w:bidi="zh-CN"/>
      </w:rPr>
    </w:lvl>
    <w:lvl w:ilvl="7">
      <w:start w:val="0"/>
      <w:numFmt w:val="bullet"/>
      <w:lvlText w:val="•"/>
      <w:lvlJc w:val="left"/>
      <w:pPr>
        <w:ind w:left="7557" w:hanging="420"/>
      </w:pPr>
      <w:rPr>
        <w:rFonts w:hint="default"/>
        <w:lang w:val="zh-CN" w:eastAsia="zh-CN" w:bidi="zh-CN"/>
      </w:rPr>
    </w:lvl>
    <w:lvl w:ilvl="8">
      <w:start w:val="0"/>
      <w:numFmt w:val="bullet"/>
      <w:lvlText w:val="•"/>
      <w:lvlJc w:val="left"/>
      <w:pPr>
        <w:ind w:left="8586" w:hanging="420"/>
      </w:pPr>
      <w:rPr>
        <w:rFonts w:hint="default"/>
        <w:lang w:val="zh-CN" w:eastAsia="zh-CN" w:bidi="zh-CN"/>
      </w:rPr>
    </w:lvl>
  </w:abstractNum>
  <w:abstractNum w:abstractNumId="2">
    <w:multiLevelType w:val="hybridMultilevel"/>
    <w:lvl w:ilvl="0">
      <w:start w:val="1"/>
      <w:numFmt w:val="decimal"/>
      <w:lvlText w:val="%1."/>
      <w:lvlJc w:val="left"/>
      <w:pPr>
        <w:ind w:left="964" w:hanging="569"/>
        <w:jc w:val="right"/>
      </w:pPr>
      <w:rPr>
        <w:rFonts w:hint="default"/>
        <w:b/>
        <w:bCs/>
        <w:spacing w:val="0"/>
        <w:w w:val="99"/>
        <w:lang w:val="zh-CN" w:eastAsia="zh-CN" w:bidi="zh-CN"/>
      </w:rPr>
    </w:lvl>
    <w:lvl w:ilvl="1">
      <w:start w:val="0"/>
      <w:numFmt w:val="bullet"/>
      <w:lvlText w:val=""/>
      <w:lvlJc w:val="left"/>
      <w:pPr>
        <w:ind w:left="1440" w:hanging="420"/>
      </w:pPr>
      <w:rPr>
        <w:rFonts w:hint="default" w:ascii="Wingdings" w:hAnsi="Wingdings" w:eastAsia="Wingdings" w:cs="Wingdings"/>
        <w:w w:val="100"/>
        <w:sz w:val="24"/>
        <w:szCs w:val="24"/>
        <w:lang w:val="zh-CN" w:eastAsia="zh-CN" w:bidi="zh-CN"/>
      </w:rPr>
    </w:lvl>
    <w:lvl w:ilvl="2">
      <w:start w:val="0"/>
      <w:numFmt w:val="bullet"/>
      <w:lvlText w:val="•"/>
      <w:lvlJc w:val="left"/>
      <w:pPr>
        <w:ind w:left="2462" w:hanging="420"/>
      </w:pPr>
      <w:rPr>
        <w:rFonts w:hint="default"/>
        <w:lang w:val="zh-CN" w:eastAsia="zh-CN" w:bidi="zh-CN"/>
      </w:rPr>
    </w:lvl>
    <w:lvl w:ilvl="3">
      <w:start w:val="0"/>
      <w:numFmt w:val="bullet"/>
      <w:lvlText w:val="•"/>
      <w:lvlJc w:val="left"/>
      <w:pPr>
        <w:ind w:left="3485" w:hanging="420"/>
      </w:pPr>
      <w:rPr>
        <w:rFonts w:hint="default"/>
        <w:lang w:val="zh-CN" w:eastAsia="zh-CN" w:bidi="zh-CN"/>
      </w:rPr>
    </w:lvl>
    <w:lvl w:ilvl="4">
      <w:start w:val="0"/>
      <w:numFmt w:val="bullet"/>
      <w:lvlText w:val="•"/>
      <w:lvlJc w:val="left"/>
      <w:pPr>
        <w:ind w:left="4508" w:hanging="420"/>
      </w:pPr>
      <w:rPr>
        <w:rFonts w:hint="default"/>
        <w:lang w:val="zh-CN" w:eastAsia="zh-CN" w:bidi="zh-CN"/>
      </w:rPr>
    </w:lvl>
    <w:lvl w:ilvl="5">
      <w:start w:val="0"/>
      <w:numFmt w:val="bullet"/>
      <w:lvlText w:val="•"/>
      <w:lvlJc w:val="left"/>
      <w:pPr>
        <w:ind w:left="5531" w:hanging="420"/>
      </w:pPr>
      <w:rPr>
        <w:rFonts w:hint="default"/>
        <w:lang w:val="zh-CN" w:eastAsia="zh-CN" w:bidi="zh-CN"/>
      </w:rPr>
    </w:lvl>
    <w:lvl w:ilvl="6">
      <w:start w:val="0"/>
      <w:numFmt w:val="bullet"/>
      <w:lvlText w:val="•"/>
      <w:lvlJc w:val="left"/>
      <w:pPr>
        <w:ind w:left="6554" w:hanging="420"/>
      </w:pPr>
      <w:rPr>
        <w:rFonts w:hint="default"/>
        <w:lang w:val="zh-CN" w:eastAsia="zh-CN" w:bidi="zh-CN"/>
      </w:rPr>
    </w:lvl>
    <w:lvl w:ilvl="7">
      <w:start w:val="0"/>
      <w:numFmt w:val="bullet"/>
      <w:lvlText w:val="•"/>
      <w:lvlJc w:val="left"/>
      <w:pPr>
        <w:ind w:left="7577" w:hanging="420"/>
      </w:pPr>
      <w:rPr>
        <w:rFonts w:hint="default"/>
        <w:lang w:val="zh-CN" w:eastAsia="zh-CN" w:bidi="zh-CN"/>
      </w:rPr>
    </w:lvl>
    <w:lvl w:ilvl="8">
      <w:start w:val="0"/>
      <w:numFmt w:val="bullet"/>
      <w:lvlText w:val="•"/>
      <w:lvlJc w:val="left"/>
      <w:pPr>
        <w:ind w:left="8600" w:hanging="420"/>
      </w:pPr>
      <w:rPr>
        <w:rFonts w:hint="default"/>
        <w:lang w:val="zh-CN" w:eastAsia="zh-CN" w:bidi="zh-CN"/>
      </w:rPr>
    </w:lvl>
  </w:abstractNum>
  <w:abstractNum w:abstractNumId="1">
    <w:multiLevelType w:val="hybridMultilevel"/>
    <w:lvl w:ilvl="0">
      <w:start w:val="6"/>
      <w:numFmt w:val="decimal"/>
      <w:lvlText w:val="%1"/>
      <w:lvlJc w:val="left"/>
      <w:pPr>
        <w:ind w:left="1500" w:hanging="540"/>
        <w:jc w:val="left"/>
      </w:pPr>
      <w:rPr>
        <w:rFonts w:hint="default"/>
        <w:lang w:val="zh-CN" w:eastAsia="zh-CN" w:bidi="zh-CN"/>
      </w:rPr>
    </w:lvl>
    <w:lvl w:ilvl="1">
      <w:start w:val="1"/>
      <w:numFmt w:val="decimal"/>
      <w:lvlText w:val="%1.%2"/>
      <w:lvlJc w:val="left"/>
      <w:pPr>
        <w:ind w:left="1500" w:hanging="540"/>
        <w:jc w:val="left"/>
      </w:pPr>
      <w:rPr>
        <w:rFonts w:hint="default" w:ascii="华文中宋" w:hAnsi="华文中宋" w:eastAsia="华文中宋" w:cs="华文中宋"/>
        <w:b/>
        <w:bCs/>
        <w:spacing w:val="0"/>
        <w:w w:val="99"/>
        <w:sz w:val="21"/>
        <w:szCs w:val="21"/>
        <w:lang w:val="zh-CN" w:eastAsia="zh-CN" w:bidi="zh-CN"/>
      </w:rPr>
    </w:lvl>
    <w:lvl w:ilvl="2">
      <w:start w:val="1"/>
      <w:numFmt w:val="decimal"/>
      <w:lvlText w:val="%1.%2.%3"/>
      <w:lvlJc w:val="left"/>
      <w:pPr>
        <w:ind w:left="2116" w:hanging="737"/>
        <w:jc w:val="left"/>
      </w:pPr>
      <w:rPr>
        <w:rFonts w:hint="default" w:ascii="华文中宋" w:hAnsi="华文中宋" w:eastAsia="华文中宋" w:cs="华文中宋"/>
        <w:b/>
        <w:bCs/>
        <w:spacing w:val="0"/>
        <w:w w:val="99"/>
        <w:sz w:val="21"/>
        <w:szCs w:val="21"/>
        <w:lang w:val="zh-CN" w:eastAsia="zh-CN" w:bidi="zh-CN"/>
      </w:rPr>
    </w:lvl>
    <w:lvl w:ilvl="3">
      <w:start w:val="0"/>
      <w:numFmt w:val="bullet"/>
      <w:lvlText w:val="•"/>
      <w:lvlJc w:val="left"/>
      <w:pPr>
        <w:ind w:left="4014" w:hanging="737"/>
      </w:pPr>
      <w:rPr>
        <w:rFonts w:hint="default"/>
        <w:lang w:val="zh-CN" w:eastAsia="zh-CN" w:bidi="zh-CN"/>
      </w:rPr>
    </w:lvl>
    <w:lvl w:ilvl="4">
      <w:start w:val="0"/>
      <w:numFmt w:val="bullet"/>
      <w:lvlText w:val="•"/>
      <w:lvlJc w:val="left"/>
      <w:pPr>
        <w:ind w:left="4962" w:hanging="737"/>
      </w:pPr>
      <w:rPr>
        <w:rFonts w:hint="default"/>
        <w:lang w:val="zh-CN" w:eastAsia="zh-CN" w:bidi="zh-CN"/>
      </w:rPr>
    </w:lvl>
    <w:lvl w:ilvl="5">
      <w:start w:val="0"/>
      <w:numFmt w:val="bullet"/>
      <w:lvlText w:val="•"/>
      <w:lvlJc w:val="left"/>
      <w:pPr>
        <w:ind w:left="5909" w:hanging="737"/>
      </w:pPr>
      <w:rPr>
        <w:rFonts w:hint="default"/>
        <w:lang w:val="zh-CN" w:eastAsia="zh-CN" w:bidi="zh-CN"/>
      </w:rPr>
    </w:lvl>
    <w:lvl w:ilvl="6">
      <w:start w:val="0"/>
      <w:numFmt w:val="bullet"/>
      <w:lvlText w:val="•"/>
      <w:lvlJc w:val="left"/>
      <w:pPr>
        <w:ind w:left="6856" w:hanging="737"/>
      </w:pPr>
      <w:rPr>
        <w:rFonts w:hint="default"/>
        <w:lang w:val="zh-CN" w:eastAsia="zh-CN" w:bidi="zh-CN"/>
      </w:rPr>
    </w:lvl>
    <w:lvl w:ilvl="7">
      <w:start w:val="0"/>
      <w:numFmt w:val="bullet"/>
      <w:lvlText w:val="•"/>
      <w:lvlJc w:val="left"/>
      <w:pPr>
        <w:ind w:left="7804" w:hanging="737"/>
      </w:pPr>
      <w:rPr>
        <w:rFonts w:hint="default"/>
        <w:lang w:val="zh-CN" w:eastAsia="zh-CN" w:bidi="zh-CN"/>
      </w:rPr>
    </w:lvl>
    <w:lvl w:ilvl="8">
      <w:start w:val="0"/>
      <w:numFmt w:val="bullet"/>
      <w:lvlText w:val="•"/>
      <w:lvlJc w:val="left"/>
      <w:pPr>
        <w:ind w:left="8751" w:hanging="737"/>
      </w:pPr>
      <w:rPr>
        <w:rFonts w:hint="default"/>
        <w:lang w:val="zh-CN" w:eastAsia="zh-CN" w:bidi="zh-CN"/>
      </w:rPr>
    </w:lvl>
  </w:abstractNum>
  <w:abstractNum w:abstractNumId="0">
    <w:multiLevelType w:val="hybridMultilevel"/>
    <w:lvl w:ilvl="0">
      <w:start w:val="1"/>
      <w:numFmt w:val="decimal"/>
      <w:lvlText w:val="%1."/>
      <w:lvlJc w:val="left"/>
      <w:pPr>
        <w:ind w:left="960" w:hanging="420"/>
        <w:jc w:val="left"/>
      </w:pPr>
      <w:rPr>
        <w:rFonts w:hint="default" w:ascii="华文中宋" w:hAnsi="华文中宋" w:eastAsia="华文中宋" w:cs="华文中宋"/>
        <w:b/>
        <w:bCs/>
        <w:spacing w:val="0"/>
        <w:w w:val="99"/>
        <w:sz w:val="21"/>
        <w:szCs w:val="21"/>
        <w:lang w:val="zh-CN" w:eastAsia="zh-CN" w:bidi="zh-CN"/>
      </w:rPr>
    </w:lvl>
    <w:lvl w:ilvl="1">
      <w:start w:val="1"/>
      <w:numFmt w:val="decimal"/>
      <w:lvlText w:val="%1.%2."/>
      <w:lvlJc w:val="left"/>
      <w:pPr>
        <w:ind w:left="1588" w:hanging="629"/>
        <w:jc w:val="left"/>
      </w:pPr>
      <w:rPr>
        <w:rFonts w:hint="default" w:ascii="华文中宋" w:hAnsi="华文中宋" w:eastAsia="华文中宋" w:cs="华文中宋"/>
        <w:b/>
        <w:bCs/>
        <w:spacing w:val="0"/>
        <w:w w:val="99"/>
        <w:sz w:val="21"/>
        <w:szCs w:val="21"/>
        <w:lang w:val="zh-CN" w:eastAsia="zh-CN" w:bidi="zh-CN"/>
      </w:rPr>
    </w:lvl>
    <w:lvl w:ilvl="2">
      <w:start w:val="1"/>
      <w:numFmt w:val="decimal"/>
      <w:lvlText w:val="%1.%2.%3."/>
      <w:lvlJc w:val="left"/>
      <w:pPr>
        <w:ind w:left="2220" w:hanging="840"/>
        <w:jc w:val="left"/>
      </w:pPr>
      <w:rPr>
        <w:rFonts w:hint="default" w:ascii="华文中宋" w:hAnsi="华文中宋" w:eastAsia="华文中宋" w:cs="华文中宋"/>
        <w:b/>
        <w:bCs/>
        <w:spacing w:val="0"/>
        <w:w w:val="99"/>
        <w:sz w:val="21"/>
        <w:szCs w:val="21"/>
        <w:lang w:val="zh-CN" w:eastAsia="zh-CN" w:bidi="zh-CN"/>
      </w:rPr>
    </w:lvl>
    <w:lvl w:ilvl="3">
      <w:start w:val="0"/>
      <w:numFmt w:val="bullet"/>
      <w:lvlText w:val="•"/>
      <w:lvlJc w:val="left"/>
      <w:pPr>
        <w:ind w:left="3273" w:hanging="840"/>
      </w:pPr>
      <w:rPr>
        <w:rFonts w:hint="default"/>
        <w:lang w:val="zh-CN" w:eastAsia="zh-CN" w:bidi="zh-CN"/>
      </w:rPr>
    </w:lvl>
    <w:lvl w:ilvl="4">
      <w:start w:val="0"/>
      <w:numFmt w:val="bullet"/>
      <w:lvlText w:val="•"/>
      <w:lvlJc w:val="left"/>
      <w:pPr>
        <w:ind w:left="4326" w:hanging="840"/>
      </w:pPr>
      <w:rPr>
        <w:rFonts w:hint="default"/>
        <w:lang w:val="zh-CN" w:eastAsia="zh-CN" w:bidi="zh-CN"/>
      </w:rPr>
    </w:lvl>
    <w:lvl w:ilvl="5">
      <w:start w:val="0"/>
      <w:numFmt w:val="bullet"/>
      <w:lvlText w:val="•"/>
      <w:lvlJc w:val="left"/>
      <w:pPr>
        <w:ind w:left="5379" w:hanging="840"/>
      </w:pPr>
      <w:rPr>
        <w:rFonts w:hint="default"/>
        <w:lang w:val="zh-CN" w:eastAsia="zh-CN" w:bidi="zh-CN"/>
      </w:rPr>
    </w:lvl>
    <w:lvl w:ilvl="6">
      <w:start w:val="0"/>
      <w:numFmt w:val="bullet"/>
      <w:lvlText w:val="•"/>
      <w:lvlJc w:val="left"/>
      <w:pPr>
        <w:ind w:left="6433" w:hanging="840"/>
      </w:pPr>
      <w:rPr>
        <w:rFonts w:hint="default"/>
        <w:lang w:val="zh-CN" w:eastAsia="zh-CN" w:bidi="zh-CN"/>
      </w:rPr>
    </w:lvl>
    <w:lvl w:ilvl="7">
      <w:start w:val="0"/>
      <w:numFmt w:val="bullet"/>
      <w:lvlText w:val="•"/>
      <w:lvlJc w:val="left"/>
      <w:pPr>
        <w:ind w:left="7486" w:hanging="840"/>
      </w:pPr>
      <w:rPr>
        <w:rFonts w:hint="default"/>
        <w:lang w:val="zh-CN" w:eastAsia="zh-CN" w:bidi="zh-CN"/>
      </w:rPr>
    </w:lvl>
    <w:lvl w:ilvl="8">
      <w:start w:val="0"/>
      <w:numFmt w:val="bullet"/>
      <w:lvlText w:val="•"/>
      <w:lvlJc w:val="left"/>
      <w:pPr>
        <w:ind w:left="8539" w:hanging="840"/>
      </w:pPr>
      <w:rPr>
        <w:rFonts w:hint="default"/>
        <w:lang w:val="zh-CN" w:eastAsia="zh-CN" w:bidi="zh-CN"/>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line="312" w:lineRule="exact"/>
      <w:ind w:left="1588" w:right="1809" w:hanging="1589"/>
      <w:jc w:val="right"/>
    </w:pPr>
    <w:rPr>
      <w:rFonts w:ascii="华文中宋" w:hAnsi="华文中宋" w:eastAsia="华文中宋" w:cs="华文中宋"/>
      <w:b/>
      <w:bCs/>
      <w:sz w:val="21"/>
      <w:szCs w:val="21"/>
      <w:lang w:val="zh-CN" w:eastAsia="zh-CN" w:bidi="zh-CN"/>
    </w:rPr>
  </w:style>
  <w:style w:styleId="TOC2" w:type="paragraph">
    <w:name w:val="TOC 2"/>
    <w:basedOn w:val="Normal"/>
    <w:uiPriority w:val="1"/>
    <w:qFormat/>
    <w:pPr>
      <w:spacing w:line="323" w:lineRule="exact"/>
      <w:ind w:left="948" w:hanging="408"/>
    </w:pPr>
    <w:rPr>
      <w:rFonts w:ascii="华文中宋" w:hAnsi="华文中宋" w:eastAsia="华文中宋" w:cs="华文中宋"/>
      <w:b/>
      <w:bCs/>
      <w:sz w:val="21"/>
      <w:szCs w:val="21"/>
      <w:lang w:val="zh-CN" w:eastAsia="zh-CN" w:bidi="zh-CN"/>
    </w:rPr>
  </w:style>
  <w:style w:styleId="TOC3" w:type="paragraph">
    <w:name w:val="TOC 3"/>
    <w:basedOn w:val="Normal"/>
    <w:uiPriority w:val="1"/>
    <w:qFormat/>
    <w:pPr>
      <w:spacing w:line="312" w:lineRule="exact"/>
      <w:ind w:left="1500" w:hanging="540"/>
    </w:pPr>
    <w:rPr>
      <w:rFonts w:ascii="华文中宋" w:hAnsi="华文中宋" w:eastAsia="华文中宋" w:cs="华文中宋"/>
      <w:b/>
      <w:bCs/>
      <w:sz w:val="21"/>
      <w:szCs w:val="21"/>
      <w:lang w:val="zh-CN" w:eastAsia="zh-CN" w:bidi="zh-CN"/>
    </w:rPr>
  </w:style>
  <w:style w:styleId="TOC4" w:type="paragraph">
    <w:name w:val="TOC 4"/>
    <w:basedOn w:val="Normal"/>
    <w:uiPriority w:val="1"/>
    <w:qFormat/>
    <w:pPr>
      <w:spacing w:line="312" w:lineRule="exact"/>
      <w:ind w:left="2116" w:hanging="737"/>
    </w:pPr>
    <w:rPr>
      <w:rFonts w:ascii="华文中宋" w:hAnsi="华文中宋" w:eastAsia="华文中宋" w:cs="华文中宋"/>
      <w:b/>
      <w:bCs/>
      <w:sz w:val="21"/>
      <w:szCs w:val="21"/>
      <w:lang w:val="zh-CN" w:eastAsia="zh-CN" w:bidi="zh-CN"/>
    </w:rPr>
  </w:style>
  <w:style w:styleId="BodyText" w:type="paragraph">
    <w:name w:val="Body Text"/>
    <w:basedOn w:val="Normal"/>
    <w:uiPriority w:val="1"/>
    <w:qFormat/>
    <w:pPr>
      <w:spacing w:before="1"/>
      <w:ind w:left="540"/>
    </w:pPr>
    <w:rPr>
      <w:rFonts w:ascii="宋体" w:hAnsi="宋体" w:eastAsia="宋体" w:cs="宋体"/>
      <w:sz w:val="24"/>
      <w:szCs w:val="24"/>
      <w:lang w:val="zh-CN" w:eastAsia="zh-CN" w:bidi="zh-CN"/>
    </w:rPr>
  </w:style>
  <w:style w:styleId="Heading1" w:type="paragraph">
    <w:name w:val="Heading 1"/>
    <w:basedOn w:val="Normal"/>
    <w:uiPriority w:val="1"/>
    <w:qFormat/>
    <w:pPr>
      <w:spacing w:before="66"/>
      <w:ind w:left="1101" w:hanging="660"/>
      <w:outlineLvl w:val="1"/>
    </w:pPr>
    <w:rPr>
      <w:rFonts w:ascii="宋体" w:hAnsi="宋体" w:eastAsia="宋体" w:cs="宋体"/>
      <w:b/>
      <w:bCs/>
      <w:sz w:val="36"/>
      <w:szCs w:val="36"/>
      <w:lang w:val="zh-CN" w:eastAsia="zh-CN" w:bidi="zh-CN"/>
    </w:rPr>
  </w:style>
  <w:style w:styleId="Heading2" w:type="paragraph">
    <w:name w:val="Heading 2"/>
    <w:basedOn w:val="Normal"/>
    <w:uiPriority w:val="1"/>
    <w:qFormat/>
    <w:pPr>
      <w:spacing w:before="1"/>
      <w:ind w:left="1303" w:hanging="764"/>
      <w:outlineLvl w:val="2"/>
    </w:pPr>
    <w:rPr>
      <w:rFonts w:ascii="宋体" w:hAnsi="宋体" w:eastAsia="宋体" w:cs="宋体"/>
      <w:b/>
      <w:bCs/>
      <w:sz w:val="32"/>
      <w:szCs w:val="32"/>
      <w:lang w:val="zh-CN" w:eastAsia="zh-CN" w:bidi="zh-CN"/>
    </w:rPr>
  </w:style>
  <w:style w:styleId="Heading3" w:type="paragraph">
    <w:name w:val="Heading 3"/>
    <w:basedOn w:val="Normal"/>
    <w:uiPriority w:val="1"/>
    <w:qFormat/>
    <w:pPr>
      <w:ind w:left="1507" w:hanging="968"/>
      <w:outlineLvl w:val="3"/>
    </w:pPr>
    <w:rPr>
      <w:rFonts w:ascii="宋体" w:hAnsi="宋体" w:eastAsia="宋体" w:cs="宋体"/>
      <w:b/>
      <w:bCs/>
      <w:sz w:val="30"/>
      <w:szCs w:val="30"/>
      <w:lang w:val="zh-CN" w:eastAsia="zh-CN" w:bidi="zh-CN"/>
    </w:rPr>
  </w:style>
  <w:style w:styleId="Heading4" w:type="paragraph">
    <w:name w:val="Heading 4"/>
    <w:basedOn w:val="Normal"/>
    <w:uiPriority w:val="1"/>
    <w:qFormat/>
    <w:pPr>
      <w:spacing w:before="12"/>
      <w:ind w:left="964" w:hanging="570"/>
      <w:outlineLvl w:val="4"/>
    </w:pPr>
    <w:rPr>
      <w:rFonts w:ascii="华文中宋" w:hAnsi="华文中宋" w:eastAsia="华文中宋" w:cs="华文中宋"/>
      <w:b/>
      <w:bCs/>
      <w:sz w:val="28"/>
      <w:szCs w:val="28"/>
      <w:lang w:val="zh-CN" w:eastAsia="zh-CN" w:bidi="zh-CN"/>
    </w:rPr>
  </w:style>
  <w:style w:styleId="Heading5" w:type="paragraph">
    <w:name w:val="Heading 5"/>
    <w:basedOn w:val="Normal"/>
    <w:uiPriority w:val="1"/>
    <w:qFormat/>
    <w:pPr>
      <w:spacing w:before="2"/>
      <w:ind w:left="1565" w:hanging="604"/>
      <w:outlineLvl w:val="5"/>
    </w:pPr>
    <w:rPr>
      <w:rFonts w:ascii="宋体" w:hAnsi="宋体" w:eastAsia="宋体" w:cs="宋体"/>
      <w:b/>
      <w:bCs/>
      <w:sz w:val="24"/>
      <w:szCs w:val="24"/>
      <w:lang w:val="zh-CN" w:eastAsia="zh-CN" w:bidi="zh-CN"/>
    </w:rPr>
  </w:style>
  <w:style w:styleId="ListParagraph" w:type="paragraph">
    <w:name w:val="List Paragraph"/>
    <w:basedOn w:val="Normal"/>
    <w:uiPriority w:val="1"/>
    <w:qFormat/>
    <w:pPr>
      <w:ind w:left="540" w:firstLine="420"/>
    </w:pPr>
    <w:rPr>
      <w:rFonts w:ascii="宋体" w:hAnsi="宋体" w:eastAsia="宋体" w:cs="宋体"/>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zzy</dc:creator>
  <dcterms:created xsi:type="dcterms:W3CDTF">2021-07-16T07:22:00Z</dcterms:created>
  <dcterms:modified xsi:type="dcterms:W3CDTF">2021-07-16T07:22:00Z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2021-05-17T00:00:00Z</vt:filetime>
  </property>
  <property fmtid="{D5CDD505-2E9C-101B-9397-08002B2CF9AE}" pid="3" name="Creator">
    <vt:lpwstr>WPS 文字</vt:lpwstr>
  </property>
  <property fmtid="{D5CDD505-2E9C-101B-9397-08002B2CF9AE}" pid="4" name="LastSaved">
    <vt:filetime>2021-07-16T00:00:00Z</vt:filetime>
  </property>
</Properties>
</file>