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58" w:after="19"/>
        <w:ind w:left="0" w:right="116" w:firstLine="0"/>
        <w:jc w:val="right"/>
        <w:rPr>
          <w:rFonts w:ascii="宋体"/>
          <w:sz w:val="18"/>
        </w:rPr>
      </w:pPr>
      <w:r>
        <w:rPr>
          <w:rFonts w:ascii="宋体"/>
          <w:sz w:val="18"/>
        </w:rPr>
        <w:t>XXXX-CP31-03</w:t>
      </w:r>
    </w:p>
    <w:p>
      <w:pPr>
        <w:pStyle w:val="BodyText"/>
        <w:spacing w:line="20" w:lineRule="exact"/>
        <w:ind w:left="209" w:right="-44"/>
        <w:rPr>
          <w:rFonts w:ascii="宋体"/>
          <w:sz w:val="2"/>
          <w:u w:val="none"/>
        </w:rPr>
      </w:pPr>
      <w:r>
        <w:rPr>
          <w:rFonts w:ascii="宋体"/>
          <w:sz w:val="2"/>
          <w:u w:val="none"/>
        </w:rPr>
        <w:pict>
          <v:group style="width:432pt;height:.75pt;mso-position-horizontal-relative:char;mso-position-vertical-relative:line" coordorigin="0,0" coordsize="8640,15">
            <v:line style="position:absolute" from="0,7" to="8640,7" stroked="true" strokeweight=".72pt" strokecolor="#000000">
              <v:stroke dashstyle="solid"/>
            </v:line>
          </v:group>
        </w:pict>
      </w:r>
      <w:r>
        <w:rPr>
          <w:rFonts w:ascii="宋体"/>
          <w:sz w:val="2"/>
          <w:u w:val="none"/>
        </w:rPr>
      </w:r>
    </w:p>
    <w:p>
      <w:pPr>
        <w:pStyle w:val="BodyText"/>
        <w:spacing w:line="326" w:lineRule="exact" w:before="18"/>
        <w:ind w:left="4988"/>
        <w:rPr>
          <w:u w:val="none"/>
        </w:rPr>
      </w:pPr>
      <w:r>
        <w:rPr>
          <w:spacing w:val="-22"/>
          <w:w w:val="99"/>
          <w:u w:val="none"/>
        </w:rPr>
        <w:t>项目编号：</w:t>
      </w:r>
      <w:r>
        <w:rPr>
          <w:spacing w:val="2"/>
          <w:w w:val="99"/>
          <w:u w:val="single"/>
        </w:rPr>
        <w:t>（</w:t>
      </w:r>
      <w:r>
        <w:rPr>
          <w:spacing w:val="-1"/>
          <w:w w:val="99"/>
          <w:u w:val="single"/>
        </w:rPr>
        <w:t>D</w:t>
      </w:r>
      <w:r>
        <w:rPr>
          <w:w w:val="99"/>
          <w:u w:val="single"/>
        </w:rPr>
        <w:t>J</w:t>
      </w:r>
      <w:r>
        <w:rPr>
          <w:spacing w:val="1"/>
          <w:w w:val="99"/>
          <w:u w:val="single"/>
        </w:rPr>
        <w:t>C</w:t>
      </w:r>
      <w:r>
        <w:rPr>
          <w:spacing w:val="-1"/>
          <w:w w:val="99"/>
          <w:u w:val="single"/>
        </w:rPr>
        <w:t>P</w:t>
      </w:r>
      <w:r>
        <w:rPr>
          <w:w w:val="99"/>
          <w:u w:val="single"/>
        </w:rPr>
        <w:t>201XXX</w:t>
      </w:r>
      <w:r>
        <w:rPr>
          <w:spacing w:val="2"/>
          <w:w w:val="99"/>
          <w:u w:val="single"/>
        </w:rPr>
        <w:t>X</w:t>
      </w:r>
      <w:r>
        <w:rPr>
          <w:spacing w:val="-1"/>
          <w:w w:val="99"/>
          <w:u w:val="single"/>
        </w:rPr>
        <w:t>）-</w:t>
      </w:r>
      <w:r>
        <w:rPr>
          <w:w w:val="99"/>
          <w:u w:val="single"/>
        </w:rPr>
        <w:t>XX</w:t>
      </w:r>
    </w:p>
    <w:p>
      <w:pPr>
        <w:spacing w:line="645" w:lineRule="exact" w:before="0"/>
        <w:ind w:left="3602" w:right="3447" w:firstLine="0"/>
        <w:jc w:val="center"/>
        <w:rPr>
          <w:rFonts w:ascii="微软雅黑" w:eastAsia="微软雅黑" w:hint="eastAsia"/>
          <w:b/>
          <w:sz w:val="36"/>
        </w:rPr>
      </w:pPr>
      <w:r>
        <w:rPr>
          <w:rFonts w:ascii="微软雅黑" w:eastAsia="微软雅黑" w:hint="eastAsia"/>
          <w:b/>
          <w:sz w:val="36"/>
        </w:rPr>
        <w:t>测评授权书</w:t>
      </w:r>
    </w:p>
    <w:tbl>
      <w:tblPr>
        <w:tblW w:w="0" w:type="auto"/>
        <w:jc w:val="left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76"/>
        <w:gridCol w:w="1560"/>
        <w:gridCol w:w="360"/>
        <w:gridCol w:w="348"/>
        <w:gridCol w:w="709"/>
        <w:gridCol w:w="425"/>
        <w:gridCol w:w="567"/>
        <w:gridCol w:w="2177"/>
      </w:tblGrid>
      <w:tr>
        <w:trPr>
          <w:trHeight w:val="936" w:hRule="atLeast"/>
        </w:trPr>
        <w:tc>
          <w:tcPr>
            <w:tcW w:w="2376" w:type="dxa"/>
          </w:tcPr>
          <w:p>
            <w:pPr>
              <w:pStyle w:val="TableParagraph"/>
              <w:rPr>
                <w:rFonts w:ascii="微软雅黑"/>
                <w:b/>
                <w:sz w:val="15"/>
              </w:rPr>
            </w:pPr>
          </w:p>
          <w:p>
            <w:pPr>
              <w:pStyle w:val="TableParagraph"/>
              <w:ind w:left="116" w:right="108"/>
              <w:jc w:val="center"/>
              <w:rPr>
                <w:sz w:val="21"/>
              </w:rPr>
            </w:pPr>
            <w:r>
              <w:rPr>
                <w:sz w:val="21"/>
              </w:rPr>
              <w:t>被测评单位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rPr>
                <w:rFonts w:ascii="微软雅黑"/>
                <w:b/>
                <w:sz w:val="15"/>
              </w:rPr>
            </w:pPr>
          </w:p>
          <w:p>
            <w:pPr>
              <w:pStyle w:val="TableParagraph"/>
              <w:ind w:left="576"/>
              <w:rPr>
                <w:sz w:val="21"/>
              </w:rPr>
            </w:pPr>
            <w:r>
              <w:rPr>
                <w:sz w:val="21"/>
              </w:rPr>
              <w:t>XX 大学</w:t>
            </w:r>
          </w:p>
        </w:tc>
        <w:tc>
          <w:tcPr>
            <w:tcW w:w="1482" w:type="dxa"/>
            <w:gridSpan w:val="3"/>
          </w:tcPr>
          <w:p>
            <w:pPr>
              <w:pStyle w:val="TableParagraph"/>
              <w:rPr>
                <w:rFonts w:ascii="微软雅黑"/>
                <w:b/>
                <w:sz w:val="15"/>
              </w:rPr>
            </w:pPr>
          </w:p>
          <w:p>
            <w:pPr>
              <w:pStyle w:val="TableParagraph"/>
              <w:ind w:left="319"/>
              <w:rPr>
                <w:sz w:val="21"/>
              </w:rPr>
            </w:pPr>
            <w:r>
              <w:rPr>
                <w:sz w:val="21"/>
              </w:rPr>
              <w:t>系统名称</w:t>
            </w:r>
          </w:p>
        </w:tc>
        <w:tc>
          <w:tcPr>
            <w:tcW w:w="2744" w:type="dxa"/>
            <w:gridSpan w:val="2"/>
          </w:tcPr>
          <w:p>
            <w:pPr>
              <w:pStyle w:val="TableParagraph"/>
              <w:spacing w:before="41"/>
              <w:ind w:left="126" w:right="121"/>
              <w:jc w:val="center"/>
              <w:rPr>
                <w:sz w:val="21"/>
              </w:rPr>
            </w:pPr>
            <w:r>
              <w:rPr>
                <w:sz w:val="21"/>
              </w:rPr>
              <w:t>XX 大学全流程数字化业务</w:t>
            </w:r>
          </w:p>
          <w:p>
            <w:pPr>
              <w:pStyle w:val="TableParagraph"/>
              <w:spacing w:before="124"/>
              <w:ind w:left="126" w:right="121"/>
              <w:jc w:val="center"/>
              <w:rPr>
                <w:sz w:val="21"/>
              </w:rPr>
            </w:pPr>
            <w:r>
              <w:rPr>
                <w:sz w:val="21"/>
              </w:rPr>
              <w:t>系统</w:t>
            </w:r>
          </w:p>
        </w:tc>
      </w:tr>
      <w:tr>
        <w:trPr>
          <w:trHeight w:val="566" w:hRule="atLeast"/>
        </w:trPr>
        <w:tc>
          <w:tcPr>
            <w:tcW w:w="2376" w:type="dxa"/>
          </w:tcPr>
          <w:p>
            <w:pPr>
              <w:pStyle w:val="TableParagraph"/>
              <w:spacing w:before="91"/>
              <w:ind w:left="116" w:right="108"/>
              <w:jc w:val="center"/>
              <w:rPr>
                <w:sz w:val="21"/>
              </w:rPr>
            </w:pPr>
            <w:r>
              <w:rPr>
                <w:sz w:val="21"/>
              </w:rPr>
              <w:t>测评机构</w:t>
            </w:r>
          </w:p>
        </w:tc>
        <w:tc>
          <w:tcPr>
            <w:tcW w:w="6146" w:type="dxa"/>
            <w:gridSpan w:val="7"/>
          </w:tcPr>
          <w:p>
            <w:pPr>
              <w:pStyle w:val="TableParagraph"/>
              <w:spacing w:before="91"/>
              <w:ind w:left="1603"/>
              <w:rPr>
                <w:sz w:val="21"/>
              </w:rPr>
            </w:pPr>
            <w:r>
              <w:rPr>
                <w:sz w:val="21"/>
              </w:rPr>
              <w:t>北京时代新威信息技术有限公司</w:t>
            </w:r>
          </w:p>
        </w:tc>
      </w:tr>
      <w:tr>
        <w:trPr>
          <w:trHeight w:val="1404" w:hRule="atLeast"/>
        </w:trPr>
        <w:tc>
          <w:tcPr>
            <w:tcW w:w="2376" w:type="dxa"/>
          </w:tcPr>
          <w:p>
            <w:pPr>
              <w:pStyle w:val="TableParagraph"/>
              <w:spacing w:before="13"/>
              <w:rPr>
                <w:rFonts w:ascii="微软雅黑"/>
                <w:b/>
                <w:sz w:val="27"/>
              </w:rPr>
            </w:pPr>
          </w:p>
          <w:p>
            <w:pPr>
              <w:pStyle w:val="TableParagraph"/>
              <w:ind w:left="116" w:right="108"/>
              <w:jc w:val="center"/>
              <w:rPr>
                <w:sz w:val="21"/>
              </w:rPr>
            </w:pPr>
            <w:r>
              <w:rPr>
                <w:sz w:val="21"/>
              </w:rPr>
              <w:t>授权范围</w:t>
            </w:r>
          </w:p>
        </w:tc>
        <w:tc>
          <w:tcPr>
            <w:tcW w:w="6146" w:type="dxa"/>
            <w:gridSpan w:val="7"/>
          </w:tcPr>
          <w:p>
            <w:pPr>
              <w:pStyle w:val="TableParagraph"/>
              <w:spacing w:line="326" w:lineRule="auto" w:before="42"/>
              <w:ind w:left="108" w:right="97"/>
              <w:jc w:val="center"/>
              <w:rPr>
                <w:sz w:val="21"/>
              </w:rPr>
            </w:pPr>
            <w:r>
              <w:rPr>
                <w:sz w:val="21"/>
              </w:rPr>
              <w:t>XX</w:t>
            </w:r>
            <w:r>
              <w:rPr>
                <w:spacing w:val="-8"/>
                <w:sz w:val="21"/>
              </w:rPr>
              <w:t> 大学全流程数字化业务系统物理机房环境核查、网络设备、安全设备、主机设备、应用系统配置核查以及应用系统、主机服务</w:t>
            </w:r>
          </w:p>
          <w:p>
            <w:pPr>
              <w:pStyle w:val="TableParagraph"/>
              <w:spacing w:line="344" w:lineRule="exact"/>
              <w:ind w:left="103" w:right="97"/>
              <w:jc w:val="center"/>
              <w:rPr>
                <w:sz w:val="21"/>
              </w:rPr>
            </w:pPr>
            <w:r>
              <w:rPr>
                <w:sz w:val="21"/>
              </w:rPr>
              <w:t>器漏洞扫描</w:t>
            </w:r>
          </w:p>
        </w:tc>
      </w:tr>
      <w:tr>
        <w:trPr>
          <w:trHeight w:val="567" w:hRule="atLeast"/>
        </w:trPr>
        <w:tc>
          <w:tcPr>
            <w:tcW w:w="2376" w:type="dxa"/>
          </w:tcPr>
          <w:p>
            <w:pPr>
              <w:pStyle w:val="TableParagraph"/>
              <w:spacing w:before="92"/>
              <w:ind w:left="116" w:right="108"/>
              <w:jc w:val="center"/>
              <w:rPr>
                <w:sz w:val="21"/>
              </w:rPr>
            </w:pPr>
            <w:r>
              <w:rPr>
                <w:sz w:val="21"/>
              </w:rPr>
              <w:t>项目经理及实施人</w:t>
            </w:r>
          </w:p>
        </w:tc>
        <w:tc>
          <w:tcPr>
            <w:tcW w:w="1560" w:type="dxa"/>
          </w:tcPr>
          <w:p>
            <w:pPr>
              <w:pStyle w:val="TableParagraph"/>
              <w:spacing w:before="92"/>
              <w:ind w:left="540" w:right="530"/>
              <w:jc w:val="center"/>
              <w:rPr>
                <w:sz w:val="21"/>
              </w:rPr>
            </w:pPr>
            <w:r>
              <w:rPr>
                <w:sz w:val="21"/>
              </w:rPr>
              <w:t>XXX</w:t>
            </w:r>
          </w:p>
        </w:tc>
        <w:tc>
          <w:tcPr>
            <w:tcW w:w="1417" w:type="dxa"/>
            <w:gridSpan w:val="3"/>
          </w:tcPr>
          <w:p>
            <w:pPr>
              <w:pStyle w:val="TableParagraph"/>
              <w:spacing w:before="92"/>
              <w:ind w:left="182"/>
              <w:rPr>
                <w:sz w:val="21"/>
              </w:rPr>
            </w:pPr>
            <w:r>
              <w:rPr>
                <w:sz w:val="21"/>
              </w:rPr>
              <w:t>项目组成员</w:t>
            </w:r>
          </w:p>
        </w:tc>
        <w:tc>
          <w:tcPr>
            <w:tcW w:w="3169" w:type="dxa"/>
            <w:gridSpan w:val="3"/>
          </w:tcPr>
          <w:p>
            <w:pPr>
              <w:pStyle w:val="TableParagraph"/>
              <w:spacing w:before="92"/>
              <w:ind w:left="1344" w:right="1335"/>
              <w:jc w:val="center"/>
              <w:rPr>
                <w:sz w:val="21"/>
              </w:rPr>
            </w:pPr>
            <w:r>
              <w:rPr>
                <w:sz w:val="21"/>
              </w:rPr>
              <w:t>XXX</w:t>
            </w:r>
          </w:p>
        </w:tc>
      </w:tr>
      <w:tr>
        <w:trPr>
          <w:trHeight w:val="567" w:hRule="atLeast"/>
        </w:trPr>
        <w:tc>
          <w:tcPr>
            <w:tcW w:w="2376" w:type="dxa"/>
          </w:tcPr>
          <w:p>
            <w:pPr>
              <w:pStyle w:val="TableParagraph"/>
              <w:spacing w:before="91"/>
              <w:ind w:left="116" w:right="110"/>
              <w:jc w:val="center"/>
              <w:rPr>
                <w:sz w:val="21"/>
              </w:rPr>
            </w:pPr>
            <w:r>
              <w:rPr>
                <w:sz w:val="21"/>
              </w:rPr>
              <w:t>项目实施地点及监督人</w:t>
            </w:r>
          </w:p>
        </w:tc>
        <w:tc>
          <w:tcPr>
            <w:tcW w:w="6146" w:type="dxa"/>
            <w:gridSpan w:val="7"/>
          </w:tcPr>
          <w:p>
            <w:pPr>
              <w:pStyle w:val="TableParagraph"/>
              <w:spacing w:before="91"/>
              <w:ind w:left="108"/>
              <w:rPr>
                <w:sz w:val="21"/>
              </w:rPr>
            </w:pPr>
            <w:r>
              <w:rPr>
                <w:sz w:val="21"/>
              </w:rPr>
              <w:t>XXX</w:t>
            </w:r>
          </w:p>
        </w:tc>
      </w:tr>
      <w:tr>
        <w:trPr>
          <w:trHeight w:val="566" w:hRule="atLeast"/>
        </w:trPr>
        <w:tc>
          <w:tcPr>
            <w:tcW w:w="2376" w:type="dxa"/>
          </w:tcPr>
          <w:p>
            <w:pPr>
              <w:pStyle w:val="TableParagraph"/>
              <w:spacing w:before="90"/>
              <w:ind w:left="116" w:right="108"/>
              <w:jc w:val="center"/>
              <w:rPr>
                <w:sz w:val="21"/>
              </w:rPr>
            </w:pPr>
            <w:r>
              <w:rPr>
                <w:sz w:val="21"/>
              </w:rPr>
              <w:t>项目实施开始时间</w:t>
            </w:r>
          </w:p>
        </w:tc>
        <w:tc>
          <w:tcPr>
            <w:tcW w:w="2268" w:type="dxa"/>
            <w:gridSpan w:val="3"/>
          </w:tcPr>
          <w:p>
            <w:pPr>
              <w:pStyle w:val="TableParagraph"/>
              <w:spacing w:before="90"/>
              <w:ind w:left="696"/>
              <w:rPr>
                <w:sz w:val="21"/>
              </w:rPr>
            </w:pPr>
            <w:r>
              <w:rPr>
                <w:sz w:val="21"/>
              </w:rPr>
              <w:t>2020.10.26</w:t>
            </w:r>
          </w:p>
        </w:tc>
        <w:tc>
          <w:tcPr>
            <w:tcW w:w="1701" w:type="dxa"/>
            <w:gridSpan w:val="3"/>
          </w:tcPr>
          <w:p>
            <w:pPr>
              <w:pStyle w:val="TableParagraph"/>
              <w:spacing w:before="90"/>
              <w:ind w:left="218"/>
              <w:rPr>
                <w:sz w:val="21"/>
              </w:rPr>
            </w:pPr>
            <w:r>
              <w:rPr>
                <w:sz w:val="21"/>
              </w:rPr>
              <w:t>预期完成时间</w:t>
            </w:r>
          </w:p>
        </w:tc>
        <w:tc>
          <w:tcPr>
            <w:tcW w:w="2177" w:type="dxa"/>
          </w:tcPr>
          <w:p>
            <w:pPr>
              <w:pStyle w:val="TableParagraph"/>
              <w:spacing w:before="90"/>
              <w:ind w:left="699"/>
              <w:rPr>
                <w:sz w:val="21"/>
              </w:rPr>
            </w:pPr>
            <w:r>
              <w:rPr>
                <w:sz w:val="21"/>
              </w:rPr>
              <w:t>2020.12.7</w:t>
            </w:r>
          </w:p>
        </w:tc>
      </w:tr>
      <w:tr>
        <w:trPr>
          <w:trHeight w:val="567" w:hRule="atLeast"/>
        </w:trPr>
        <w:tc>
          <w:tcPr>
            <w:tcW w:w="2376" w:type="dxa"/>
          </w:tcPr>
          <w:p>
            <w:pPr>
              <w:pStyle w:val="TableParagraph"/>
              <w:spacing w:before="92"/>
              <w:ind w:left="116" w:right="108"/>
              <w:jc w:val="center"/>
              <w:rPr>
                <w:sz w:val="21"/>
              </w:rPr>
            </w:pPr>
            <w:r>
              <w:rPr>
                <w:sz w:val="21"/>
              </w:rPr>
              <w:t>携带设备</w:t>
            </w:r>
          </w:p>
        </w:tc>
        <w:tc>
          <w:tcPr>
            <w:tcW w:w="6146" w:type="dxa"/>
            <w:gridSpan w:val="7"/>
          </w:tcPr>
          <w:p>
            <w:pPr>
              <w:pStyle w:val="TableParagraph"/>
              <w:spacing w:before="92"/>
              <w:ind w:left="1603"/>
              <w:rPr>
                <w:sz w:val="21"/>
              </w:rPr>
            </w:pPr>
            <w:r>
              <w:rPr>
                <w:sz w:val="21"/>
              </w:rPr>
              <w:t>办公笔记本电脑、漏洞扫描设备</w:t>
            </w:r>
          </w:p>
        </w:tc>
      </w:tr>
      <w:tr>
        <w:trPr>
          <w:trHeight w:val="3276" w:hRule="atLeast"/>
        </w:trPr>
        <w:tc>
          <w:tcPr>
            <w:tcW w:w="2376" w:type="dxa"/>
          </w:tcPr>
          <w:p>
            <w:pPr>
              <w:pStyle w:val="TableParagraph"/>
              <w:rPr>
                <w:rFonts w:ascii="微软雅黑"/>
                <w:b/>
                <w:sz w:val="26"/>
              </w:rPr>
            </w:pPr>
          </w:p>
          <w:p>
            <w:pPr>
              <w:pStyle w:val="TableParagraph"/>
              <w:rPr>
                <w:rFonts w:ascii="微软雅黑"/>
                <w:b/>
                <w:sz w:val="26"/>
              </w:rPr>
            </w:pPr>
          </w:p>
          <w:p>
            <w:pPr>
              <w:pStyle w:val="TableParagraph"/>
              <w:spacing w:before="9"/>
              <w:rPr>
                <w:rFonts w:ascii="微软雅黑"/>
                <w:b/>
                <w:sz w:val="26"/>
              </w:rPr>
            </w:pPr>
          </w:p>
          <w:p>
            <w:pPr>
              <w:pStyle w:val="TableParagraph"/>
              <w:ind w:left="116" w:right="108"/>
              <w:jc w:val="center"/>
              <w:rPr>
                <w:sz w:val="21"/>
              </w:rPr>
            </w:pPr>
            <w:r>
              <w:rPr>
                <w:sz w:val="21"/>
              </w:rPr>
              <w:t>授权内容</w:t>
            </w:r>
          </w:p>
        </w:tc>
        <w:tc>
          <w:tcPr>
            <w:tcW w:w="6146" w:type="dxa"/>
            <w:gridSpan w:val="7"/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469" w:val="left" w:leader="none"/>
              </w:tabs>
              <w:spacing w:line="324" w:lineRule="auto" w:before="45" w:after="0"/>
              <w:ind w:left="468" w:right="229" w:hanging="360"/>
              <w:jc w:val="left"/>
              <w:rPr>
                <w:sz w:val="21"/>
              </w:rPr>
            </w:pPr>
            <w:r>
              <w:rPr>
                <w:spacing w:val="-1"/>
                <w:sz w:val="21"/>
              </w:rPr>
              <w:t>授权安全测试人员对 </w:t>
            </w:r>
            <w:r>
              <w:rPr>
                <w:sz w:val="21"/>
              </w:rPr>
              <w:t>XX</w:t>
            </w:r>
            <w:r>
              <w:rPr>
                <w:spacing w:val="-2"/>
                <w:sz w:val="21"/>
              </w:rPr>
              <w:t> 大学全流程数字化业务系统进行漏洞扫描，查找安全风险点。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69" w:val="left" w:leader="none"/>
              </w:tabs>
              <w:spacing w:line="324" w:lineRule="auto" w:before="6" w:after="0"/>
              <w:ind w:left="468" w:right="97" w:hanging="360"/>
              <w:jc w:val="left"/>
              <w:rPr>
                <w:sz w:val="21"/>
              </w:rPr>
            </w:pPr>
            <w:r>
              <w:rPr>
                <w:spacing w:val="-9"/>
                <w:w w:val="95"/>
                <w:sz w:val="21"/>
              </w:rPr>
              <w:t>技术层面：进行安全通信网络方面、安全区域边界方面、安全  </w:t>
            </w:r>
            <w:r>
              <w:rPr>
                <w:spacing w:val="-9"/>
                <w:sz w:val="21"/>
              </w:rPr>
              <w:t>计算环境方面、安全管理中心方面的测评；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69" w:val="left" w:leader="none"/>
              </w:tabs>
              <w:spacing w:line="324" w:lineRule="auto" w:before="7" w:after="0"/>
              <w:ind w:left="468" w:right="-15" w:hanging="360"/>
              <w:jc w:val="left"/>
              <w:rPr>
                <w:sz w:val="21"/>
              </w:rPr>
            </w:pPr>
            <w:r>
              <w:rPr>
                <w:spacing w:val="-9"/>
                <w:sz w:val="21"/>
              </w:rPr>
              <w:t>管理方面：进行安全管理制度方面、安全管理机构方面、安全</w:t>
            </w:r>
            <w:r>
              <w:rPr>
                <w:spacing w:val="-18"/>
                <w:sz w:val="21"/>
              </w:rPr>
              <w:t>管理人员方面、安全建设管理方面、安全运维管理方面的测评。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69" w:val="left" w:leader="none"/>
              </w:tabs>
              <w:spacing w:line="240" w:lineRule="auto" w:before="6" w:after="0"/>
              <w:ind w:left="468" w:right="0" w:hanging="361"/>
              <w:jc w:val="left"/>
              <w:rPr>
                <w:sz w:val="21"/>
              </w:rPr>
            </w:pPr>
            <w:r>
              <w:rPr>
                <w:sz w:val="21"/>
              </w:rPr>
              <w:t>漏洞扫描方面，具体见测评实施方案。</w:t>
            </w:r>
          </w:p>
        </w:tc>
      </w:tr>
      <w:tr>
        <w:trPr>
          <w:trHeight w:val="1247" w:hRule="atLeast"/>
        </w:trPr>
        <w:tc>
          <w:tcPr>
            <w:tcW w:w="2376" w:type="dxa"/>
          </w:tcPr>
          <w:p>
            <w:pPr>
              <w:pStyle w:val="TableParagraph"/>
              <w:spacing w:before="10"/>
              <w:rPr>
                <w:rFonts w:ascii="微软雅黑"/>
                <w:b/>
                <w:sz w:val="23"/>
              </w:rPr>
            </w:pPr>
          </w:p>
          <w:p>
            <w:pPr>
              <w:pStyle w:val="TableParagraph"/>
              <w:ind w:left="116" w:right="108"/>
              <w:jc w:val="center"/>
              <w:rPr>
                <w:sz w:val="21"/>
              </w:rPr>
            </w:pPr>
            <w:r>
              <w:rPr>
                <w:sz w:val="21"/>
              </w:rPr>
              <w:t>注意事项</w:t>
            </w:r>
          </w:p>
        </w:tc>
        <w:tc>
          <w:tcPr>
            <w:tcW w:w="6146" w:type="dxa"/>
            <w:gridSpan w:val="7"/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468" w:val="left" w:leader="none"/>
                <w:tab w:pos="469" w:val="left" w:leader="none"/>
              </w:tabs>
              <w:spacing w:line="294" w:lineRule="exact" w:before="0" w:after="0"/>
              <w:ind w:left="468" w:right="0" w:hanging="361"/>
              <w:jc w:val="left"/>
              <w:rPr>
                <w:sz w:val="21"/>
              </w:rPr>
            </w:pPr>
            <w:r>
              <w:rPr>
                <w:sz w:val="21"/>
              </w:rPr>
              <w:t>工具测试（漏洞扫描）应在指定测试范围内进行。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68" w:val="left" w:leader="none"/>
                <w:tab w:pos="469" w:val="left" w:leader="none"/>
              </w:tabs>
              <w:spacing w:line="312" w:lineRule="exact" w:before="0" w:after="0"/>
              <w:ind w:left="468" w:right="0" w:hanging="361"/>
              <w:jc w:val="left"/>
              <w:rPr>
                <w:sz w:val="21"/>
              </w:rPr>
            </w:pPr>
            <w:r>
              <w:rPr>
                <w:sz w:val="21"/>
              </w:rPr>
              <w:t>工具测试过程中的应按照《风险规避方案》进行风险规避。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68" w:val="left" w:leader="none"/>
                <w:tab w:pos="469" w:val="left" w:leader="none"/>
              </w:tabs>
              <w:spacing w:line="218" w:lineRule="auto" w:before="5" w:after="0"/>
              <w:ind w:left="468" w:right="97" w:hanging="360"/>
              <w:jc w:val="left"/>
              <w:rPr>
                <w:sz w:val="21"/>
              </w:rPr>
            </w:pPr>
            <w:r>
              <w:rPr>
                <w:spacing w:val="-9"/>
                <w:w w:val="95"/>
                <w:sz w:val="21"/>
              </w:rPr>
              <w:t>测试过程中发现任何异常，实施人员均应及时与被测评单位监  </w:t>
            </w:r>
            <w:r>
              <w:rPr>
                <w:spacing w:val="-9"/>
                <w:sz w:val="21"/>
              </w:rPr>
              <w:t>督人员或联系人联系，终止测试。</w:t>
            </w:r>
          </w:p>
        </w:tc>
      </w:tr>
      <w:tr>
        <w:trPr>
          <w:trHeight w:val="2340" w:hRule="atLeast"/>
        </w:trPr>
        <w:tc>
          <w:tcPr>
            <w:tcW w:w="2376" w:type="dxa"/>
          </w:tcPr>
          <w:p>
            <w:pPr>
              <w:pStyle w:val="TableParagraph"/>
              <w:rPr>
                <w:rFonts w:ascii="微软雅黑"/>
                <w:b/>
                <w:sz w:val="26"/>
              </w:rPr>
            </w:pPr>
          </w:p>
          <w:p>
            <w:pPr>
              <w:pStyle w:val="TableParagraph"/>
              <w:spacing w:before="1"/>
              <w:rPr>
                <w:rFonts w:ascii="微软雅黑"/>
                <w:b/>
                <w:sz w:val="27"/>
              </w:rPr>
            </w:pPr>
          </w:p>
          <w:p>
            <w:pPr>
              <w:pStyle w:val="TableParagraph"/>
              <w:ind w:left="116" w:right="110"/>
              <w:jc w:val="center"/>
              <w:rPr>
                <w:sz w:val="21"/>
              </w:rPr>
            </w:pPr>
            <w:r>
              <w:rPr>
                <w:sz w:val="21"/>
              </w:rPr>
              <w:t>被测评单位许可</w:t>
            </w:r>
          </w:p>
        </w:tc>
        <w:tc>
          <w:tcPr>
            <w:tcW w:w="6146" w:type="dxa"/>
            <w:gridSpan w:val="7"/>
          </w:tcPr>
          <w:p>
            <w:pPr>
              <w:pStyle w:val="TableParagraph"/>
              <w:spacing w:line="326" w:lineRule="auto" w:before="42"/>
              <w:ind w:left="108" w:right="147" w:firstLine="420"/>
              <w:rPr>
                <w:sz w:val="21"/>
              </w:rPr>
            </w:pPr>
            <w:r>
              <w:rPr>
                <w:w w:val="95"/>
                <w:sz w:val="21"/>
              </w:rPr>
              <w:t>经我方审核，同意项目测评小组于上述时间对上述系统进行  </w:t>
            </w:r>
            <w:r>
              <w:rPr>
                <w:sz w:val="21"/>
              </w:rPr>
              <w:t>测评。</w:t>
            </w:r>
          </w:p>
          <w:p>
            <w:pPr>
              <w:pStyle w:val="TableParagraph"/>
              <w:spacing w:line="344" w:lineRule="exact"/>
              <w:ind w:left="2417"/>
              <w:rPr>
                <w:sz w:val="21"/>
              </w:rPr>
            </w:pPr>
            <w:r>
              <w:rPr>
                <w:sz w:val="21"/>
              </w:rPr>
              <w:t>被测评单位盖章：</w:t>
            </w:r>
          </w:p>
          <w:p>
            <w:pPr>
              <w:pStyle w:val="TableParagraph"/>
              <w:spacing w:line="460" w:lineRule="atLeast" w:before="8"/>
              <w:ind w:left="2450" w:right="1386" w:hanging="454"/>
              <w:rPr>
                <w:sz w:val="21"/>
              </w:rPr>
            </w:pPr>
            <w:r>
              <w:rPr>
                <w:sz w:val="21"/>
              </w:rPr>
              <w:t>被测评单位负责人签字：XXX 日期：2020 年 11 月 5 日</w:t>
            </w:r>
          </w:p>
        </w:tc>
      </w:tr>
    </w:tbl>
    <w:p>
      <w:pPr>
        <w:pStyle w:val="BodyText"/>
        <w:spacing w:before="2"/>
        <w:rPr>
          <w:rFonts w:ascii="微软雅黑"/>
          <w:b/>
          <w:sz w:val="58"/>
          <w:u w:val="none"/>
        </w:rPr>
      </w:pPr>
    </w:p>
    <w:p>
      <w:pPr>
        <w:spacing w:before="0"/>
        <w:ind w:left="3602" w:right="3416" w:firstLine="0"/>
        <w:jc w:val="center"/>
        <w:rPr>
          <w:rFonts w:ascii="仿宋" w:eastAsia="仿宋" w:hint="eastAsia"/>
          <w:sz w:val="18"/>
        </w:rPr>
      </w:pPr>
      <w:r>
        <w:rPr>
          <w:rFonts w:ascii="仿宋" w:eastAsia="仿宋" w:hint="eastAsia"/>
          <w:sz w:val="18"/>
        </w:rPr>
        <w:t>第 </w:t>
      </w:r>
      <w:r>
        <w:rPr>
          <w:rFonts w:ascii="Times New Roman" w:eastAsia="Times New Roman"/>
          <w:sz w:val="18"/>
        </w:rPr>
        <w:t>1</w:t>
      </w:r>
      <w:r>
        <w:rPr>
          <w:rFonts w:ascii="仿宋" w:eastAsia="仿宋" w:hint="eastAsia"/>
          <w:sz w:val="18"/>
        </w:rPr>
        <w:t>页</w:t>
      </w:r>
    </w:p>
    <w:sectPr>
      <w:type w:val="continuous"/>
      <w:pgSz w:w="11910" w:h="16840"/>
      <w:pgMar w:top="1060" w:bottom="280" w:left="158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宋体">
    <w:altName w:val="宋体"/>
    <w:charset w:val="86"/>
    <w:family w:val="auto"/>
    <w:pitch w:val="variable"/>
  </w:font>
  <w:font w:name="仿宋">
    <w:altName w:val="仿宋"/>
    <w:charset w:val="86"/>
    <w:family w:val="modern"/>
    <w:pitch w:val="fixed"/>
  </w:font>
  <w:font w:name="微软雅黑">
    <w:altName w:val="微软雅黑"/>
    <w:charset w:val="86"/>
    <w:family w:val="swiss"/>
    <w:pitch w:val="variable"/>
  </w:font>
  <w:font w:name="华文仿宋">
    <w:altName w:val="华文仿宋"/>
    <w:charset w:val="86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468" w:hanging="360"/>
        <w:jc w:val="left"/>
      </w:pPr>
      <w:rPr>
        <w:rFonts w:hint="default" w:ascii="华文仿宋" w:hAnsi="华文仿宋" w:eastAsia="华文仿宋" w:cs="华文仿宋"/>
        <w:w w:val="99"/>
        <w:sz w:val="21"/>
        <w:szCs w:val="21"/>
        <w:lang w:val="zh-CN" w:eastAsia="zh-CN" w:bidi="zh-CN"/>
      </w:rPr>
    </w:lvl>
    <w:lvl w:ilvl="1">
      <w:start w:val="0"/>
      <w:numFmt w:val="bullet"/>
      <w:lvlText w:val="•"/>
      <w:lvlJc w:val="left"/>
      <w:pPr>
        <w:ind w:left="1027" w:hanging="360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1595" w:hanging="360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2162" w:hanging="360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2730" w:hanging="360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3298" w:hanging="360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3865" w:hanging="360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4433" w:hanging="360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5000" w:hanging="360"/>
      </w:pPr>
      <w:rPr>
        <w:rFonts w:hint="default"/>
        <w:lang w:val="zh-CN" w:eastAsia="zh-CN" w:bidi="zh-CN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68" w:hanging="360"/>
        <w:jc w:val="left"/>
      </w:pPr>
      <w:rPr>
        <w:rFonts w:hint="default" w:ascii="宋体" w:hAnsi="宋体" w:eastAsia="宋体" w:cs="宋体"/>
        <w:b/>
        <w:bCs/>
        <w:spacing w:val="-1"/>
        <w:w w:val="99"/>
        <w:sz w:val="22"/>
        <w:szCs w:val="22"/>
        <w:lang w:val="zh-CN" w:eastAsia="zh-CN" w:bidi="zh-CN"/>
      </w:rPr>
    </w:lvl>
    <w:lvl w:ilvl="1">
      <w:start w:val="0"/>
      <w:numFmt w:val="bullet"/>
      <w:lvlText w:val="•"/>
      <w:lvlJc w:val="left"/>
      <w:pPr>
        <w:ind w:left="1027" w:hanging="360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1595" w:hanging="360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2162" w:hanging="360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2730" w:hanging="360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3298" w:hanging="360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3865" w:hanging="360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4433" w:hanging="360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5000" w:hanging="360"/>
      </w:pPr>
      <w:rPr>
        <w:rFonts w:hint="default"/>
        <w:lang w:val="zh-CN" w:eastAsia="zh-CN" w:bidi="zh-CN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华文仿宋" w:hAnsi="华文仿宋" w:eastAsia="华文仿宋" w:cs="华文仿宋"/>
      <w:lang w:val="zh-CN" w:eastAsia="zh-CN" w:bidi="zh-CN"/>
    </w:rPr>
  </w:style>
  <w:style w:styleId="BodyText" w:type="paragraph">
    <w:name w:val="Body Text"/>
    <w:basedOn w:val="Normal"/>
    <w:uiPriority w:val="1"/>
    <w:qFormat/>
    <w:pPr/>
    <w:rPr>
      <w:rFonts w:ascii="华文仿宋" w:hAnsi="华文仿宋" w:eastAsia="华文仿宋" w:cs="华文仿宋"/>
      <w:sz w:val="21"/>
      <w:szCs w:val="21"/>
      <w:u w:val="single" w:color="000000"/>
      <w:lang w:val="zh-CN" w:eastAsia="zh-CN" w:bidi="zh-CN"/>
    </w:rPr>
  </w:style>
  <w:style w:styleId="ListParagraph" w:type="paragraph">
    <w:name w:val="List Paragraph"/>
    <w:basedOn w:val="Normal"/>
    <w:uiPriority w:val="1"/>
    <w:qFormat/>
    <w:pPr/>
    <w:rPr>
      <w:lang w:val="zh-CN" w:eastAsia="zh-CN" w:bidi="zh-CN"/>
    </w:rPr>
  </w:style>
  <w:style w:styleId="TableParagraph" w:type="paragraph">
    <w:name w:val="Table Paragraph"/>
    <w:basedOn w:val="Normal"/>
    <w:uiPriority w:val="1"/>
    <w:qFormat/>
    <w:pPr/>
    <w:rPr>
      <w:rFonts w:ascii="华文仿宋" w:hAnsi="华文仿宋" w:eastAsia="华文仿宋" w:cs="华文仿宋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Simple</dc:creator>
  <dcterms:created xsi:type="dcterms:W3CDTF">2021-07-16T07:27:55Z</dcterms:created>
  <dcterms:modified xsi:type="dcterms:W3CDTF">2021-07-16T07:27:55Z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2021-05-17T00:00:00Z</vt:filetime>
  </property>
  <property fmtid="{D5CDD505-2E9C-101B-9397-08002B2CF9AE}" pid="3" name="Creator">
    <vt:lpwstr>WPS 文字</vt:lpwstr>
  </property>
  <property fmtid="{D5CDD505-2E9C-101B-9397-08002B2CF9AE}" pid="4" name="LastSaved">
    <vt:filetime>2021-07-16T00:00:00Z</vt:filetime>
  </property>
</Properties>
</file>