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noProof/>
        </w:rPr>
        <w:drawing>
          <wp:inline xmlns:wp="http://schemas.openxmlformats.org/drawingml/2006/wordprocessingDrawing" distT="0" distB="0" distL="0" distR="0">
            <wp:extent cx="2400000" cy="380000"/>
            <wp:docPr id="1" name="AILabel"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 txBox="1"/>
                  <wps:spPr>
                    <a:xfrm>
                      <a:off x="0" y="0"/>
                      <a:ext cx="2400000" cy="380000"/>
                    </a:xfrm>
                    <a:prstGeom prst="rect">
                      <a:avLst/>
                    </a:prstGeom>
                    <a:solidFill>
                      <a:srgbClr val="000000">
                        <a:alpha val="50000"/>
                      </a:srgbClr>
                    </a:solidFill>
                    <a:ln w="12700">
                      <a:solidFill>
                        <a:srgbClr val="FFFFFF"/>
                      </a:solidFill>
                    </a:ln>
                  </wps:spPr>
                  <wps:txbx>
                    <w:txbxContent xmlns:w="http://schemas.openxmlformats.org/wordprocessingml/2006/main"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28"/>
                            <w:szCs w:val="28"/>
                            <w:rFonts w:eastAsia="SimSun" w:ascii="Arial" w:hAnsi="Arial"/>
                            <w:color w:val="FFFFFF"/>
                          </w:rPr>
                          <w:t>含 AI 生成</w:t>
                        </w:r>
                      </w:p>
                    </w:txbxContent>
                  </wps:txbx>
                  <wps:bodyPr anchor="ctr" anchorCtr="0" lIns="91440" tIns="45720" rIns="91440" bIns="45720">
                    <a:noAutofit/>
                  </wps:bodyPr>
                </wps:wsp>
              </a:graphicData>
            </a:graphic>
          </wp:inline>
        </w:drawing>
      </w:r>
    </w:p>
    <w:p/>
    <w:p>
      <w:pPr>
        <w:spacing w:before="2400"/>
      </w:pPr>
    </w:p>
    <w:p>
      <w:pPr>
        <w:spacing w:after="200"/>
        <w:jc w:val="center"/>
      </w:pPr>
      <w:r>
        <w:rPr>
          <w:rFonts w:ascii="Arial" w:eastAsia="Microsoft YaHei" w:hAnsi="Arial"/>
          <w:b/>
          <w:bCs/>
          <w:color w:val="6C5CE7"/>
          <w:sz w:val="28"/>
          <w:szCs w:val="28"/>
        </w:rPr>
        <w:t xml:space="preserve">游戏拆解分析报告</w:t>
      </w:r>
    </w:p>
    <w:p>
      <w:pPr>
        <w:spacing w:after="600"/>
        <w:jc w:val="center"/>
      </w:pPr>
      <w:r>
        <w:rPr>
          <w:rFonts w:ascii="Arial" w:eastAsia="Microsoft YaHei" w:hAnsi="Arial"/>
          <w:b/>
          <w:bCs/>
          <w:color w:val="1A162E"/>
          <w:sz w:val="56"/>
          <w:szCs w:val="56"/>
        </w:rPr>
        <w:t xml:space="preserve">无畏契约 Valorant</w:t>
      </w:r>
    </w:p>
    <w:p>
      <w:pPr>
        <w:spacing w:after="120"/>
        <w:jc w:val="center"/>
      </w:pPr>
      <w:r>
        <w:rPr>
          <w:rFonts w:ascii="Arial" w:eastAsia="Microsoft YaHei" w:hAnsi="Arial"/>
          <w:color w:val="342E52"/>
          <w:sz w:val="24"/>
          <w:szCs w:val="24"/>
        </w:rPr>
        <w:t xml:space="preserve">竞技射击的精确性与技能机制设计拆解</w:t>
      </w:r>
    </w:p>
    <w:p>
      <w:pPr>
        <w:spacing w:after="2000"/>
        <w:jc w:val="center"/>
      </w:pPr>
      <w:r>
        <w:rPr>
          <w:rFonts w:ascii="Arial" w:eastAsia="Microsoft YaHei" w:hAnsi="Arial"/>
          <w:color w:val="6B6487"/>
          <w:sz w:val="22"/>
          <w:szCs w:val="22"/>
        </w:rPr>
        <w:t xml:space="preserve">战术射击 / 竞技FPS / 5v5爆破</w:t>
      </w:r>
    </w:p>
    <w:p>
      <w:pPr>
        <w:spacing w:after="80"/>
        <w:jc w:val="center"/>
      </w:pPr>
      <w:r>
        <w:rPr>
          <w:rFonts w:ascii="Arial" w:eastAsia="Microsoft YaHei" w:hAnsi="Arial"/>
          <w:color w:val="342E52"/>
          <w:sz w:val="22"/>
          <w:szCs w:val="22"/>
        </w:rPr>
        <w:t xml:space="preserve">拆解人：陈卫鑫</w:t>
      </w:r>
    </w:p>
    <w:p>
      <w:pPr>
        <w:jc w:val="center"/>
      </w:pPr>
      <w:r>
        <w:rPr>
          <w:rFonts w:ascii="Arial" w:eastAsia="Microsoft YaHei" w:hAnsi="Arial"/>
          <w:color w:val="6B6487"/>
          <w:sz w:val="22"/>
          <w:szCs w:val="22"/>
        </w:rPr>
        <w:t xml:space="preserve">2026年9月</w:t>
      </w:r>
    </w:p>
    <w:p>
      <w:r>
        <w:br w:type="page"/>
      </w:r>
    </w:p>
    <w:p>
      <w:pPr>
        <w:pStyle w:val="Heading1"/>
      </w:pPr>
      <w:r>
        <w:t xml:space="preserve">一、游戏概述</w:t>
      </w:r>
    </w:p>
    <w:p>
      <w:pPr>
        <w:spacing w:after="120" w:line="360"/>
        <w:rPr>
          <w:color w:val="6B6487"/>
          <w:sz w:val="22"/>
          <w:szCs w:val="22"/>
        </w:rPr>
      </w:pPr>
      <w:r>
        <w:rPr>
          <w:color w:val="6B6487"/>
          <w:sz w:val="22"/>
          <w:szCs w:val="22"/>
        </w:rPr>
        <w:t xml:space="preserve">游戏基本信息与竞技定位</w:t>
      </w:r>
    </w:p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4834D4"/>
              </w:rPr>
              <w:t xml:space="preserve">游戏名称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无畏契约（Valorant / VALORANT）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4834D4"/>
              </w:rPr>
              <w:t xml:space="preserve">开发商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拳头游戏（Riot Games）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4834D4"/>
              </w:rPr>
              <w:t xml:space="preserve">发行时间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2020年6月（全球公测）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4834D4"/>
              </w:rPr>
              <w:t xml:space="preserve">游戏类型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战术射击 / 5v5竞技FPS / 英雄射击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4834D4"/>
              </w:rPr>
              <w:t xml:space="preserve">核心模式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炸弹模式（Spike/Defuse）、死亡竞赛、乱斗模式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4834D4"/>
              </w:rPr>
              <w:t xml:space="preserve">核心定位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CS级竞技性 + 英雄技能 = 新一代竞技射击标杆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4834D4"/>
              </w:rPr>
              <w:t xml:space="preserve">电竞生态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VCT（Valorant Champions Tour）全球冠军巡回赛</w:t>
            </w:r>
          </w:p>
        </w:tc>
      </w:tr>
    </w:tbl>
    <w:p>
      <w:pPr>
        <w:spacing w:after="60"/>
      </w:pPr>
    </w:p>
    <w:p>
      <w:pPr>
        <w:spacing w:after="120" w:line="360"/>
      </w:pPr>
      <w:r>
        <w:t xml:space="preserve">《无畏契约》是拳头游戏（英雄联盟开发商）进军射击品类的旗舰作品。游戏将CS:GO式的精确射击与英雄技能相结合，打造了一款"枪法为核心、技能为辅助"的竞技射击游戏。凭借精准的射击手感、优秀的反作弊系统和拳头强大的电竞运营能力，无畏契约迅速成为全球最受欢迎的竞技射击游戏之一。</w:t>
      </w:r>
    </w:p>
    <w:p>
      <w:pPr>
        <w:spacing w:after="120" w:line="360"/>
      </w:pPr>
      <w:r>
        <w:t xml:space="preserve">无畏契约的设计哲学非常清晰：在保证竞技公平性的前提下，通过英雄技能增加策略深度和观赏性。它不像守望先锋那样让技能取代枪法，而是让技能服务于战术，枪法永远是第一位的。</w:t>
      </w:r>
    </w:p>
    <w:p>
      <w:pPr>
        <w:pStyle w:val="Heading2"/>
      </w:pPr>
      <w:r>
        <w:t xml:space="preserve">二、核心玩法分析</w:t>
      </w:r>
    </w:p>
    <w:p>
      <w:pPr>
        <w:pStyle w:val="Heading3"/>
      </w:pPr>
      <w:r>
        <w:t xml:space="preserve">2.1 炸弹模式（标准竞技）</w:t>
      </w:r>
    </w:p>
    <w:p>
      <w:pPr>
        <w:spacing w:after="120" w:line="360"/>
      </w:pPr>
      <w:r>
        <w:t xml:space="preserve">5v5的炸弹攻防模式是无畏契约的核心竞技模式，规则类似CS的拆弹模式：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攻防轮换：每回合攻守互换，先赢13回合的一方获胜（OW2赛制）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下包/拆包：进攻方在A/B点安装Spike（炸弹），防守方拆除或消灭对方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经济系统：每回合获得金钱，用来购买武器、护甲和技能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枪械购买：每局开始前购买装备，死亡后掉落，对方可以拾取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技能购买：特工技能也需要购买（大招除外），是经济系统的一部分</w:t>
      </w:r>
    </w:p>
    <w:p>
      <w:pPr>
        <w:spacing w:after="60"/>
      </w:pPr>
    </w:p>
    <w:p>
      <w:pPr>
        <w:spacing w:after="120" w:line="360"/>
      </w:pPr>
      <w:r>
        <w:t xml:space="preserve">经济系统是竞技射击深度的核心。玩家需要根据己方经济状况决定是"全甲全枪全技能"还是"eco（经济局）"，不同的购买决策带来不同的战术选择。</w:t>
      </w:r>
    </w:p>
    <w:p>
      <w:pPr>
        <w:pStyle w:val="Heading3"/>
      </w:pPr>
      <w:r>
        <w:t xml:space="preserve">2.2 回合制与节奏设计</w:t>
      </w:r>
    </w:p>
    <w:p>
      <w:pPr>
        <w:spacing w:after="120" w:line="360"/>
      </w:pPr>
      <w:r>
        <w:t xml:space="preserve">无畏契约的回合制设计非常讲究节奏控制：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4834D4"/>
              </w:rPr>
              <w:t xml:space="preserve">阶段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时长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4834D4"/>
              </w:rPr>
              <w:t xml:space="preserve">购买阶段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30秒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4834D4"/>
              </w:rPr>
              <w:t xml:space="preserve">战斗阶段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最长100秒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4834D4"/>
              </w:rPr>
              <w:t xml:space="preserve">回合结束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约5秒</w:t>
            </w:r>
          </w:p>
        </w:tc>
      </w:tr>
    </w:tbl>
    <w:p>
      <w:pPr>
        <w:spacing w:after="60"/>
      </w:pPr>
    </w:p>
    <w:p>
      <w:pPr>
        <w:spacing w:after="120" w:line="360"/>
      </w:pPr>
      <w:r>
        <w:t xml:space="preserve">30秒购买+100秒战斗的节奏，既保证了战术讨论的时间，又不会让玩家等待太久。相比CS的1.75分钟回合，无畏契约的节奏更快，更适合当代观众的观看习惯。</w:t>
      </w:r>
    </w:p>
    <w:p>
      <w:pPr>
        <w:pStyle w:val="Heading2"/>
      </w:pPr>
      <w:r>
        <w:t xml:space="preserve">三、射击系统深度拆解</w:t>
      </w:r>
    </w:p>
    <w:p>
      <w:pPr>
        <w:pStyle w:val="Heading3"/>
      </w:pPr>
      <w:r>
        <w:t xml:space="preserve">3.1 射击精确性设计</w:t>
      </w:r>
    </w:p>
    <w:p>
      <w:pPr>
        <w:spacing w:after="120" w:line="360"/>
      </w:pPr>
      <w:r>
        <w:t xml:space="preserve">无畏契约的射击系统以"精准"为核心设计目标，以下是关键机制：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首发精准：静止状态下第一发子弹100%精准，落在准星中心点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移动扩散：移动时准星扩散，射击精度大幅下降，鼓励站定射击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跳跃扩散：跳跃时扩散极大，空中射击几乎不可能命中，避免"跳打"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蹲射精准：蹲下时扩散最小，是最精准的射击姿势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后坐力模式：每把枪都有独特的后坐力图案（recoil pattern），玩家可以通过练习掌握压枪</w:t>
      </w:r>
    </w:p>
    <w:p>
      <w:pPr>
        <w:spacing w:after="60"/>
      </w:pPr>
    </w:p>
    <w:p>
      <w:pPr>
        <w:spacing w:after="120" w:line="360"/>
      </w:pPr>
      <w:r>
        <w:t xml:space="preserve">这套设计的核心思想是："奖励精准，惩罚移动射击"。好的枪法意味着你能控制好自己的站位和射击节奏，在精准的时机开枪。这也是竞技射击的核心魅力——技术至上。</w:t>
      </w:r>
    </w:p>
    <w:p>
      <w:pPr>
        <w:pStyle w:val="Heading3"/>
      </w:pPr>
      <w:r>
        <w:t xml:space="preserve">3.2 枪械体系</w:t>
      </w:r>
    </w:p>
    <w:p>
      <w:pPr>
        <w:spacing w:after="120" w:line="360"/>
      </w:pPr>
      <w:r>
        <w:t xml:space="preserve">无畏契约的枪械体系简洁而平衡，每一类武器都有明确的定位：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4834D4"/>
              </w:rPr>
              <w:t xml:space="preserve">武器类型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代表武器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4834D4"/>
              </w:rPr>
              <w:t xml:space="preserve">手枪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Classic / Sheriff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4834D4"/>
              </w:rPr>
              <w:t xml:space="preserve">冲锋枪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Spectre / Stinger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4834D4"/>
              </w:rPr>
              <w:t xml:space="preserve">霰弹枪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Bucky / Judge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4834D4"/>
              </w:rPr>
              <w:t xml:space="preserve">步枪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Vandal / Phantom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4834D4"/>
              </w:rPr>
              <w:t xml:space="preserve">狙击枪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Marshal / Operator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4834D4"/>
              </w:rPr>
              <w:t xml:space="preserve">机枪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Ares / Odin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3.3 Vandal vs Phantom——步枪的两种哲学</w:t>
      </w:r>
    </w:p>
    <w:p>
      <w:pPr>
        <w:spacing w:after="120" w:line="360"/>
      </w:pPr>
      <w:r>
        <w:t xml:space="preserve">无畏契约中最经典的武器选择是Vandal和Phantom的二选一，它们代表了两种完全不同的设计哲学：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4834D4"/>
              </w:rPr>
              <w:t xml:space="preserve">对比项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Vandal（ vandal）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4834D4"/>
              </w:rPr>
              <w:t xml:space="preserve">伤害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头部一枪死（任何距离）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4834D4"/>
              </w:rPr>
              <w:t xml:space="preserve">射速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较慢（约9发/秒）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4834D4"/>
              </w:rPr>
              <w:t xml:space="preserve">后坐力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垂直后坐力大，水平后坐力小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4834D4"/>
              </w:rPr>
              <w:t xml:space="preserve">消音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无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4834D4"/>
              </w:rPr>
              <w:t xml:space="preserve">弹容量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25发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4834D4"/>
              </w:rPr>
              <w:t xml:space="preserve">适合玩家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喜欢打头、精准射手</w:t>
            </w:r>
          </w:p>
        </w:tc>
      </w:tr>
    </w:tbl>
    <w:p>
      <w:pPr>
        <w:spacing w:after="60"/>
      </w:pPr>
    </w:p>
    <w:p>
      <w:pPr>
        <w:spacing w:after="120" w:line="360"/>
      </w:pPr>
      <w:r>
        <w:t xml:space="preserve">Vandal和Phantom的平衡堪称教科书级别的设计。它们没有绝对的强弱，只是适合不同的玩家风格和不同的地图场景。这种"风格差异"而非"数值差异"的平衡设计，是武器设计的最高境界。</w:t>
      </w:r>
    </w:p>
    <w:p>
      <w:pPr>
        <w:pStyle w:val="Heading3"/>
      </w:pPr>
      <w:r>
        <w:t xml:space="preserve">3.4 经济系统分析</w:t>
      </w:r>
    </w:p>
    <w:p>
      <w:pPr>
        <w:spacing w:after="120" w:line="360"/>
      </w:pPr>
      <w:r>
        <w:t xml:space="preserve">经济系统是竞技射击的策略核心，无畏契约的经济设计有以下特点：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胜利奖励：赢一回合+3000，输一回合+1900（连败有额外补偿）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下包奖励：进攻方成功下包每回合+300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击杀奖励：每个击杀+200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连败补偿：连续输的话每回合额外加钱，避免"滚雪球"太严重</w:t>
      </w:r>
    </w:p>
    <w:p>
      <w:pPr>
        <w:spacing w:after="60"/>
      </w:pPr>
    </w:p>
    <w:p>
      <w:pPr>
        <w:spacing w:after="120" w:line="360"/>
      </w:pPr>
      <w:r>
        <w:t xml:space="preserve">经济系统的设计目标是：既奖励胜利者（让优势方有更多资源），又不能让劣势方完全没有翻盘机会（连败补偿机制）。好的经济设计让每一局都有策略深度，而不是"赢的人一直赢"。</w:t>
      </w:r>
    </w:p>
    <w:p>
      <w:pPr>
        <w:pStyle w:val="Heading2"/>
      </w:pPr>
      <w:r>
        <w:t xml:space="preserve">四、特工（英雄）设计分析</w:t>
      </w:r>
    </w:p>
    <w:p>
      <w:pPr>
        <w:pStyle w:val="Heading3"/>
      </w:pPr>
      <w:r>
        <w:t xml:space="preserve">4.1 四大定位体系</w:t>
      </w:r>
    </w:p>
    <w:p>
      <w:pPr>
        <w:spacing w:after="120" w:line="360"/>
      </w:pPr>
      <w:r>
        <w:t xml:space="preserve">无畏契约将特工分为四大定位，每个定位有明确的团队职责：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4834D4"/>
              </w:rPr>
              <w:t xml:space="preserve">定位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核心职责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4834D4"/>
              </w:rPr>
              <w:t xml:space="preserve">决斗者（Duelist）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突破、首杀、创造人数优势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4834D4"/>
              </w:rPr>
              <w:t xml:space="preserve">控场者（Controller）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烟雾、墙、遮挡视野，分割战场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4834D4"/>
              </w:rPr>
              <w:t xml:space="preserve">哨位（Sentinel）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防守、陷阱、信息收集、守住后路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4834D4"/>
              </w:rPr>
              <w:t xml:space="preserve">先锋（Initiator）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开路、获取信息、扰乱敌人</w:t>
            </w:r>
          </w:p>
        </w:tc>
      </w:tr>
    </w:tbl>
    <w:p>
      <w:pPr>
        <w:spacing w:after="60"/>
      </w:pPr>
    </w:p>
    <w:p>
      <w:pPr>
        <w:spacing w:after="120" w:line="360"/>
      </w:pPr>
      <w:r>
        <w:t xml:space="preserve">这四个定位形成了一个完整的团队结构：先锋开道→决斗者突破→控场者分割战场→哨位防守后路。一个平衡的阵容通常包含2个决斗者+1个控场+1个哨位+1个先锋。</w:t>
      </w:r>
    </w:p>
    <w:p>
      <w:pPr>
        <w:pStyle w:val="Heading3"/>
      </w:pPr>
      <w:r>
        <w:t xml:space="preserve">4.2 技能设计哲学</w:t>
      </w:r>
    </w:p>
    <w:p>
      <w:pPr>
        <w:spacing w:after="120" w:line="360"/>
      </w:pPr>
      <w:r>
        <w:t xml:space="preserve">无畏契约的技能设计遵循一个核心原则："技能服务于枪法，而不是取代枪法"。具体体现在：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技能不直接杀人：大多数技能不造成致命伤害，主要是辅助功能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技能需要枪法配合：烟雾弹再好，也需要你开枪打死人才能获得击杀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技能有counter：每个技能都有对应的反制手段（比如闪光可以背身规避）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技能需要购买：除了大招，其他技能都需要花钱买，增加了经济决策深度</w:t>
      </w:r>
    </w:p>
    <w:p>
      <w:pPr>
        <w:spacing w:after="60"/>
      </w:pPr>
    </w:p>
    <w:p>
      <w:pPr>
        <w:spacing w:after="120" w:line="360"/>
      </w:pPr>
      <w:r>
        <w:t xml:space="preserve">这是无畏契约和守望先锋最大的区别。守望先锋的技能本身就是核心输出手段，而无畏契约的技能只是"创造对枪优势"的工具——你有烟雾掩护，我被闪白了，这些都是为了让你在对枪中占优势，但最终还是要靠枪法击杀。</w:t>
      </w:r>
    </w:p>
    <w:p>
      <w:pPr>
        <w:pStyle w:val="Heading3"/>
      </w:pPr>
      <w:r>
        <w:t xml:space="preserve">4.3 终极技能（大招）设计</w:t>
      </w:r>
    </w:p>
    <w:p>
      <w:pPr>
        <w:spacing w:after="120" w:line="360"/>
      </w:pPr>
      <w:r>
        <w:t xml:space="preserve">大招是无畏契约中最强的技能，通过击杀/死亡/下包等方式积累点数：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充能机制：击杀+1点，死亡+1点，下包+1点，赢回合额外点数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大招强度：每个大招都有改变战局的能力，但都有counter方法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大招节奏：平均每4-5回合一个大招，是关键回合的决胜因素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大招博弈：什么时候用大招、用在哪、对方有没有大，都是策略博弈</w:t>
      </w:r>
    </w:p>
    <w:p>
      <w:pPr>
        <w:spacing w:after="60"/>
      </w:pPr>
    </w:p>
    <w:p>
      <w:pPr>
        <w:spacing w:after="120" w:line="360"/>
      </w:pPr>
      <w:r>
        <w:t xml:space="preserve">相比CS的终极武器（AWP等），无畏契约的大招系统给了每个英雄独特的"高光时刻"，也增加了观赏性和策略深度。</w:t>
      </w:r>
    </w:p>
    <w:p>
      <w:pPr>
        <w:pStyle w:val="Heading2"/>
      </w:pPr>
      <w:r>
        <w:t xml:space="preserve">五、地图设计分析</w:t>
      </w:r>
    </w:p>
    <w:p>
      <w:pPr>
        <w:pStyle w:val="Heading3"/>
      </w:pPr>
      <w:r>
        <w:t xml:space="preserve">5.1 双点爆破地图结构</w:t>
      </w:r>
    </w:p>
    <w:p>
      <w:pPr>
        <w:spacing w:after="120" w:line="360"/>
      </w:pPr>
      <w:r>
        <w:t xml:space="preserve">无畏契约的地图都是经典的双点爆破结构：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A/B两个包点：进攻方可以选择进攻A点或B点，增加策略选择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中路（Mid）：连接两边的中路，是信息争夺和控制的关键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出生点：攻方出生点在后方，守方出生点靠近包点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多条路径：每个包点都有多条进攻路线（主路/小路/绕后）</w:t>
      </w:r>
    </w:p>
    <w:p>
      <w:pPr>
        <w:pStyle w:val="Heading3"/>
      </w:pPr>
      <w:r>
        <w:t xml:space="preserve">5.2 地图设计原则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视野控制：转角、掩体、烟雾投放点的设计都经过精心计算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对枪线：地图上有天然的对枪位和peek位，鼓励玩家练习枪法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技能交互：地图设计考虑了各特工技能的使用场景（比如哪些位置可以穿烟）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攻防平衡：每个地图都经过大量数据验证，确保攻防胜率接近50%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观战友好：地图设计也考虑了观赛体验，关键位置有好的视角</w:t>
      </w:r>
    </w:p>
    <w:p>
      <w:pPr>
        <w:pStyle w:val="Heading3"/>
      </w:pPr>
      <w:r>
        <w:t xml:space="preserve">5.3 地图轮换与竞技平衡</w:t>
      </w:r>
    </w:p>
    <w:p>
      <w:pPr>
        <w:spacing w:after="120" w:line="360"/>
      </w:pPr>
      <w:r>
        <w:t xml:space="preserve">无畏契约的竞技模式采用地图BP（Ban/Pick）系统：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地图池：竞技模式有约8-10张地图，定期更新和重做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BP机制：双方各ban几张，最后选择一张地图，增加策略性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地图重做：拳头会定期重做老地图，保持竞技环境的新鲜感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数据驱动：根据职业比赛和天梯数据调整地图，确保攻防平衡</w:t>
      </w:r>
    </w:p>
    <w:p>
      <w:pPr>
        <w:pStyle w:val="Heading2"/>
      </w:pPr>
      <w:r>
        <w:t xml:space="preserve">六、竞技性与电竞设计</w:t>
      </w:r>
    </w:p>
    <w:p>
      <w:pPr>
        <w:pStyle w:val="Heading3"/>
      </w:pPr>
      <w:r>
        <w:t xml:space="preserve">6.1 公平竞技设计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反作弊系统（Vanguard）：内核级反作弊，从系统层面阻止外挂，是无畏契约最核心的竞争力之一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128tick服务器：高刷新率服务器，保证射击判定的精确性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精确的hitbox：角色hitbox精确且公平，不会出现"明明打到了却没中"的情况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匹配系统：基于ELO的匹配机制，确保对局双方实力接近</w:t>
      </w:r>
    </w:p>
    <w:p>
      <w:pPr>
        <w:pStyle w:val="Heading3"/>
      </w:pPr>
      <w:r>
        <w:t xml:space="preserve">6.2 电竞化设计</w:t>
      </w:r>
    </w:p>
    <w:p>
      <w:pPr>
        <w:spacing w:after="120" w:line="360"/>
      </w:pPr>
      <w:r>
        <w:t xml:space="preserve">无畏契约从一开始就按照电竞标准来设计：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观赏性：技能效果华丽但不遮挡视野，大招有镜头聚焦，适合观看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解说友好：信息清晰，容易理解发生了什么，解说门槛低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明星效应：决斗位容易打出高光操作，造星能力强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战术深度：经济+技能+枪法的多重策略，比赛内容丰富不单调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VCT赛事体系：从地区赛到国际赛，完整的电竞生态</w:t>
      </w:r>
    </w:p>
    <w:p>
      <w:pPr>
        <w:pStyle w:val="Heading2"/>
      </w:pPr>
      <w:r>
        <w:t xml:space="preserve">七、与CS:GO的设计对比</w:t>
      </w:r>
    </w:p>
    <w:p>
      <w:pPr>
        <w:pStyle w:val="Heading3"/>
      </w:pPr>
      <w:r>
        <w:t xml:space="preserve">7.1 相同之处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5v5爆破模式：核心玩法框架一致，攻方下包守方拆包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经济系统：回合制+金钱购买的核心循环一致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枪法至上：射击精准性是游戏的核心，好枪法永远是硬通货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竞技导向：都是以竞技性为核心设计目标</w:t>
      </w:r>
    </w:p>
    <w:p>
      <w:pPr>
        <w:pStyle w:val="Heading3"/>
      </w:pPr>
      <w:r>
        <w:t xml:space="preserve">7.2 不同之处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4834D4"/>
              </w:rPr>
              <w:t xml:space="preserve">对比维度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CS:GO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4834D4"/>
              </w:rPr>
              <w:t xml:space="preserve">角色差异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所有角色完全一样，只有皮肤差异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4834D4"/>
              </w:rPr>
              <w:t xml:space="preserve">技能系统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投掷物（手雷/闪光/烟雾）是通用的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4834D4"/>
              </w:rPr>
              <w:t xml:space="preserve">信息获取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靠声音和经验判断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4834D4"/>
              </w:rPr>
              <w:t xml:space="preserve">击杀反馈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简洁的击杀提示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4834D4"/>
              </w:rPr>
              <w:t xml:space="preserve">艺术风格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写实军事风格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4834D4"/>
              </w:rPr>
              <w:t xml:space="preserve">TTK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较快（AK一枪头）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4834D4"/>
              </w:rPr>
              <w:t xml:space="preserve">移动速度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较慢，有急停机制</w:t>
            </w:r>
          </w:p>
        </w:tc>
      </w:tr>
    </w:tbl>
    <w:p>
      <w:pPr>
        <w:spacing w:after="60"/>
      </w:pPr>
    </w:p>
    <w:p>
      <w:pPr>
        <w:spacing w:after="120" w:line="360"/>
      </w:pPr>
      <w:r>
        <w:t xml:space="preserve">无畏契约本质上是"CS的底子+英雄联盟的英雄设计+守望的技能思路"的融合产品。它保留了CS最核心的竞技射击体验，同时通过英雄技能增加了策略深度和角色魅力，降低了纯枪法的门槛，让更多玩家能够参与竞技。</w:t>
      </w:r>
    </w:p>
    <w:p>
      <w:pPr>
        <w:pStyle w:val="Heading2"/>
      </w:pPr>
      <w:r>
        <w:t xml:space="preserve">八、设计亮点与不足</w:t>
      </w:r>
    </w:p>
    <w:p>
      <w:pPr>
        <w:pStyle w:val="Heading3"/>
      </w:pPr>
      <w:r>
        <w:t xml:space="preserve">8.1 核心设计亮点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"枪法为主，技能为辅"的精准定位：在英雄射击品类中独树一帜，既保留了竞技射击的硬核，又增加了策略深度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Vanguard反作弊：内核级反作弊大幅降低了外挂问题，是竞技游戏的生命线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128tick服务器：高刷新率带来更精准的射击判定，玩家体验好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特工设计质量高：每个特工都有鲜明的定位和独特的技能，平衡做得相当出色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电竞化设计到位：从游戏机制到美术风格都考虑了观赏性和赛事需求</w:t>
      </w:r>
    </w:p>
    <w:p>
      <w:pPr>
        <w:pStyle w:val="Heading3"/>
      </w:pPr>
      <w:r>
        <w:t xml:space="preserve">8.2 可改进之处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学习曲线陡峭：既要练枪法，又要学技能，还要记地图，新手门槛不低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特工数量增长带来平衡压力：特工越多，平衡性维护越困难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沟通依赖高：单排体验不如开黑，需要良好的团队沟通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玩法模式相对单一：核心只有爆破模式，休闲玩家内容不够丰富</w:t>
      </w:r>
    </w:p>
    <w:p>
      <w:pPr>
        <w:pStyle w:val="Heading2"/>
      </w:pPr>
      <w:r>
        <w:t xml:space="preserve">九、个人思考与启示</w:t>
      </w:r>
    </w:p>
    <w:p>
      <w:pPr>
        <w:spacing w:after="120" w:line="360"/>
      </w:pPr>
      <w:r>
        <w:t xml:space="preserve">无畏契约是我研究最深入的射击游戏之一，它给了我很多关于"如何做一款成功的竞技射击游戏"的启示：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核心玩法要"正"：竞技射击的根本是枪法和公平，其他所有设计都应该服务于这个核心，而不是喧宾夺主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差异化要有清晰的定位：无畏契约没有试图"全面超越CS"，而是找到了"CS+英雄技能"这个精准的差异化定位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反作弊是竞技游戏的底线：没有好的反作弊，再好玩的竞技游戏也会被外挂毁掉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英雄设计的关键是"counter关系"：每个技能都应该有反制手段，这样游戏才有深度和博弈感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电竞化要从设计初期就考虑：不是等游戏火了再做电竞，而是设计游戏时就按照电竞标准来做</w:t>
      </w:r>
    </w:p>
    <w:p>
      <w:pPr>
        <w:spacing w:after="60"/>
      </w:pPr>
    </w:p>
    <w:p>
      <w:pPr>
        <w:spacing w:after="120" w:line="360"/>
      </w:pPr>
      <w:r>
        <w:t xml:space="preserve">如果我来做一款竞技射击游戏，我会借鉴无畏契约"枪法核心+技能辅助"的设计思路，但会更加注重降低新手门槛——比如设计更友好的练习模式、更清晰的新手引导、以及更多元的休闲模式，让新手也能在成为"大神"之前享受到游戏的乐趣。同时，我会非常重视反作弊系统的建设，因为这是竞技游戏的根基。</w:t>
      </w:r>
    </w:p>
    <w:p>
      <w:pPr>
        <w:spacing w:after="60"/>
      </w:pPr>
    </w:p>
    <w:p>
      <w:pPr>
        <w:spacing w:after="60"/>
      </w:pPr>
    </w:p>
    <w:p>
      <w:pPr>
        <w:spacing w:before="600"/>
        <w:jc w:val="center"/>
      </w:pPr>
      <w:r>
        <w:rPr>
          <w:rFonts w:ascii="Arial" w:eastAsia="Microsoft YaHei" w:hAnsi="Arial"/>
          <w:color w:val="9E97B8"/>
          <w:sz w:val="20"/>
          <w:szCs w:val="20"/>
        </w:rPr>
        <w:t xml:space="preserve">— 报告完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60"/>
      <w:outlineLvl w:val="0"/>
    </w:pPr>
    <w:rPr>
      <w:rFonts w:ascii="Arial" w:eastAsia="Microsoft YaHei" w:hAnsi="Arial"/>
      <w:b/>
      <w:bCs/>
      <w:color w:val="4834D4"/>
      <w:sz w:val="36"/>
      <w:szCs w:val="36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280"/>
      <w:outlineLvl w:val="1"/>
    </w:pPr>
    <w:rPr>
      <w:rFonts w:ascii="Arial" w:eastAsia="Microsoft YaHei" w:hAnsi="Arial"/>
      <w:b/>
      <w:bCs/>
      <w:color w:val="6C5CE7"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20" w:before="200"/>
      <w:outlineLvl w:val="2"/>
    </w:pPr>
    <w:rPr>
      <w:rFonts w:ascii="Arial" w:eastAsia="Microsoft YaHei" w:hAnsi="Arial"/>
      <w:b/>
      <w:bCs/>
      <w:color w:val="342E5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2026-09-14T18:14:56.453Z</dcterms:created>
  <dcterms:modified xsi:type="dcterms:W3CDTF">2026-09-14T18:14:56.453Z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