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right="-1800" w:firstLine="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Lesson 8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- </w:t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What is a bug? Bug tracking systems, acquaintance with Jira</w:t>
      </w:r>
    </w:p>
    <w:p w:rsidR="00000000" w:rsidDel="00000000" w:rsidP="00000000" w:rsidRDefault="00000000" w:rsidRPr="00000000" w14:paraId="00000002">
      <w:pPr>
        <w:ind w:left="0" w:right="-1800" w:firstLine="72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Level 2</w:t>
      </w:r>
    </w:p>
    <w:p w:rsidR="00000000" w:rsidDel="00000000" w:rsidP="00000000" w:rsidRDefault="00000000" w:rsidRPr="00000000" w14:paraId="00000003">
      <w:pPr>
        <w:ind w:left="720" w:right="-1800" w:firstLine="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Give your examples of bugs that may have such combinations:</w:t>
      </w:r>
    </w:p>
    <w:p w:rsidR="00000000" w:rsidDel="00000000" w:rsidP="00000000" w:rsidRDefault="00000000" w:rsidRPr="00000000" w14:paraId="00000004">
      <w:pPr>
        <w:ind w:left="720" w:right="-1800" w:firstLine="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Severity - Critical / Priority - Low</w:t>
      </w:r>
    </w:p>
    <w:p w:rsidR="00000000" w:rsidDel="00000000" w:rsidP="00000000" w:rsidRDefault="00000000" w:rsidRPr="00000000" w14:paraId="00000005">
      <w:pPr>
        <w:ind w:left="720" w:right="-1800" w:firstLine="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6">
      <w:pPr>
        <w:ind w:left="720" w:right="-1800" w:firstLine="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(Specify two bugs for each option.)</w:t>
      </w:r>
    </w:p>
    <w:p w:rsidR="00000000" w:rsidDel="00000000" w:rsidP="00000000" w:rsidRDefault="00000000" w:rsidRPr="00000000" w14:paraId="00000007">
      <w:pPr>
        <w:ind w:left="720" w:right="-1800" w:firstLine="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right="-1800" w:firstLine="0"/>
        <w:jc w:val="both"/>
        <w:rPr>
          <w:rFonts w:ascii="Raleway" w:cs="Raleway" w:eastAsia="Raleway" w:hAnsi="Raleway"/>
          <w:b w:val="1"/>
          <w:i w:val="1"/>
        </w:rPr>
      </w:pPr>
      <w:r w:rsidDel="00000000" w:rsidR="00000000" w:rsidRPr="00000000">
        <w:rPr>
          <w:rFonts w:ascii="Raleway" w:cs="Raleway" w:eastAsia="Raleway" w:hAnsi="Raleway"/>
          <w:b w:val="1"/>
          <w:i w:val="1"/>
          <w:rtl w:val="0"/>
        </w:rPr>
        <w:t xml:space="preserve">Severity - Critical / Priority - Low:</w:t>
      </w:r>
    </w:p>
    <w:p w:rsidR="00000000" w:rsidDel="00000000" w:rsidP="00000000" w:rsidRDefault="00000000" w:rsidRPr="00000000" w14:paraId="00000009">
      <w:pPr>
        <w:ind w:left="72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1. </w:t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Bug: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The login page of an e-commerce website crashes when users with special characters in their passwords attempt to log in.</w:t>
      </w:r>
    </w:p>
    <w:p w:rsidR="00000000" w:rsidDel="00000000" w:rsidP="00000000" w:rsidRDefault="00000000" w:rsidRPr="00000000" w14:paraId="0000000B">
      <w:pPr>
        <w:ind w:left="72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Severity (Critical):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This bug is critical because it prevents a specific group of users from accessing their accounts, which can lead to a significant loss of business.</w:t>
      </w:r>
    </w:p>
    <w:p w:rsidR="00000000" w:rsidDel="00000000" w:rsidP="00000000" w:rsidRDefault="00000000" w:rsidRPr="00000000" w14:paraId="0000000D">
      <w:pPr>
        <w:ind w:left="72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Priority (Low):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The priority is low because the issue affects a relatively small percentage of users, and there may be a workaround (changing the password) until a fix is implemented.</w:t>
      </w:r>
    </w:p>
    <w:p w:rsidR="00000000" w:rsidDel="00000000" w:rsidP="00000000" w:rsidRDefault="00000000" w:rsidRPr="00000000" w14:paraId="0000000E">
      <w:pPr>
        <w:ind w:left="72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2. </w:t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Bug: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In a mobile banking app, transferring money between accounts sometimes results in a "server timeout" error.</w:t>
      </w:r>
    </w:p>
    <w:p w:rsidR="00000000" w:rsidDel="00000000" w:rsidP="00000000" w:rsidRDefault="00000000" w:rsidRPr="00000000" w14:paraId="00000010">
      <w:pPr>
        <w:ind w:left="72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Severity (Critical)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: This bug is critical as it impacts a core functionality of the app related to financial transactions, potentially causing frustration and distrust among users.</w:t>
      </w:r>
    </w:p>
    <w:p w:rsidR="00000000" w:rsidDel="00000000" w:rsidP="00000000" w:rsidRDefault="00000000" w:rsidRPr="00000000" w14:paraId="00000012">
      <w:pPr>
        <w:ind w:left="72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Priority (Low):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The priority is low because the error occurs infrequently, and users can retry the transaction, while higher-priority issues that affect more users are addressed first.</w:t>
      </w:r>
    </w:p>
    <w:p w:rsidR="00000000" w:rsidDel="00000000" w:rsidP="00000000" w:rsidRDefault="00000000" w:rsidRPr="00000000" w14:paraId="00000013">
      <w:pPr>
        <w:ind w:left="72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right="-1800" w:firstLine="0"/>
        <w:jc w:val="both"/>
        <w:rPr>
          <w:rFonts w:ascii="Raleway" w:cs="Raleway" w:eastAsia="Raleway" w:hAnsi="Raleway"/>
          <w:b w:val="1"/>
          <w:i w:val="1"/>
        </w:rPr>
      </w:pPr>
      <w:r w:rsidDel="00000000" w:rsidR="00000000" w:rsidRPr="00000000">
        <w:rPr>
          <w:rFonts w:ascii="Raleway" w:cs="Raleway" w:eastAsia="Raleway" w:hAnsi="Raleway"/>
          <w:b w:val="1"/>
          <w:i w:val="1"/>
          <w:rtl w:val="0"/>
        </w:rPr>
        <w:t xml:space="preserve">Severity - Minor / Priority - Highest:</w:t>
      </w:r>
    </w:p>
    <w:p w:rsidR="00000000" w:rsidDel="00000000" w:rsidP="00000000" w:rsidRDefault="00000000" w:rsidRPr="00000000" w14:paraId="00000015">
      <w:pPr>
        <w:ind w:left="72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1. </w:t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Bug: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The color of a website's "Submit" button does not match the brand's style guide, leading to inconsistent branding.</w:t>
      </w:r>
    </w:p>
    <w:p w:rsidR="00000000" w:rsidDel="00000000" w:rsidP="00000000" w:rsidRDefault="00000000" w:rsidRPr="00000000" w14:paraId="00000017">
      <w:pPr>
        <w:ind w:left="72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Severity (Minor):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This bug is minor as it does not affect functionality but impacts the website's visual consistency.</w:t>
      </w:r>
    </w:p>
    <w:p w:rsidR="00000000" w:rsidDel="00000000" w:rsidP="00000000" w:rsidRDefault="00000000" w:rsidRPr="00000000" w14:paraId="00000019">
      <w:pPr>
        <w:ind w:left="72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Priority (Highest):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The priority is set to the highest because brand consistency is paramount for the organization, and maintaining a strong brand image is a top priority.</w:t>
      </w:r>
    </w:p>
    <w:p w:rsidR="00000000" w:rsidDel="00000000" w:rsidP="00000000" w:rsidRDefault="00000000" w:rsidRPr="00000000" w14:paraId="0000001A">
      <w:pPr>
        <w:ind w:left="72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2. </w:t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Bug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: A spelling error in the application's welcome message on the homepage is visible to all users.</w:t>
      </w:r>
    </w:p>
    <w:p w:rsidR="00000000" w:rsidDel="00000000" w:rsidP="00000000" w:rsidRDefault="00000000" w:rsidRPr="00000000" w14:paraId="0000001C">
      <w:pPr>
        <w:ind w:left="72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Severity (Minor):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This bug is minor as it does not impact functionality or usability but affects the professionalism of the application.</w:t>
      </w:r>
    </w:p>
    <w:p w:rsidR="00000000" w:rsidDel="00000000" w:rsidP="00000000" w:rsidRDefault="00000000" w:rsidRPr="00000000" w14:paraId="0000001E">
      <w:pPr>
        <w:ind w:left="72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Priority (Highest):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The priority is highest because fixing typos and maintaining correct language is a top priority to ensure a polished user experience and maintain the organization's reputation.</w:t>
      </w:r>
    </w:p>
    <w:sectPr>
      <w:pgSz w:h="15840" w:w="12240" w:orient="portrait"/>
      <w:pgMar w:bottom="720" w:top="720" w:left="1440" w:right="32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