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Lesson 9 - Test design techniques overview. White box techniques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1</w:t>
      </w:r>
    </w:p>
    <w:p w:rsidR="00000000" w:rsidDel="00000000" w:rsidP="00000000" w:rsidRDefault="00000000" w:rsidRPr="00000000" w14:paraId="0000000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Make a comparison of static and dynamic testing techniques. Give the advantages and</w:t>
      </w:r>
    </w:p>
    <w:p w:rsidR="00000000" w:rsidDel="00000000" w:rsidP="00000000" w:rsidRDefault="00000000" w:rsidRPr="00000000" w14:paraId="0000000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possible limitations when using each of them.</w:t>
      </w:r>
    </w:p>
    <w:p w:rsidR="00000000" w:rsidDel="00000000" w:rsidP="00000000" w:rsidRDefault="00000000" w:rsidRPr="00000000" w14:paraId="0000000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215"/>
        <w:gridCol w:w="4995"/>
        <w:tblGridChange w:id="0">
          <w:tblGrid>
            <w:gridCol w:w="1500"/>
            <w:gridCol w:w="421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Static Testing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Dynamic Testing Technique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Static testing techniques are those where the code is not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Dynamic testing involves running the software and executing test cases to evaluate its behavior, performance, and functionality.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Advantage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Early Detection of Issues: Static testing allows for the early identification of defects in the software development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Detects Runtime Errors: Dynamic testing can identify runtime errors, such as logic errors, crashes, and performance issues, which are impossible to find through static analysis alone.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Advantage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Improves Code Quality: By reviewing code and design documents, static testing helps improve the quality and maintainability of the codebase. It can lead to better coding standards and practices.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Verifies Functionality: It ensures that the software functions as expected under various conditions, helping to validate that it meets the specified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Advantage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 Test Case Preparation: static testing doesn't require creating test cases, making it less time-consuming and more cost-effective.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Automation Potential: Many dynamic testing activities, like unit testing and automated test scripts, can be automated, allowing for repeatable and efficient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Limitation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Limited Coverage: Static testing cannot uncover runtime errors, integration issues, or performance problems since it doesn't involve code execution.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Cost and Time-Intensive: Dynamic testing typically consumes more resources, including time and human effort, especially when running a wide range of test cases. It's often conducted later in the development cycle, leading to higher defect resolution costs.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Limitation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Subjective Nature: The effectiveness of static testing heavily depends on the skills and experience of the individuals involved in the review, which can introduce subjectivity into the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Incomplete Test Coverage: Achieving complete test coverage can be challenging, and it's possible to miss specific scenarios, leading to untested areas of the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Limitation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Doesn't Ensure Functionality: Static testing may not guarantee that the software functions correctly; it primarily focuses on finding defects in the code and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Late Issue Detection: Dynamic testing detects issues after the code has been developed, which can be costly and require significant rework.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Static testing is valuable for early defect detection, improved code quality, and cost savings.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Dynamic testing is essential for verifying functionality and finding runtime errors.</w:t>
            </w:r>
          </w:p>
        </w:tc>
      </w:tr>
    </w:tbl>
    <w:p w:rsidR="00000000" w:rsidDel="00000000" w:rsidP="00000000" w:rsidRDefault="00000000" w:rsidRPr="00000000" w14:paraId="000000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2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 The following statement is about decision coverage:</w:t>
      </w:r>
    </w:p>
    <w:p w:rsidR="00000000" w:rsidDel="00000000" w:rsidP="00000000" w:rsidRDefault="00000000" w:rsidRPr="00000000" w14:paraId="0000002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When the code has a single 'IF' condition and no loops (LOOP) or switches (CASE), any test we run will result in 50% decision coverage.</w:t>
      </w:r>
    </w:p>
    <w:p w:rsidR="00000000" w:rsidDel="00000000" w:rsidP="00000000" w:rsidRDefault="00000000" w:rsidRPr="00000000" w14:paraId="0000002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Which option is true about this statement?</w:t>
      </w:r>
    </w:p>
    <w:p w:rsidR="00000000" w:rsidDel="00000000" w:rsidP="00000000" w:rsidRDefault="00000000" w:rsidRPr="00000000" w14:paraId="0000002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a. Correct. Any test case provides 100% coverage of statements, thus</w:t>
      </w:r>
    </w:p>
    <w:p w:rsidR="00000000" w:rsidDel="00000000" w:rsidP="00000000" w:rsidRDefault="00000000" w:rsidRPr="00000000" w14:paraId="0000002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covering 50% of solutions.</w:t>
      </w:r>
    </w:p>
    <w:p w:rsidR="00000000" w:rsidDel="00000000" w:rsidP="00000000" w:rsidRDefault="00000000" w:rsidRPr="00000000" w14:paraId="0000002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b. Correct. The result of any IF condition test will be either true or false.</w:t>
      </w:r>
    </w:p>
    <w:p w:rsidR="00000000" w:rsidDel="00000000" w:rsidP="00000000" w:rsidRDefault="00000000" w:rsidRPr="00000000" w14:paraId="0000002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c. Incorrect. A single test case can guarantee 25% coverage of the solutions</w:t>
      </w:r>
    </w:p>
    <w:p w:rsidR="00000000" w:rsidDel="00000000" w:rsidP="00000000" w:rsidRDefault="00000000" w:rsidRPr="00000000" w14:paraId="0000002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 this case.</w:t>
      </w:r>
    </w:p>
    <w:p w:rsidR="00000000" w:rsidDel="00000000" w:rsidP="00000000" w:rsidRDefault="00000000" w:rsidRPr="00000000" w14:paraId="0000002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d. Incorrect because it is too general a statement. We cannot know if it is</w:t>
      </w:r>
    </w:p>
    <w:p w:rsidR="00000000" w:rsidDel="00000000" w:rsidP="00000000" w:rsidRDefault="00000000" w:rsidRPr="00000000" w14:paraId="0000003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correct as it depends on the software being tested.</w:t>
      </w:r>
    </w:p>
    <w:p w:rsidR="00000000" w:rsidDel="00000000" w:rsidP="00000000" w:rsidRDefault="00000000" w:rsidRPr="00000000" w14:paraId="0000003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b. Correct. The result of any IF condition test will be either true or false.</w:t>
      </w:r>
    </w:p>
    <w:p w:rsidR="00000000" w:rsidDel="00000000" w:rsidP="00000000" w:rsidRDefault="00000000" w:rsidRPr="00000000" w14:paraId="0000003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There’s the following pseudocode: Switch PC on -&gt; Start MS Word -&gt; IF MS Word</w:t>
      </w:r>
    </w:p>
    <w:p w:rsidR="00000000" w:rsidDel="00000000" w:rsidP="00000000" w:rsidRDefault="00000000" w:rsidRPr="00000000" w14:paraId="0000003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starts THEN -&gt; Write a poem -&gt; Close MS Word.</w:t>
      </w:r>
    </w:p>
    <w:p w:rsidR="00000000" w:rsidDel="00000000" w:rsidP="00000000" w:rsidRDefault="00000000" w:rsidRPr="00000000" w14:paraId="0000003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How many test cases will it take to test its functionality?</w:t>
      </w:r>
    </w:p>
    <w:p w:rsidR="00000000" w:rsidDel="00000000" w:rsidP="00000000" w:rsidRDefault="00000000" w:rsidRPr="00000000" w14:paraId="0000003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a. 1 for operator coverage, 2 for decision coverage</w:t>
      </w:r>
    </w:p>
    <w:p w:rsidR="00000000" w:rsidDel="00000000" w:rsidP="00000000" w:rsidRDefault="00000000" w:rsidRPr="00000000" w14:paraId="0000003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b. 1 for operator coverage, 1 for decision coverage</w:t>
      </w:r>
    </w:p>
    <w:p w:rsidR="00000000" w:rsidDel="00000000" w:rsidP="00000000" w:rsidRDefault="00000000" w:rsidRPr="00000000" w14:paraId="0000003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c. 2 for operator coverage, 2 for decision coverage</w:t>
      </w:r>
    </w:p>
    <w:p w:rsidR="00000000" w:rsidDel="00000000" w:rsidP="00000000" w:rsidRDefault="00000000" w:rsidRPr="00000000" w14:paraId="0000003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d. 2 for operator coverage, 1 for decision coverage</w:t>
      </w:r>
    </w:p>
    <w:p w:rsidR="00000000" w:rsidDel="00000000" w:rsidP="00000000" w:rsidRDefault="00000000" w:rsidRPr="00000000" w14:paraId="0000003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c. 2 for operator coverage, 2 for decision coverage</w:t>
      </w:r>
    </w:p>
    <w:p w:rsidR="00000000" w:rsidDel="00000000" w:rsidP="00000000" w:rsidRDefault="00000000" w:rsidRPr="00000000" w14:paraId="0000003F">
      <w:pPr>
        <w:ind w:right="-1800"/>
        <w:rPr>
          <w:rFonts w:ascii="Raleway" w:cs="Raleway" w:eastAsia="Raleway" w:hAnsi="Raleway"/>
          <w:b w:val="1"/>
          <w:highlight w:val="red"/>
        </w:rPr>
      </w:pPr>
      <w:r w:rsidDel="00000000" w:rsidR="00000000" w:rsidRPr="00000000">
        <w:rPr>
          <w:rFonts w:ascii="Raleway" w:cs="Raleway" w:eastAsia="Raleway" w:hAnsi="Raleway"/>
          <w:b w:val="1"/>
          <w:highlight w:val="red"/>
          <w:rtl w:val="0"/>
        </w:rPr>
        <w:t xml:space="preserve">a. 1 for operator coverage, 2 for decision coverage</w:t>
      </w:r>
    </w:p>
    <w:p w:rsidR="00000000" w:rsidDel="00000000" w:rsidP="00000000" w:rsidRDefault="00000000" w:rsidRPr="00000000" w14:paraId="00000040">
      <w:pPr>
        <w:ind w:right="-1800"/>
        <w:rPr>
          <w:rFonts w:ascii="Raleway" w:cs="Raleway" w:eastAsia="Raleway" w:hAnsi="Raleway"/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3. How many tests are needed to check code statements:</w:t>
      </w:r>
    </w:p>
    <w:p w:rsidR="00000000" w:rsidDel="00000000" w:rsidP="00000000" w:rsidRDefault="00000000" w:rsidRPr="00000000" w14:paraId="0000004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Read P</w:t>
      </w:r>
    </w:p>
    <w:p w:rsidR="00000000" w:rsidDel="00000000" w:rsidP="00000000" w:rsidRDefault="00000000" w:rsidRPr="00000000" w14:paraId="0000004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Read Q</w:t>
      </w:r>
    </w:p>
    <w:p w:rsidR="00000000" w:rsidDel="00000000" w:rsidP="00000000" w:rsidRDefault="00000000" w:rsidRPr="00000000" w14:paraId="0000004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If P+Q&gt;100 THEN</w:t>
      </w:r>
    </w:p>
    <w:p w:rsidR="00000000" w:rsidDel="00000000" w:rsidP="00000000" w:rsidRDefault="00000000" w:rsidRPr="00000000" w14:paraId="0000004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Print “Large”</w:t>
      </w:r>
    </w:p>
    <w:p w:rsidR="00000000" w:rsidDel="00000000" w:rsidP="00000000" w:rsidRDefault="00000000" w:rsidRPr="00000000" w14:paraId="0000004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4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If P&gt;50 THEN</w:t>
      </w:r>
    </w:p>
    <w:p w:rsidR="00000000" w:rsidDel="00000000" w:rsidP="00000000" w:rsidRDefault="00000000" w:rsidRPr="00000000" w14:paraId="0000004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Print “P Large”</w:t>
      </w:r>
    </w:p>
    <w:p w:rsidR="00000000" w:rsidDel="00000000" w:rsidP="00000000" w:rsidRDefault="00000000" w:rsidRPr="00000000" w14:paraId="0000004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4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Answer: 1 Test Case</w:t>
      </w:r>
    </w:p>
    <w:p w:rsidR="00000000" w:rsidDel="00000000" w:rsidP="00000000" w:rsidRDefault="00000000" w:rsidRPr="00000000" w14:paraId="0000004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5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 continue working on a startup for a cat photo-sharing app.</w:t>
      </w:r>
    </w:p>
    <w:p w:rsidR="00000000" w:rsidDel="00000000" w:rsidP="00000000" w:rsidRDefault="00000000" w:rsidRPr="00000000" w14:paraId="0000005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There’s the following algorithm:</w:t>
      </w:r>
    </w:p>
    <w:p w:rsidR="00000000" w:rsidDel="00000000" w:rsidP="00000000" w:rsidRDefault="00000000" w:rsidRPr="00000000" w14:paraId="0000005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Ask what kind of pet the user has.</w:t>
      </w:r>
    </w:p>
    <w:p w:rsidR="00000000" w:rsidDel="00000000" w:rsidP="00000000" w:rsidRDefault="00000000" w:rsidRPr="00000000" w14:paraId="0000005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the user answers that they have a cat, then ask what breed it is: "short-haired or</w:t>
      </w:r>
    </w:p>
    <w:p w:rsidR="00000000" w:rsidDel="00000000" w:rsidP="00000000" w:rsidRDefault="00000000" w:rsidRPr="00000000" w14:paraId="0000005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long-haired?"</w:t>
      </w:r>
    </w:p>
    <w:p w:rsidR="00000000" w:rsidDel="00000000" w:rsidP="00000000" w:rsidRDefault="00000000" w:rsidRPr="00000000" w14:paraId="0000005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the user answers "long-haired," then ask: "Would you like to get the contacts of the</w:t>
      </w:r>
    </w:p>
    <w:p w:rsidR="00000000" w:rsidDel="00000000" w:rsidP="00000000" w:rsidRDefault="00000000" w:rsidRPr="00000000" w14:paraId="0000005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nearest groomer?"</w:t>
      </w:r>
    </w:p>
    <w:p w:rsidR="00000000" w:rsidDel="00000000" w:rsidP="00000000" w:rsidRDefault="00000000" w:rsidRPr="00000000" w14:paraId="0000005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the user answers "yes," then say: "Give me the address of the nearest cat grooming</w:t>
      </w:r>
    </w:p>
    <w:p w:rsidR="00000000" w:rsidDel="00000000" w:rsidP="00000000" w:rsidRDefault="00000000" w:rsidRPr="00000000" w14:paraId="0000005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salon."</w:t>
      </w:r>
    </w:p>
    <w:p w:rsidR="00000000" w:rsidDel="00000000" w:rsidP="00000000" w:rsidRDefault="00000000" w:rsidRPr="00000000" w14:paraId="0000006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Say: "Suggest a shop with fur care products."</w:t>
      </w:r>
    </w:p>
    <w:p w:rsidR="00000000" w:rsidDel="00000000" w:rsidP="00000000" w:rsidRDefault="00000000" w:rsidRPr="00000000" w14:paraId="0000006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Say, "Suggest a pet shop."</w:t>
      </w:r>
    </w:p>
    <w:p w:rsidR="00000000" w:rsidDel="00000000" w:rsidP="00000000" w:rsidRDefault="00000000" w:rsidRPr="00000000" w14:paraId="0000006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the user has no cat</w:t>
      </w:r>
    </w:p>
    <w:p w:rsidR="00000000" w:rsidDel="00000000" w:rsidP="00000000" w:rsidRDefault="00000000" w:rsidRPr="00000000" w14:paraId="0000006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Say, "Come back when you decide to get a cat."</w:t>
      </w:r>
    </w:p>
    <w:p w:rsidR="00000000" w:rsidDel="00000000" w:rsidP="00000000" w:rsidRDefault="00000000" w:rsidRPr="00000000" w14:paraId="00000068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End</w:t>
      </w:r>
    </w:p>
    <w:p w:rsidR="00000000" w:rsidDel="00000000" w:rsidP="00000000" w:rsidRDefault="00000000" w:rsidRPr="00000000" w14:paraId="00000069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Assignment:</w:t>
      </w:r>
    </w:p>
    <w:p w:rsidR="00000000" w:rsidDel="00000000" w:rsidP="00000000" w:rsidRDefault="00000000" w:rsidRPr="00000000" w14:paraId="0000006B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Draw an algorithm diagram (in a tool of your choice, for example, in the built-in</w:t>
      </w:r>
    </w:p>
    <w:p w:rsidR="00000000" w:rsidDel="00000000" w:rsidP="00000000" w:rsidRDefault="00000000" w:rsidRPr="00000000" w14:paraId="0000006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Docs editor, Figjam, or other.)</w:t>
      </w:r>
    </w:p>
    <w:p w:rsidR="00000000" w:rsidDel="00000000" w:rsidP="00000000" w:rsidRDefault="00000000" w:rsidRPr="00000000" w14:paraId="0000006D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4800600" cy="3632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What is the minimum set of test cases needed to make sure that all questions</w:t>
      </w:r>
    </w:p>
    <w:p w:rsidR="00000000" w:rsidDel="00000000" w:rsidP="00000000" w:rsidRDefault="00000000" w:rsidRPr="00000000" w14:paraId="00000074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have been asked, all combinations have been passed, and all answers have been</w:t>
      </w:r>
    </w:p>
    <w:p w:rsidR="00000000" w:rsidDel="00000000" w:rsidP="00000000" w:rsidRDefault="00000000" w:rsidRPr="00000000" w14:paraId="00000075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obtained?</w:t>
      </w:r>
    </w:p>
    <w:p w:rsidR="00000000" w:rsidDel="00000000" w:rsidP="00000000" w:rsidRDefault="00000000" w:rsidRPr="00000000" w14:paraId="00000076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Possible paths:</w:t>
      </w:r>
    </w:p>
    <w:p w:rsidR="00000000" w:rsidDel="00000000" w:rsidP="00000000" w:rsidRDefault="00000000" w:rsidRPr="00000000" w14:paraId="0000007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cat, the breed is long-haired, and they want the nearest groomer.</w:t>
      </w:r>
    </w:p>
    <w:p w:rsidR="00000000" w:rsidDel="00000000" w:rsidP="00000000" w:rsidRDefault="00000000" w:rsidRPr="00000000" w14:paraId="0000007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cat; the breed is long-haired, but they don't want the nearest groomer.</w:t>
      </w:r>
    </w:p>
    <w:p w:rsidR="00000000" w:rsidDel="00000000" w:rsidP="00000000" w:rsidRDefault="00000000" w:rsidRPr="00000000" w14:paraId="0000007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 breed that is short-haired.</w:t>
      </w:r>
    </w:p>
    <w:p w:rsidR="00000000" w:rsidDel="00000000" w:rsidP="00000000" w:rsidRDefault="00000000" w:rsidRPr="00000000" w14:paraId="0000007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no cat.</w:t>
      </w:r>
    </w:p>
    <w:p w:rsidR="00000000" w:rsidDel="00000000" w:rsidP="00000000" w:rsidRDefault="00000000" w:rsidRPr="00000000" w14:paraId="0000007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 this scenario, I would have a minimum of 4 test cases, as follows: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cat, the breed is long-haired, and they want the nearest groomer (Covering Path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cat; the breed is long-haired, but they don't want the nearest groomer (Covering Path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a cat, and the breed is short-haired (Covering Path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has no cat (Covering Path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y9BNNRwhbt7vF+RCkprx34e/PQ==">CgMxLjA4AHIhMUdrcElNd3dkNnNWbUl2R3RRY2tzdUIzai1HbFQwdGVn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