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Lesson 5 - Test Documentation</w:t>
      </w:r>
    </w:p>
    <w:p w:rsidR="00000000" w:rsidDel="00000000" w:rsidP="00000000" w:rsidRDefault="00000000" w:rsidRPr="00000000" w14:paraId="00000002">
      <w:pPr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Level 1</w:t>
      </w:r>
    </w:p>
    <w:p w:rsidR="00000000" w:rsidDel="00000000" w:rsidP="00000000" w:rsidRDefault="00000000" w:rsidRPr="00000000" w14:paraId="00000004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1. Make a comparative table of the three types of test documentation:</w:t>
      </w:r>
    </w:p>
    <w:p w:rsidR="00000000" w:rsidDel="00000000" w:rsidP="00000000" w:rsidRDefault="00000000" w:rsidRPr="00000000" w14:paraId="00000006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540"/>
        <w:gridCol w:w="2415"/>
        <w:gridCol w:w="2520"/>
        <w:gridCol w:w="2445"/>
        <w:tblGridChange w:id="0">
          <w:tblGrid>
            <w:gridCol w:w="1845"/>
            <w:gridCol w:w="540"/>
            <w:gridCol w:w="2415"/>
            <w:gridCol w:w="2520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Name of Test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Main Characteristics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Advantages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Disadvantages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Checklist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 list of specific tasks or items to be checked or verified during testing.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-Simple and easy to create.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- Quick execution.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- Suitable for repetitive and straightforward tests.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- Limited coverage, as it focuses on specific tasks.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- Not suitable for complex scenarios.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- May miss interactions between tasks.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Detailed test scenario description, including preconditions, steps, and expected results.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- Provides detailed and structured testing instructions.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- Allows for thorough test coverage.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- Easy to track and document test results.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- Time-consuming to create for complex systems.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- Can become outdated if not correctly maintained. - May only cover some possible scenarios.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Describes how a system or component interacts with external entities or actors to achieve a specific goal.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- Helps in understanding system functionality in a broader context.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- Useful for requirement analysis and system design.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- Promotes user-centric testing.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- Not as detailed as test cases for specific testing instructions.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- May not cover all edge cases or negative scenarios.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- Requires a good understanding of system architecture.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225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2. Make a checklist for testing the main page of your favorite online store (https://www.amazon.com/, </w:t>
      </w:r>
      <w:hyperlink r:id="rId7">
        <w:r w:rsidDel="00000000" w:rsidR="00000000" w:rsidRPr="00000000">
          <w:rPr>
            <w:rFonts w:ascii="Raleway" w:cs="Raleway" w:eastAsia="Raleway" w:hAnsi="Raleway"/>
            <w:b w:val="1"/>
            <w:color w:val="1155cc"/>
            <w:u w:val="single"/>
            <w:rtl w:val="0"/>
          </w:rPr>
          <w:t xml:space="preserve">https://www.mrporter.com/en-fr/,https://www.asos.com/</w:t>
        </w:r>
      </w:hyperlink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ind w:right="-225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225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Website loading speed</w:t>
      </w:r>
    </w:p>
    <w:p w:rsidR="00000000" w:rsidDel="00000000" w:rsidP="00000000" w:rsidRDefault="00000000" w:rsidRPr="00000000" w14:paraId="0000002C">
      <w:pPr>
        <w:ind w:right="-225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Browser Compatibility</w:t>
      </w:r>
    </w:p>
    <w:p w:rsidR="00000000" w:rsidDel="00000000" w:rsidP="00000000" w:rsidRDefault="00000000" w:rsidRPr="00000000" w14:paraId="0000002D">
      <w:pPr>
        <w:ind w:right="-225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Navigation</w:t>
      </w:r>
    </w:p>
    <w:p w:rsidR="00000000" w:rsidDel="00000000" w:rsidP="00000000" w:rsidRDefault="00000000" w:rsidRPr="00000000" w14:paraId="0000002E">
      <w:pPr>
        <w:ind w:right="-225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Content and Layout</w:t>
      </w:r>
    </w:p>
    <w:p w:rsidR="00000000" w:rsidDel="00000000" w:rsidP="00000000" w:rsidRDefault="00000000" w:rsidRPr="00000000" w14:paraId="0000002F">
      <w:pPr>
        <w:ind w:right="-225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Registration and Login</w:t>
      </w:r>
    </w:p>
    <w:p w:rsidR="00000000" w:rsidDel="00000000" w:rsidP="00000000" w:rsidRDefault="00000000" w:rsidRPr="00000000" w14:paraId="00000030">
      <w:pPr>
        <w:ind w:right="-225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Shopping Cart</w:t>
      </w:r>
    </w:p>
    <w:p w:rsidR="00000000" w:rsidDel="00000000" w:rsidP="00000000" w:rsidRDefault="00000000" w:rsidRPr="00000000" w14:paraId="00000031">
      <w:pPr>
        <w:ind w:right="-225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Localization (main page support for different languages and regions)</w:t>
      </w:r>
    </w:p>
    <w:p w:rsidR="00000000" w:rsidDel="00000000" w:rsidP="00000000" w:rsidRDefault="00000000" w:rsidRPr="00000000" w14:paraId="00000032">
      <w:pPr>
        <w:ind w:right="-225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Content updates</w:t>
      </w:r>
    </w:p>
    <w:p w:rsidR="00000000" w:rsidDel="00000000" w:rsidP="00000000" w:rsidRDefault="00000000" w:rsidRPr="00000000" w14:paraId="00000033">
      <w:pPr>
        <w:ind w:right="-225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225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Level 2</w:t>
      </w:r>
    </w:p>
    <w:p w:rsidR="00000000" w:rsidDel="00000000" w:rsidP="00000000" w:rsidRDefault="00000000" w:rsidRPr="00000000" w14:paraId="00000035">
      <w:pPr>
        <w:ind w:right="-225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225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Create five positive and five negative test cases to check the basic functionality of your favorite online store.</w:t>
      </w:r>
    </w:p>
    <w:p w:rsidR="00000000" w:rsidDel="00000000" w:rsidP="00000000" w:rsidRDefault="00000000" w:rsidRPr="00000000" w14:paraId="00000037">
      <w:pPr>
        <w:ind w:right="-225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-225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995"/>
        <w:tblGridChange w:id="0">
          <w:tblGrid>
            <w:gridCol w:w="1470"/>
            <w:gridCol w:w="7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Test Case 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Create an Account at </w:t>
            </w:r>
            <w:hyperlink r:id="rId8">
              <w:r w:rsidDel="00000000" w:rsidR="00000000" w:rsidRPr="00000000">
                <w:rPr>
                  <w:rFonts w:ascii="Raleway" w:cs="Raleway" w:eastAsia="Raleway" w:hAnsi="Raleway"/>
                  <w:color w:val="1155cc"/>
                  <w:u w:val="single"/>
                  <w:rtl w:val="0"/>
                </w:rPr>
                <w:t xml:space="preserve">https://www.emp-shop.se/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Tested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Test the ability to create an account with a valid username, email, and password credentials.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1. Enter a username that has at least five characters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2. Enter a valid email address format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3. Enter a password that respects the format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4. Enter the confirmed password that matches the chosen password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5. Click on agree on the terms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6. Click on Register account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user should be able to create a new account.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Account created.</w:t>
            </w:r>
          </w:p>
        </w:tc>
      </w:tr>
    </w:tbl>
    <w:p w:rsidR="00000000" w:rsidDel="00000000" w:rsidP="00000000" w:rsidRDefault="00000000" w:rsidRPr="00000000" w14:paraId="0000004B">
      <w:pPr>
        <w:ind w:right="-225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right="-225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right="-225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7995"/>
        <w:tblGridChange w:id="0">
          <w:tblGrid>
            <w:gridCol w:w="1485"/>
            <w:gridCol w:w="7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Test Case 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Open </w:t>
            </w:r>
            <w:hyperlink r:id="rId9">
              <w:r w:rsidDel="00000000" w:rsidR="00000000" w:rsidRPr="00000000">
                <w:rPr>
                  <w:rFonts w:ascii="Raleway" w:cs="Raleway" w:eastAsia="Raleway" w:hAnsi="Raleway"/>
                  <w:color w:val="1155cc"/>
                  <w:u w:val="single"/>
                  <w:rtl w:val="0"/>
                </w:rPr>
                <w:t xml:space="preserve">https://www.emp-shop.se/</w:t>
              </w:r>
            </w:hyperlink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on Chrome Version Version 117.0.5938.132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Tested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Test the ability to open the  </w:t>
            </w:r>
            <w:hyperlink r:id="rId10">
              <w:r w:rsidDel="00000000" w:rsidR="00000000" w:rsidRPr="00000000">
                <w:rPr>
                  <w:rFonts w:ascii="Raleway" w:cs="Raleway" w:eastAsia="Raleway" w:hAnsi="Raleway"/>
                  <w:color w:val="1155cc"/>
                  <w:u w:val="single"/>
                  <w:rtl w:val="0"/>
                </w:rPr>
                <w:t xml:space="preserve">https://www.emp-shop.se/</w:t>
              </w:r>
            </w:hyperlink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website on Chrome Version Version 117.0.5938.132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Open Chrome Version Version 117.0.5938.132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Type </w:t>
            </w:r>
            <w:hyperlink r:id="rId11">
              <w:r w:rsidDel="00000000" w:rsidR="00000000" w:rsidRPr="00000000">
                <w:rPr>
                  <w:rFonts w:ascii="Raleway" w:cs="Raleway" w:eastAsia="Raleway" w:hAnsi="Raleway"/>
                  <w:color w:val="1155cc"/>
                  <w:u w:val="single"/>
                  <w:rtl w:val="0"/>
                </w:rPr>
                <w:t xml:space="preserve">https://www.emp-shop.se/</w:t>
              </w:r>
            </w:hyperlink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in the address bar.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Chrome should open the </w:t>
            </w:r>
            <w:hyperlink r:id="rId12">
              <w:r w:rsidDel="00000000" w:rsidR="00000000" w:rsidRPr="00000000">
                <w:rPr>
                  <w:rFonts w:ascii="Raleway" w:cs="Raleway" w:eastAsia="Raleway" w:hAnsi="Raleway"/>
                  <w:color w:val="1155cc"/>
                  <w:u w:val="single"/>
                  <w:rtl w:val="0"/>
                </w:rPr>
                <w:t xml:space="preserve">https://www.emp-shop.se/</w:t>
              </w:r>
            </w:hyperlink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website.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Actual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</w:t>
            </w:r>
            <w:hyperlink r:id="rId13">
              <w:r w:rsidDel="00000000" w:rsidR="00000000" w:rsidRPr="00000000">
                <w:rPr>
                  <w:rFonts w:ascii="Raleway" w:cs="Raleway" w:eastAsia="Raleway" w:hAnsi="Raleway"/>
                  <w:color w:val="1155cc"/>
                  <w:u w:val="single"/>
                  <w:rtl w:val="0"/>
                </w:rPr>
                <w:t xml:space="preserve">https://www.emp-shop.se/</w:t>
              </w:r>
            </w:hyperlink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website opened successfully.</w:t>
            </w:r>
          </w:p>
        </w:tc>
      </w:tr>
    </w:tbl>
    <w:p w:rsidR="00000000" w:rsidDel="00000000" w:rsidP="00000000" w:rsidRDefault="00000000" w:rsidRPr="00000000" w14:paraId="0000005A">
      <w:pPr>
        <w:ind w:right="-225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right="-225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right="-225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right="-225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right="-225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right="-225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right="-225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7995"/>
        <w:tblGridChange w:id="0">
          <w:tblGrid>
            <w:gridCol w:w="1365"/>
            <w:gridCol w:w="7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Test Case 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Add a product to the cart.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Tested 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ability to add a leather jacket to the cart.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Open </w:t>
            </w:r>
            <w:hyperlink r:id="rId14">
              <w:r w:rsidDel="00000000" w:rsidR="00000000" w:rsidRPr="00000000">
                <w:rPr>
                  <w:rFonts w:ascii="Raleway" w:cs="Raleway" w:eastAsia="Raleway" w:hAnsi="Raleway"/>
                  <w:color w:val="1155cc"/>
                  <w:u w:val="single"/>
                  <w:rtl w:val="0"/>
                </w:rPr>
                <w:t xml:space="preserve">https://www.emp-shop.se/</w:t>
              </w:r>
            </w:hyperlink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in the browser.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Type “leather jacket” in the case “What are you looking for?” in the upper right corner.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Select “Chasey Gipsy Leather Jacket” from the displayed products.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Choose the M-size.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Press Add to Cart.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Leather Jacket should be added to the cart.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Leather Jacket was added to the cart successfully. </w:t>
            </w:r>
          </w:p>
        </w:tc>
      </w:tr>
    </w:tbl>
    <w:p w:rsidR="00000000" w:rsidDel="00000000" w:rsidP="00000000" w:rsidRDefault="00000000" w:rsidRPr="00000000" w14:paraId="0000006F">
      <w:pPr>
        <w:ind w:right="-225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right="-225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8070"/>
        <w:tblGridChange w:id="0">
          <w:tblGrid>
            <w:gridCol w:w="1305"/>
            <w:gridCol w:w="8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Test Case 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Search for a product.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Tested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ability to find Pikachu T-shirts on </w:t>
            </w:r>
            <w:hyperlink r:id="rId15">
              <w:r w:rsidDel="00000000" w:rsidR="00000000" w:rsidRPr="00000000">
                <w:rPr>
                  <w:rFonts w:ascii="Raleway" w:cs="Raleway" w:eastAsia="Raleway" w:hAnsi="Raleway"/>
                  <w:color w:val="1155cc"/>
                  <w:u w:val="single"/>
                  <w:rtl w:val="0"/>
                </w:rPr>
                <w:t xml:space="preserve">https://www.emp-shop.se/</w:t>
              </w:r>
            </w:hyperlink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website.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Open </w:t>
            </w:r>
            <w:hyperlink r:id="rId16">
              <w:r w:rsidDel="00000000" w:rsidR="00000000" w:rsidRPr="00000000">
                <w:rPr>
                  <w:rFonts w:ascii="Raleway" w:cs="Raleway" w:eastAsia="Raleway" w:hAnsi="Raleway"/>
                  <w:color w:val="1155cc"/>
                  <w:u w:val="single"/>
                  <w:rtl w:val="0"/>
                </w:rPr>
                <w:t xml:space="preserve">https://www.emp-shop.se/</w:t>
              </w:r>
            </w:hyperlink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in the browser.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Type Pikachu T-shirts in the search case.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All Pikachu T-shirts should be displayed.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Pikachu T-shirts are displayed successfully.</w:t>
            </w:r>
          </w:p>
        </w:tc>
      </w:tr>
    </w:tbl>
    <w:p w:rsidR="00000000" w:rsidDel="00000000" w:rsidP="00000000" w:rsidRDefault="00000000" w:rsidRPr="00000000" w14:paraId="0000007C">
      <w:pPr>
        <w:ind w:right="-225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right="-225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7980"/>
        <w:tblGridChange w:id="0">
          <w:tblGrid>
            <w:gridCol w:w="1365"/>
            <w:gridCol w:w="7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Test Case 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Wishlist Management.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Tested 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ability to add products to the wishlist.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Open </w:t>
            </w:r>
            <w:hyperlink r:id="rId17">
              <w:r w:rsidDel="00000000" w:rsidR="00000000" w:rsidRPr="00000000">
                <w:rPr>
                  <w:rFonts w:ascii="Raleway" w:cs="Raleway" w:eastAsia="Raleway" w:hAnsi="Raleway"/>
                  <w:color w:val="1155cc"/>
                  <w:u w:val="single"/>
                  <w:rtl w:val="0"/>
                </w:rPr>
                <w:t xml:space="preserve">https://www.emp-shop.se/</w:t>
              </w:r>
            </w:hyperlink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website.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Type Nightwish T-shirt in the search case.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Select Stone Angel/Nightwish/T-shirt from the displayed results.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Add the product to the wishlist.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Stone Angel/Nightwish/T-shirt should be added to the wishlist.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Actual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Stone Angel/Nightwish/T-shirt has successfully been added to the wishlist.</w:t>
            </w:r>
          </w:p>
        </w:tc>
      </w:tr>
    </w:tbl>
    <w:p w:rsidR="00000000" w:rsidDel="00000000" w:rsidP="00000000" w:rsidRDefault="00000000" w:rsidRPr="00000000" w14:paraId="0000008B">
      <w:pPr>
        <w:ind w:right="-225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right="-225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7905"/>
        <w:tblGridChange w:id="0">
          <w:tblGrid>
            <w:gridCol w:w="1485"/>
            <w:gridCol w:w="7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Test Case 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Invalid login credentials.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Tested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Attempt to log in with invalid credentials.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Type a username that contains symbols.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Enter an email format: </w:t>
            </w:r>
            <w:hyperlink r:id="rId18">
              <w:r w:rsidDel="00000000" w:rsidR="00000000" w:rsidRPr="00000000">
                <w:rPr>
                  <w:rFonts w:ascii="Raleway" w:cs="Raleway" w:eastAsia="Raleway" w:hAnsi="Raleway"/>
                  <w:color w:val="1155cc"/>
                  <w:u w:val="single"/>
                  <w:rtl w:val="0"/>
                </w:rPr>
                <w:t xml:space="preserve">a@b.com</w:t>
              </w:r>
            </w:hyperlink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Press Log 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user should not be able to Log in to the account.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Actual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system is not allowing the user to Log in.</w:t>
            </w:r>
          </w:p>
        </w:tc>
      </w:tr>
    </w:tbl>
    <w:p w:rsidR="00000000" w:rsidDel="00000000" w:rsidP="00000000" w:rsidRDefault="00000000" w:rsidRPr="00000000" w14:paraId="00000099">
      <w:pPr>
        <w:ind w:right="-225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right="-225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920"/>
        <w:tblGridChange w:id="0">
          <w:tblGrid>
            <w:gridCol w:w="1500"/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Test Case 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Duplicate account registration.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Tested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Attempt to register a new account with an email address that is already associated with an existing account.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Enter an already existing username.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Enter an already existing email address.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Enter a new password that respects the format.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Enter the confirmed password that matches the chosen password.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Click on the agree on the terms.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Click on Register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system should prevent the registration and inform the user that the email address is already in use.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Actual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system prevents the registration and informs the user that the email address is already in use.</w:t>
            </w:r>
          </w:p>
        </w:tc>
      </w:tr>
    </w:tbl>
    <w:p w:rsidR="00000000" w:rsidDel="00000000" w:rsidP="00000000" w:rsidRDefault="00000000" w:rsidRPr="00000000" w14:paraId="000000AA">
      <w:pPr>
        <w:ind w:right="-225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right="-225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7965"/>
        <w:tblGridChange w:id="0">
          <w:tblGrid>
            <w:gridCol w:w="1395"/>
            <w:gridCol w:w="7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Test Case N3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URL manipulation for </w:t>
            </w:r>
            <w:hyperlink r:id="rId19">
              <w:r w:rsidDel="00000000" w:rsidR="00000000" w:rsidRPr="00000000">
                <w:rPr>
                  <w:rFonts w:ascii="Raleway" w:cs="Raleway" w:eastAsia="Raleway" w:hAnsi="Raleway"/>
                  <w:color w:val="1155cc"/>
                  <w:u w:val="single"/>
                  <w:rtl w:val="0"/>
                </w:rPr>
                <w:t xml:space="preserve">https://www.emp-shop.se/</w:t>
              </w:r>
            </w:hyperlink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Tested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Modify a URL manually by altering parameters or navigating to a restricted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Open a new page in the browser.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Type </w:t>
            </w:r>
            <w:hyperlink r:id="rId20">
              <w:r w:rsidDel="00000000" w:rsidR="00000000" w:rsidRPr="00000000">
                <w:rPr>
                  <w:rFonts w:ascii="Raleway" w:cs="Raleway" w:eastAsia="Raleway" w:hAnsi="Raleway"/>
                  <w:color w:val="1155cc"/>
                  <w:u w:val="single"/>
                  <w:rtl w:val="0"/>
                </w:rPr>
                <w:t xml:space="preserve">https://www.empshop.se/</w:t>
              </w:r>
            </w:hyperlink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system should show an error message: This site can’t be reached.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Actual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system displays the message: This site can’t be reached.</w:t>
            </w:r>
          </w:p>
        </w:tc>
      </w:tr>
    </w:tbl>
    <w:p w:rsidR="00000000" w:rsidDel="00000000" w:rsidP="00000000" w:rsidRDefault="00000000" w:rsidRPr="00000000" w14:paraId="000000B7">
      <w:pPr>
        <w:ind w:right="-225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right="-225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7965"/>
        <w:tblGridChange w:id="0">
          <w:tblGrid>
            <w:gridCol w:w="1335"/>
            <w:gridCol w:w="7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Test Case N4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Shopping cart: exceeding the quantity limit.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Tested 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Add a product to the shopping cart with a quantity exceeding the maximum allowed limit.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Open a new page on a browser.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Type  </w:t>
            </w:r>
            <w:hyperlink r:id="rId21">
              <w:r w:rsidDel="00000000" w:rsidR="00000000" w:rsidRPr="00000000">
                <w:rPr>
                  <w:rFonts w:ascii="Raleway" w:cs="Raleway" w:eastAsia="Raleway" w:hAnsi="Raleway"/>
                  <w:color w:val="1155cc"/>
                  <w:u w:val="single"/>
                  <w:rtl w:val="0"/>
                </w:rPr>
                <w:t xml:space="preserve">https://www.emp-shop.se/</w:t>
              </w:r>
            </w:hyperlink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Click on the *Shoes* section from the bar menu.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Select “Gaming Merch” from the displayed results.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Select “Psycho Bandit | High sneakers | multicolored | Borderlands”.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Select size 38.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Add the product to the cart.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Go to the cart section and edit the order.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Edit the quantity to 50.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system should prevent the user from adding more than the allowed quantity and display an error message.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Actual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error message is displayed: you have reached the maximum approved quantity for this order.</w:t>
            </w:r>
          </w:p>
        </w:tc>
      </w:tr>
    </w:tbl>
    <w:p w:rsidR="00000000" w:rsidDel="00000000" w:rsidP="00000000" w:rsidRDefault="00000000" w:rsidRPr="00000000" w14:paraId="000000CB">
      <w:pPr>
        <w:ind w:right="-225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right="-225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8115"/>
        <w:tblGridChange w:id="0">
          <w:tblGrid>
            <w:gridCol w:w="1245"/>
            <w:gridCol w:w="81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Test Case N5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No results were found.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Tested 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Perform a search for a product that does not match any items or content in the database.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Open a new page in a browser.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Type </w:t>
            </w:r>
            <w:hyperlink r:id="rId22">
              <w:r w:rsidDel="00000000" w:rsidR="00000000" w:rsidRPr="00000000">
                <w:rPr>
                  <w:rFonts w:ascii="Raleway" w:cs="Raleway" w:eastAsia="Raleway" w:hAnsi="Raleway"/>
                  <w:color w:val="1155cc"/>
                  <w:u w:val="single"/>
                  <w:rtl w:val="0"/>
                </w:rPr>
                <w:t xml:space="preserve">www.emp-shop.se</w:t>
              </w:r>
            </w:hyperlink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Write “tomato” in the search bar.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system should display a message indicating that no results were found for the product.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Actual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The system displays the message: Your search tomato returned no results.</w:t>
            </w:r>
          </w:p>
        </w:tc>
      </w:tr>
    </w:tbl>
    <w:p w:rsidR="00000000" w:rsidDel="00000000" w:rsidP="00000000" w:rsidRDefault="00000000" w:rsidRPr="00000000" w14:paraId="000000D9">
      <w:pPr>
        <w:ind w:right="-225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right="-225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right="-225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right="-225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right="-225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right="-225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right="-225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right="-225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right="-225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right="-225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right="-225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right="-225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right="-225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right="-225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right="-225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right="-225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Level 3:</w:t>
      </w:r>
    </w:p>
    <w:p w:rsidR="00000000" w:rsidDel="00000000" w:rsidP="00000000" w:rsidRDefault="00000000" w:rsidRPr="00000000" w14:paraId="000000E9">
      <w:pPr>
        <w:ind w:right="-225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right="-225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You are the founder of a startup planning to launch a mobile application for sharing cat photos on iOS and Android devices. </w:t>
      </w:r>
    </w:p>
    <w:p w:rsidR="00000000" w:rsidDel="00000000" w:rsidP="00000000" w:rsidRDefault="00000000" w:rsidRPr="00000000" w14:paraId="000000EB">
      <w:pPr>
        <w:ind w:right="-225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The startup has a team of 3 developers (Back-End, iOS, and Android). You provide requirements and use cases as the main stakeholder. </w:t>
      </w:r>
    </w:p>
    <w:p w:rsidR="00000000" w:rsidDel="00000000" w:rsidP="00000000" w:rsidRDefault="00000000" w:rsidRPr="00000000" w14:paraId="000000EC">
      <w:pPr>
        <w:ind w:right="-225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right="-2250"/>
        <w:jc w:val="both"/>
        <w:rPr>
          <w:rFonts w:ascii="Raleway" w:cs="Raleway" w:eastAsia="Raleway" w:hAnsi="Raleway"/>
          <w:b w:val="1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Create a test plan that will allow you to release a product of proper quality.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right="-225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980.0" w:type="dxa"/>
        <w:jc w:val="left"/>
        <w:tblInd w:w="-7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1620"/>
        <w:gridCol w:w="1935"/>
        <w:gridCol w:w="5730"/>
        <w:tblGridChange w:id="0">
          <w:tblGrid>
            <w:gridCol w:w="1695"/>
            <w:gridCol w:w="1620"/>
            <w:gridCol w:w="1935"/>
            <w:gridCol w:w="573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18"/>
                <w:szCs w:val="18"/>
                <w:rtl w:val="0"/>
              </w:rPr>
              <w:t xml:space="preserve">Cat Photo Sharing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18"/>
                <w:szCs w:val="18"/>
                <w:rtl w:val="0"/>
              </w:rPr>
              <w:t xml:space="preserve">Introduction: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The purpose of this test plan is to outline the testing approach and strategy for the Cat Photo Sharing mobile application, ensuring it meets quality standards before release.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1-st Milestone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03.10.2023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18"/>
                <w:szCs w:val="18"/>
                <w:rtl w:val="0"/>
              </w:rPr>
              <w:t xml:space="preserve">Objective: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Ensure the app functions correctly according to specified requirements.</w:t>
            </w:r>
          </w:p>
          <w:p w:rsidR="00000000" w:rsidDel="00000000" w:rsidP="00000000" w:rsidRDefault="00000000" w:rsidRPr="00000000" w14:paraId="000000F7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Identify and rectify usability, performance, and security issues.</w:t>
            </w:r>
          </w:p>
          <w:p w:rsidR="00000000" w:rsidDel="00000000" w:rsidP="00000000" w:rsidRDefault="00000000" w:rsidRPr="00000000" w14:paraId="000000F8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Verify compatibility across various devices and OS versions.</w:t>
            </w:r>
          </w:p>
          <w:p w:rsidR="00000000" w:rsidDel="00000000" w:rsidP="00000000" w:rsidRDefault="00000000" w:rsidRPr="00000000" w14:paraId="000000F9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Maintain and enhance overall product quality.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Delivery 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21.11.2023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18"/>
                <w:szCs w:val="18"/>
                <w:rtl w:val="0"/>
              </w:rPr>
              <w:t xml:space="preserve">Principles: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Regular communication and collaboration among stakeholders, developers, and the QA team will be vital to the successful implementation of this plan.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18"/>
                <w:szCs w:val="18"/>
                <w:rtl w:val="0"/>
              </w:rPr>
              <w:t xml:space="preserve">In 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18"/>
                <w:szCs w:val="18"/>
                <w:rtl w:val="0"/>
              </w:rPr>
              <w:t xml:space="preserve">Entry Conditions (for test execution):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18"/>
                <w:szCs w:val="18"/>
                <w:rtl w:val="0"/>
              </w:rPr>
              <w:t xml:space="preserve">People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1. Functional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1. Test documentation.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1. Project manager: 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2. Usability testing.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2. Test environment validation.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2. Scrum master: 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3. Performance testing.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3. Bug tracking system.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3. Business Analyst: 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4. Security testing.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4. Communication and collaboration.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4. Development team: 2 DEV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18"/>
                <w:szCs w:val="18"/>
                <w:rtl w:val="0"/>
              </w:rPr>
              <w:t xml:space="preserve">Out of 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18"/>
                <w:szCs w:val="18"/>
                <w:rtl w:val="0"/>
              </w:rPr>
              <w:t xml:space="preserve">Exit Conditions (for test execution):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5. Testers: 2 QA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1. Automation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1. All high and medium-priority defects are resolved.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18"/>
                <w:szCs w:val="18"/>
                <w:rtl w:val="0"/>
              </w:rPr>
              <w:t xml:space="preserve">Test Environment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2. Test cases have been executed and passed with no critical issues.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iOS devices</w:t>
            </w:r>
          </w:p>
          <w:p w:rsidR="00000000" w:rsidDel="00000000" w:rsidP="00000000" w:rsidRDefault="00000000" w:rsidRPr="00000000" w14:paraId="0000011E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Android devices </w:t>
            </w:r>
          </w:p>
          <w:p w:rsidR="00000000" w:rsidDel="00000000" w:rsidP="00000000" w:rsidRDefault="00000000" w:rsidRPr="00000000" w14:paraId="0000011F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Various OS versions for both iOS and Android</w:t>
            </w:r>
          </w:p>
          <w:p w:rsidR="00000000" w:rsidDel="00000000" w:rsidP="00000000" w:rsidRDefault="00000000" w:rsidRPr="00000000" w14:paraId="00000120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3. Security vulnerabilities are addressed.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18"/>
                <w:szCs w:val="18"/>
                <w:rtl w:val="0"/>
              </w:rPr>
              <w:t xml:space="preserve">Timescales (each iteration)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18"/>
                <w:szCs w:val="18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1. Test planning and preparation: Weeks 1-2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1. Technical risks: compatibility, performance, and security.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2. Test execution: Weeks 3-5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2. Quality Assurance: Bugs and Glitches.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3. Bug reporting and retesting: Weeks 6-7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3. Budget overruns.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4. Final testing and report: Week 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Fonts w:ascii="Raleway" w:cs="Raleway" w:eastAsia="Raleway" w:hAnsi="Raleway"/>
                <w:sz w:val="18"/>
                <w:szCs w:val="18"/>
                <w:rtl w:val="0"/>
              </w:rPr>
              <w:t xml:space="preserve">4. Competitive risks: market saturation or competitive innovation.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rFonts w:ascii="Raleway" w:cs="Raleway" w:eastAsia="Raleway" w:hAnsi="Ralew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ind w:right="-2250"/>
        <w:jc w:val="both"/>
        <w:rPr>
          <w:rFonts w:ascii="Raleway" w:cs="Raleway" w:eastAsia="Raleway" w:hAnsi="Raleway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32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empshop.se/" TargetMode="External"/><Relationship Id="rId11" Type="http://schemas.openxmlformats.org/officeDocument/2006/relationships/hyperlink" Target="https://www.emp-shop.se/" TargetMode="External"/><Relationship Id="rId22" Type="http://schemas.openxmlformats.org/officeDocument/2006/relationships/hyperlink" Target="http://www.emp-shop.se" TargetMode="External"/><Relationship Id="rId10" Type="http://schemas.openxmlformats.org/officeDocument/2006/relationships/hyperlink" Target="https://www.emp-shop.se/" TargetMode="External"/><Relationship Id="rId21" Type="http://schemas.openxmlformats.org/officeDocument/2006/relationships/hyperlink" Target="https://www.emp-shop.se/" TargetMode="External"/><Relationship Id="rId13" Type="http://schemas.openxmlformats.org/officeDocument/2006/relationships/hyperlink" Target="https://www.emp-shop.se/" TargetMode="External"/><Relationship Id="rId12" Type="http://schemas.openxmlformats.org/officeDocument/2006/relationships/hyperlink" Target="https://www.emp-shop.s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mp-shop.se/" TargetMode="External"/><Relationship Id="rId15" Type="http://schemas.openxmlformats.org/officeDocument/2006/relationships/hyperlink" Target="https://www.emp-shop.se/" TargetMode="External"/><Relationship Id="rId14" Type="http://schemas.openxmlformats.org/officeDocument/2006/relationships/hyperlink" Target="https://www.emp-shop.se/" TargetMode="External"/><Relationship Id="rId17" Type="http://schemas.openxmlformats.org/officeDocument/2006/relationships/hyperlink" Target="https://www.emp-shop.se/" TargetMode="External"/><Relationship Id="rId16" Type="http://schemas.openxmlformats.org/officeDocument/2006/relationships/hyperlink" Target="https://www.emp-shop.se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emp-shop.se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mailto:a@b.com" TargetMode="External"/><Relationship Id="rId7" Type="http://schemas.openxmlformats.org/officeDocument/2006/relationships/hyperlink" Target="https://www.mrporter.com/en-fr/,https://www.asos.com/" TargetMode="External"/><Relationship Id="rId8" Type="http://schemas.openxmlformats.org/officeDocument/2006/relationships/hyperlink" Target="https://www.emp-shop.s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UJa4NIxmnQTfiIUbcP4uPwnVAw==">CgMxLjA4AHIhMXFoaHotRWlYQ0dkeERnd0d5bkZ3WWlIVFBrQ0s5Mldp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