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5C1" w:rsidRDefault="00BE4D15">
      <w:pPr>
        <w:jc w:val="center"/>
        <w:rPr>
          <w:b/>
          <w:bCs/>
          <w:sz w:val="36"/>
          <w:szCs w:val="44"/>
        </w:rPr>
      </w:pPr>
      <w:r w:rsidRPr="00BE4D15">
        <w:rPr>
          <w:b/>
          <w:bCs/>
          <w:sz w:val="36"/>
          <w:szCs w:val="44"/>
        </w:rPr>
        <w:t xml:space="preserve">LB-LINK </w:t>
      </w:r>
      <w:r w:rsidR="0058278E">
        <w:rPr>
          <w:rFonts w:hint="eastAsia"/>
          <w:b/>
          <w:bCs/>
          <w:sz w:val="36"/>
          <w:szCs w:val="44"/>
        </w:rPr>
        <w:t>WR450</w:t>
      </w:r>
      <w:r w:rsidR="007565A4">
        <w:rPr>
          <w:rFonts w:hint="eastAsia"/>
          <w:b/>
          <w:bCs/>
          <w:sz w:val="36"/>
          <w:szCs w:val="44"/>
        </w:rPr>
        <w:t>D</w:t>
      </w:r>
      <w:r w:rsidR="0058278E">
        <w:rPr>
          <w:rFonts w:hint="eastAsia"/>
          <w:b/>
          <w:bCs/>
          <w:sz w:val="36"/>
          <w:szCs w:val="44"/>
        </w:rPr>
        <w:t xml:space="preserve"> </w:t>
      </w:r>
      <w:r w:rsidR="00D3138F">
        <w:rPr>
          <w:rFonts w:hint="eastAsia"/>
          <w:b/>
          <w:bCs/>
          <w:sz w:val="36"/>
          <w:szCs w:val="44"/>
        </w:rPr>
        <w:t>R</w:t>
      </w:r>
      <w:r w:rsidRPr="00BE4D15">
        <w:rPr>
          <w:b/>
          <w:bCs/>
          <w:sz w:val="36"/>
          <w:szCs w:val="44"/>
        </w:rPr>
        <w:t xml:space="preserve">outer </w:t>
      </w:r>
      <w:r w:rsidR="00D3138F">
        <w:rPr>
          <w:b/>
          <w:bCs/>
          <w:sz w:val="36"/>
          <w:szCs w:val="44"/>
        </w:rPr>
        <w:t>T</w:t>
      </w:r>
      <w:r w:rsidR="00D3138F">
        <w:rPr>
          <w:rFonts w:hint="eastAsia"/>
          <w:b/>
          <w:bCs/>
          <w:sz w:val="36"/>
          <w:szCs w:val="44"/>
        </w:rPr>
        <w:t xml:space="preserve">FTP Tools </w:t>
      </w:r>
      <w:r w:rsidRPr="00BE4D15">
        <w:rPr>
          <w:b/>
          <w:bCs/>
          <w:sz w:val="36"/>
          <w:szCs w:val="44"/>
        </w:rPr>
        <w:t xml:space="preserve">upgrade </w:t>
      </w:r>
      <w:proofErr w:type="spellStart"/>
      <w:r w:rsidRPr="00BE4D15">
        <w:rPr>
          <w:b/>
          <w:bCs/>
          <w:sz w:val="36"/>
          <w:szCs w:val="44"/>
        </w:rPr>
        <w:t>tutoria</w:t>
      </w:r>
      <w:proofErr w:type="spellEnd"/>
      <w:r>
        <w:rPr>
          <w:rFonts w:hint="eastAsia"/>
          <w:b/>
          <w:bCs/>
          <w:sz w:val="36"/>
          <w:szCs w:val="44"/>
        </w:rPr>
        <w:t xml:space="preserve"> </w:t>
      </w:r>
    </w:p>
    <w:p w:rsidR="002A45C1" w:rsidRDefault="00BE4D15">
      <w:pPr>
        <w:jc w:val="center"/>
        <w:rPr>
          <w:color w:val="FF0000"/>
        </w:rPr>
      </w:pPr>
      <w:r w:rsidRPr="00BE4D15">
        <w:rPr>
          <w:color w:val="FF0000"/>
        </w:rPr>
        <w:t>Note: Upgrade us</w:t>
      </w:r>
      <w:r w:rsidRPr="00BE4D15">
        <w:rPr>
          <w:rFonts w:hint="eastAsia"/>
          <w:color w:val="FF0000"/>
        </w:rPr>
        <w:t>ing a</w:t>
      </w:r>
      <w:r w:rsidRPr="00BE4D15">
        <w:rPr>
          <w:color w:val="FF0000"/>
        </w:rPr>
        <w:t xml:space="preserve"> cable </w:t>
      </w:r>
      <w:proofErr w:type="gramStart"/>
      <w:r w:rsidRPr="00BE4D15">
        <w:rPr>
          <w:color w:val="FF0000"/>
        </w:rPr>
        <w:t>connection,</w:t>
      </w:r>
      <w:proofErr w:type="gramEnd"/>
      <w:r w:rsidRPr="00BE4D15">
        <w:rPr>
          <w:color w:val="FF0000"/>
        </w:rPr>
        <w:t xml:space="preserve"> do not use a wireless connection!</w:t>
      </w:r>
      <w:r>
        <w:rPr>
          <w:color w:val="FF0000"/>
        </w:rPr>
        <w:t xml:space="preserve"> </w:t>
      </w:r>
    </w:p>
    <w:p w:rsidR="00BE4D15" w:rsidRDefault="00BE4D15" w:rsidP="00BE4D15">
      <w:pPr>
        <w:jc w:val="right"/>
        <w:rPr>
          <w:sz w:val="24"/>
          <w:szCs w:val="32"/>
        </w:rPr>
      </w:pPr>
    </w:p>
    <w:p w:rsidR="00D3138F" w:rsidRDefault="00BE4D15" w:rsidP="00D3138F">
      <w:pPr>
        <w:pStyle w:val="a3"/>
        <w:widowControl/>
        <w:numPr>
          <w:ilvl w:val="0"/>
          <w:numId w:val="7"/>
        </w:numPr>
        <w:shd w:val="clear" w:color="auto" w:fill="EEF0F2"/>
        <w:spacing w:line="300" w:lineRule="atLeast"/>
        <w:rPr>
          <w:rFonts w:ascii="Arial" w:hAnsi="Arial" w:cs="Arial"/>
          <w:color w:val="FF0000"/>
          <w:sz w:val="18"/>
          <w:szCs w:val="18"/>
          <w:shd w:val="clear" w:color="auto" w:fill="EEF0F2"/>
        </w:rPr>
      </w:pPr>
      <w:r w:rsidRPr="00D454FF">
        <w:rPr>
          <w:rFonts w:ascii="Arial" w:hAnsi="Arial" w:cs="Arial"/>
          <w:b/>
          <w:color w:val="2E3033"/>
          <w:sz w:val="18"/>
          <w:szCs w:val="18"/>
          <w:shd w:val="clear" w:color="auto" w:fill="EEF0F2"/>
        </w:rPr>
        <w:t>Cable connection: Disconnect all the cables from the router, and connect only the upgrading computer to router’s LAN port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 xml:space="preserve"> </w:t>
      </w:r>
      <w:r w:rsidRPr="00D454FF">
        <w:rPr>
          <w:rFonts w:ascii="Arial" w:hAnsi="Arial" w:cs="Arial"/>
          <w:color w:val="FF0000"/>
          <w:sz w:val="18"/>
          <w:szCs w:val="18"/>
          <w:shd w:val="clear" w:color="auto" w:fill="EEF0F2"/>
        </w:rPr>
        <w:t>(TFTP Tools only supports cable connection upgrade, please do not use a wireless connection.)</w:t>
      </w:r>
    </w:p>
    <w:p w:rsidR="000A76BE" w:rsidRPr="00792B8E" w:rsidRDefault="000A76BE" w:rsidP="000A76BE">
      <w:pPr>
        <w:pStyle w:val="a3"/>
        <w:widowControl/>
        <w:shd w:val="clear" w:color="auto" w:fill="EEF0F2"/>
        <w:spacing w:line="300" w:lineRule="atLeast"/>
        <w:rPr>
          <w:rFonts w:ascii="Arial" w:hAnsi="Arial" w:cs="Arial"/>
          <w:color w:val="FF0000"/>
          <w:sz w:val="18"/>
          <w:szCs w:val="18"/>
          <w:shd w:val="clear" w:color="auto" w:fill="EEF0F2"/>
        </w:rPr>
      </w:pPr>
    </w:p>
    <w:p w:rsidR="002A45C1" w:rsidRPr="000A76BE" w:rsidRDefault="00BE4D15" w:rsidP="000A76BE">
      <w:pPr>
        <w:pStyle w:val="a3"/>
        <w:widowControl/>
        <w:shd w:val="clear" w:color="auto" w:fill="EEF0F2"/>
        <w:spacing w:line="300" w:lineRule="atLeast"/>
        <w:rPr>
          <w:rFonts w:ascii="Arial" w:hAnsi="Arial" w:cs="Arial"/>
          <w:color w:val="FF0000"/>
          <w:sz w:val="18"/>
          <w:szCs w:val="18"/>
        </w:rPr>
      </w:pPr>
      <w:r w:rsidRPr="00D454FF">
        <w:rPr>
          <w:rFonts w:ascii="Arial" w:hAnsi="Arial" w:cs="Arial"/>
          <w:sz w:val="18"/>
          <w:szCs w:val="18"/>
          <w:shd w:val="clear" w:color="auto" w:fill="EEEEEE"/>
        </w:rPr>
        <w:t xml:space="preserve">2. </w:t>
      </w:r>
      <w:r w:rsidRPr="00D454FF">
        <w:rPr>
          <w:rFonts w:ascii="Arial" w:hAnsi="Arial" w:cs="Arial"/>
          <w:b/>
          <w:sz w:val="18"/>
          <w:szCs w:val="18"/>
          <w:shd w:val="clear" w:color="auto" w:fill="EEEEEE"/>
        </w:rPr>
        <w:t>Configure the local network card IP address as: 192.168.16.123</w:t>
      </w:r>
      <w:r w:rsidRPr="00D454FF">
        <w:rPr>
          <w:rFonts w:ascii="Arial" w:hAnsi="Arial" w:cs="Arial"/>
          <w:color w:val="FF0000"/>
          <w:sz w:val="18"/>
          <w:szCs w:val="18"/>
          <w:shd w:val="clear" w:color="auto" w:fill="EEEEEE"/>
        </w:rPr>
        <w:t xml:space="preserve"> (TFTP Tools only support this IP address, other IP addresses are not recognized</w:t>
      </w:r>
      <w:proofErr w:type="gramStart"/>
      <w:r w:rsidRPr="00D454FF">
        <w:rPr>
          <w:rFonts w:ascii="Arial" w:hAnsi="Arial" w:cs="Arial"/>
          <w:color w:val="FF0000"/>
          <w:sz w:val="18"/>
          <w:szCs w:val="18"/>
          <w:shd w:val="clear" w:color="auto" w:fill="EEEEEE"/>
        </w:rPr>
        <w:t>) :</w:t>
      </w:r>
      <w:proofErr w:type="gramEnd"/>
    </w:p>
    <w:p w:rsidR="002A45C1" w:rsidRDefault="00517ED9" w:rsidP="00517ED9">
      <w:pPr>
        <w:jc w:val="center"/>
      </w:pPr>
      <w:r>
        <w:rPr>
          <w:noProof/>
        </w:rPr>
        <w:drawing>
          <wp:inline distT="0" distB="0" distL="0" distR="0" wp14:anchorId="182F6431" wp14:editId="7996B794">
            <wp:extent cx="6048375" cy="459088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1143" cy="459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D9" w:rsidRDefault="00517ED9">
      <w:pPr>
        <w:ind w:firstLine="420"/>
      </w:pPr>
    </w:p>
    <w:p w:rsidR="002A45C1" w:rsidRPr="00CE2209" w:rsidRDefault="00BE4D15">
      <w:pPr>
        <w:ind w:firstLine="420"/>
        <w:rPr>
          <w:color w:val="FF0000"/>
        </w:rPr>
      </w:pPr>
      <w:r w:rsidRPr="00CE2209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>3</w:t>
      </w:r>
      <w:r w:rsidRPr="00CE2209"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  <w:t>. Put the</w:t>
      </w:r>
      <w:r w:rsidRPr="00CE2209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 xml:space="preserve"> upgrade file </w:t>
      </w:r>
      <w:r w:rsidRPr="00CE2209"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  <w:t>and</w:t>
      </w:r>
      <w:r w:rsidRPr="00CE2209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 xml:space="preserve"> TFTP</w:t>
      </w:r>
      <w:r w:rsidRPr="00CE2209"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  <w:t xml:space="preserve"> T</w:t>
      </w:r>
      <w:r w:rsidRPr="00CE2209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 xml:space="preserve">ools in the same folder, and </w:t>
      </w:r>
      <w:r w:rsidRPr="00CE2209"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  <w:t>change</w:t>
      </w:r>
      <w:r w:rsidRPr="00CE2209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 xml:space="preserve"> the file name to "</w:t>
      </w:r>
      <w:proofErr w:type="spellStart"/>
      <w:r w:rsidRPr="00CE2209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>uImage</w:t>
      </w:r>
      <w:proofErr w:type="spellEnd"/>
      <w:r w:rsidRPr="00CE2209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 xml:space="preserve">" </w:t>
      </w:r>
      <w:r w:rsidRPr="00CE2209">
        <w:rPr>
          <w:rFonts w:ascii="Arial" w:eastAsia="宋体" w:hAnsi="Arial" w:cs="Arial" w:hint="eastAsia"/>
          <w:color w:val="FF0000"/>
          <w:sz w:val="18"/>
          <w:szCs w:val="18"/>
          <w:shd w:val="clear" w:color="auto" w:fill="EEF0F2"/>
        </w:rPr>
        <w:t>(</w:t>
      </w:r>
      <w:r w:rsidRPr="00CE2209">
        <w:rPr>
          <w:rFonts w:ascii="Arial" w:eastAsia="宋体" w:hAnsi="Arial" w:cs="Arial"/>
          <w:color w:val="FF0000"/>
          <w:sz w:val="18"/>
          <w:szCs w:val="18"/>
          <w:shd w:val="clear" w:color="auto" w:fill="EEF0F2"/>
        </w:rPr>
        <w:t>The file name may be</w:t>
      </w:r>
      <w:r w:rsidRPr="00CE2209">
        <w:rPr>
          <w:rFonts w:ascii="Arial" w:eastAsia="宋体" w:hAnsi="Arial" w:cs="Arial" w:hint="eastAsia"/>
          <w:color w:val="FF0000"/>
          <w:sz w:val="18"/>
          <w:szCs w:val="18"/>
          <w:shd w:val="clear" w:color="auto" w:fill="EEF0F2"/>
        </w:rPr>
        <w:t xml:space="preserve"> "</w:t>
      </w:r>
      <w:proofErr w:type="spellStart"/>
      <w:r w:rsidRPr="00CE2209">
        <w:rPr>
          <w:rFonts w:ascii="Arial" w:eastAsia="宋体" w:hAnsi="Arial" w:cs="Arial" w:hint="eastAsia"/>
          <w:color w:val="FF0000"/>
          <w:sz w:val="18"/>
          <w:szCs w:val="18"/>
          <w:shd w:val="clear" w:color="auto" w:fill="EEF0F2"/>
        </w:rPr>
        <w:t>root_uImage</w:t>
      </w:r>
      <w:proofErr w:type="spellEnd"/>
      <w:r w:rsidRPr="00CE2209">
        <w:rPr>
          <w:rFonts w:ascii="Arial" w:eastAsia="宋体" w:hAnsi="Arial" w:cs="Arial" w:hint="eastAsia"/>
          <w:color w:val="FF0000"/>
          <w:sz w:val="18"/>
          <w:szCs w:val="18"/>
          <w:shd w:val="clear" w:color="auto" w:fill="EEF0F2"/>
        </w:rPr>
        <w:t>"</w:t>
      </w:r>
      <w:r w:rsidRPr="00CE2209">
        <w:rPr>
          <w:rFonts w:ascii="Arial" w:eastAsia="宋体" w:hAnsi="Arial" w:cs="Arial"/>
          <w:color w:val="FF0000"/>
          <w:sz w:val="18"/>
          <w:szCs w:val="18"/>
          <w:shd w:val="clear" w:color="auto" w:fill="EEF0F2"/>
        </w:rPr>
        <w:t xml:space="preserve"> or </w:t>
      </w:r>
      <w:r w:rsidRPr="00CE2209">
        <w:rPr>
          <w:rFonts w:ascii="Arial" w:eastAsia="宋体" w:hAnsi="Arial" w:cs="Arial" w:hint="eastAsia"/>
          <w:color w:val="FF0000"/>
          <w:sz w:val="18"/>
          <w:szCs w:val="18"/>
          <w:shd w:val="clear" w:color="auto" w:fill="EEF0F2"/>
        </w:rPr>
        <w:t>"</w:t>
      </w:r>
      <w:proofErr w:type="spellStart"/>
      <w:r w:rsidRPr="00CE2209">
        <w:rPr>
          <w:rFonts w:ascii="Arial" w:eastAsia="宋体" w:hAnsi="Arial" w:cs="Arial" w:hint="eastAsia"/>
          <w:color w:val="FF0000"/>
          <w:sz w:val="18"/>
          <w:szCs w:val="18"/>
          <w:shd w:val="clear" w:color="auto" w:fill="EEF0F2"/>
        </w:rPr>
        <w:t>eCos.</w:t>
      </w:r>
      <w:r w:rsidRPr="00CE2209">
        <w:rPr>
          <w:rFonts w:ascii="Arial" w:eastAsia="宋体" w:hAnsi="Arial" w:cs="Arial"/>
          <w:color w:val="FF0000"/>
          <w:sz w:val="18"/>
          <w:szCs w:val="18"/>
          <w:shd w:val="clear" w:color="auto" w:fill="EEF0F2"/>
        </w:rPr>
        <w:t>i</w:t>
      </w:r>
      <w:r w:rsidRPr="00CE2209">
        <w:rPr>
          <w:rFonts w:ascii="Arial" w:eastAsia="宋体" w:hAnsi="Arial" w:cs="Arial" w:hint="eastAsia"/>
          <w:color w:val="FF0000"/>
          <w:sz w:val="18"/>
          <w:szCs w:val="18"/>
          <w:shd w:val="clear" w:color="auto" w:fill="EEF0F2"/>
        </w:rPr>
        <w:t>mg</w:t>
      </w:r>
      <w:proofErr w:type="spellEnd"/>
      <w:r w:rsidRPr="00CE2209">
        <w:rPr>
          <w:rFonts w:ascii="Arial" w:eastAsia="宋体" w:hAnsi="Arial" w:cs="Arial" w:hint="eastAsia"/>
          <w:color w:val="FF0000"/>
          <w:sz w:val="18"/>
          <w:szCs w:val="18"/>
          <w:shd w:val="clear" w:color="auto" w:fill="EEF0F2"/>
        </w:rPr>
        <w:t>"; first use the default</w:t>
      </w:r>
      <w:r w:rsidRPr="00CE2209">
        <w:rPr>
          <w:rFonts w:ascii="Arial" w:eastAsia="宋体" w:hAnsi="Arial" w:cs="Arial"/>
          <w:color w:val="FF0000"/>
          <w:sz w:val="18"/>
          <w:szCs w:val="18"/>
          <w:shd w:val="clear" w:color="auto" w:fill="EEF0F2"/>
        </w:rPr>
        <w:t xml:space="preserve"> file name</w:t>
      </w:r>
      <w:r w:rsidRPr="00CE2209">
        <w:rPr>
          <w:rFonts w:ascii="Arial" w:eastAsia="宋体" w:hAnsi="Arial" w:cs="Arial" w:hint="eastAsia"/>
          <w:color w:val="FF0000"/>
          <w:sz w:val="18"/>
          <w:szCs w:val="18"/>
          <w:shd w:val="clear" w:color="auto" w:fill="EEF0F2"/>
        </w:rPr>
        <w:t xml:space="preserve"> "</w:t>
      </w:r>
      <w:proofErr w:type="spellStart"/>
      <w:r w:rsidRPr="00CE2209">
        <w:rPr>
          <w:rFonts w:ascii="Arial" w:eastAsia="宋体" w:hAnsi="Arial" w:cs="Arial" w:hint="eastAsia"/>
          <w:color w:val="FF0000"/>
          <w:sz w:val="18"/>
          <w:szCs w:val="18"/>
          <w:shd w:val="clear" w:color="auto" w:fill="EEF0F2"/>
        </w:rPr>
        <w:t>uImage</w:t>
      </w:r>
      <w:proofErr w:type="spellEnd"/>
      <w:r w:rsidRPr="00CE2209">
        <w:rPr>
          <w:rFonts w:ascii="Arial" w:eastAsia="宋体" w:hAnsi="Arial" w:cs="Arial" w:hint="eastAsia"/>
          <w:color w:val="FF0000"/>
          <w:sz w:val="18"/>
          <w:szCs w:val="18"/>
          <w:shd w:val="clear" w:color="auto" w:fill="EEF0F2"/>
        </w:rPr>
        <w:t xml:space="preserve">" if </w:t>
      </w:r>
      <w:r w:rsidRPr="00CE2209">
        <w:rPr>
          <w:rFonts w:ascii="Arial" w:eastAsia="宋体" w:hAnsi="Arial" w:cs="Arial"/>
          <w:color w:val="FF0000"/>
          <w:sz w:val="18"/>
          <w:szCs w:val="18"/>
          <w:shd w:val="clear" w:color="auto" w:fill="EEF0F2"/>
        </w:rPr>
        <w:t>this does not work</w:t>
      </w:r>
      <w:r w:rsidRPr="00CE2209">
        <w:rPr>
          <w:rFonts w:ascii="Arial" w:eastAsia="宋体" w:hAnsi="Arial" w:cs="Arial" w:hint="eastAsia"/>
          <w:color w:val="FF0000"/>
          <w:sz w:val="18"/>
          <w:szCs w:val="18"/>
          <w:shd w:val="clear" w:color="auto" w:fill="EEF0F2"/>
        </w:rPr>
        <w:t>,</w:t>
      </w:r>
      <w:r w:rsidRPr="00CE2209">
        <w:rPr>
          <w:rFonts w:ascii="Arial" w:eastAsia="宋体" w:hAnsi="Arial" w:cs="Arial"/>
          <w:color w:val="FF0000"/>
          <w:sz w:val="18"/>
          <w:szCs w:val="18"/>
          <w:shd w:val="clear" w:color="auto" w:fill="EEF0F2"/>
        </w:rPr>
        <w:t xml:space="preserve"> </w:t>
      </w:r>
      <w:r w:rsidRPr="00CE2209">
        <w:rPr>
          <w:rFonts w:ascii="Arial" w:eastAsia="宋体" w:hAnsi="Arial" w:cs="Arial" w:hint="eastAsia"/>
          <w:color w:val="FF0000"/>
          <w:sz w:val="18"/>
          <w:szCs w:val="18"/>
          <w:shd w:val="clear" w:color="auto" w:fill="EEF0F2"/>
        </w:rPr>
        <w:t xml:space="preserve">then check the TFTP </w:t>
      </w:r>
      <w:r w:rsidRPr="00CE2209">
        <w:rPr>
          <w:rFonts w:ascii="Arial" w:eastAsia="宋体" w:hAnsi="Arial" w:cs="Arial"/>
          <w:color w:val="FF0000"/>
          <w:sz w:val="18"/>
          <w:szCs w:val="18"/>
          <w:shd w:val="clear" w:color="auto" w:fill="EEF0F2"/>
        </w:rPr>
        <w:t>T</w:t>
      </w:r>
      <w:r w:rsidRPr="00CE2209">
        <w:rPr>
          <w:rFonts w:ascii="Arial" w:eastAsia="宋体" w:hAnsi="Arial" w:cs="Arial" w:hint="eastAsia"/>
          <w:color w:val="FF0000"/>
          <w:sz w:val="18"/>
          <w:szCs w:val="18"/>
          <w:shd w:val="clear" w:color="auto" w:fill="EEF0F2"/>
        </w:rPr>
        <w:t>ool</w:t>
      </w:r>
      <w:r w:rsidRPr="00CE2209">
        <w:rPr>
          <w:rFonts w:ascii="Arial" w:eastAsia="宋体" w:hAnsi="Arial" w:cs="Arial"/>
          <w:color w:val="FF0000"/>
          <w:sz w:val="18"/>
          <w:szCs w:val="18"/>
          <w:shd w:val="clear" w:color="auto" w:fill="EEF0F2"/>
        </w:rPr>
        <w:t>s</w:t>
      </w:r>
      <w:r w:rsidRPr="00CE2209">
        <w:rPr>
          <w:rFonts w:ascii="Arial" w:eastAsia="宋体" w:hAnsi="Arial" w:cs="Arial" w:hint="eastAsia"/>
          <w:color w:val="FF0000"/>
          <w:sz w:val="18"/>
          <w:szCs w:val="18"/>
          <w:shd w:val="clear" w:color="auto" w:fill="EEF0F2"/>
        </w:rPr>
        <w:t xml:space="preserve"> log </w:t>
      </w:r>
      <w:r w:rsidRPr="00CE2209">
        <w:rPr>
          <w:rFonts w:ascii="Arial" w:eastAsia="宋体" w:hAnsi="Arial" w:cs="Arial"/>
          <w:color w:val="FF0000"/>
          <w:sz w:val="18"/>
          <w:szCs w:val="18"/>
          <w:shd w:val="clear" w:color="auto" w:fill="EEF0F2"/>
        </w:rPr>
        <w:t>to</w:t>
      </w:r>
      <w:r w:rsidRPr="00CE2209">
        <w:rPr>
          <w:rFonts w:ascii="Arial" w:eastAsia="宋体" w:hAnsi="Arial" w:cs="Arial" w:hint="eastAsia"/>
          <w:color w:val="FF0000"/>
          <w:sz w:val="18"/>
          <w:szCs w:val="18"/>
          <w:shd w:val="clear" w:color="auto" w:fill="EEF0F2"/>
        </w:rPr>
        <w:t xml:space="preserve"> learn</w:t>
      </w:r>
      <w:r w:rsidRPr="00CE2209">
        <w:rPr>
          <w:rFonts w:ascii="Arial" w:eastAsia="宋体" w:hAnsi="Arial" w:cs="Arial"/>
          <w:color w:val="FF0000"/>
          <w:sz w:val="18"/>
          <w:szCs w:val="18"/>
          <w:shd w:val="clear" w:color="auto" w:fill="EEF0F2"/>
        </w:rPr>
        <w:t xml:space="preserve"> the</w:t>
      </w:r>
      <w:r w:rsidRPr="00CE2209">
        <w:rPr>
          <w:rFonts w:ascii="Arial" w:eastAsia="宋体" w:hAnsi="Arial" w:cs="Arial" w:hint="eastAsia"/>
          <w:color w:val="FF0000"/>
          <w:sz w:val="18"/>
          <w:szCs w:val="18"/>
          <w:shd w:val="clear" w:color="auto" w:fill="EEF0F2"/>
        </w:rPr>
        <w:t xml:space="preserve"> specific upgrade file name</w:t>
      </w:r>
      <w:r w:rsidRPr="00CE2209">
        <w:rPr>
          <w:rFonts w:ascii="Arial" w:eastAsia="宋体" w:hAnsi="Arial" w:cs="Arial"/>
          <w:color w:val="FF0000"/>
          <w:sz w:val="18"/>
          <w:szCs w:val="18"/>
          <w:shd w:val="clear" w:color="auto" w:fill="EEF0F2"/>
        </w:rPr>
        <w:t>.</w:t>
      </w:r>
      <w:r w:rsidRPr="00CE2209">
        <w:rPr>
          <w:rFonts w:ascii="Arial" w:eastAsia="宋体" w:hAnsi="Arial" w:cs="Arial" w:hint="eastAsia"/>
          <w:color w:val="FF0000"/>
          <w:sz w:val="18"/>
          <w:szCs w:val="18"/>
          <w:shd w:val="clear" w:color="auto" w:fill="EEF0F2"/>
        </w:rPr>
        <w:t>)</w:t>
      </w:r>
    </w:p>
    <w:p w:rsidR="002A45C1" w:rsidRDefault="00FF0EE6" w:rsidP="00FF0EE6">
      <w:pPr>
        <w:jc w:val="center"/>
      </w:pPr>
      <w:r>
        <w:rPr>
          <w:noProof/>
        </w:rPr>
        <w:drawing>
          <wp:inline distT="0" distB="0" distL="0" distR="0">
            <wp:extent cx="6363128" cy="2543175"/>
            <wp:effectExtent l="0" t="0" r="0" b="0"/>
            <wp:docPr id="3" name="图片 3" descr="E:\Program Files\Tencent Record\Tencent Files\281288244\Image\C2C\7A4O`GKF{EO)3C{XP813Q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gram Files\Tencent Record\Tencent Files\281288244\Image\C2C\7A4O`GKF{EO)3C{XP813Q7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46"/>
                    <a:stretch/>
                  </pic:blipFill>
                  <pic:spPr bwMode="auto">
                    <a:xfrm>
                      <a:off x="0" y="0"/>
                      <a:ext cx="6363128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209" w:rsidRDefault="00CE2209">
      <w:pPr>
        <w:pStyle w:val="Style1"/>
        <w:ind w:firstLineChars="0" w:firstLine="0"/>
      </w:pPr>
    </w:p>
    <w:p w:rsidR="00792B8E" w:rsidRPr="00792B8E" w:rsidRDefault="00792B8E">
      <w:pPr>
        <w:pStyle w:val="Style1"/>
        <w:ind w:firstLineChars="0" w:firstLine="0"/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</w:pPr>
      <w:r w:rsidRPr="00792B8E"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  <w:lastRenderedPageBreak/>
        <w:t>4: open the TFTP upgrade tool.</w:t>
      </w:r>
    </w:p>
    <w:p w:rsidR="00792B8E" w:rsidRDefault="00792B8E" w:rsidP="00792B8E">
      <w:pPr>
        <w:pStyle w:val="Style1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6419850" cy="5116426"/>
            <wp:effectExtent l="0" t="0" r="0" b="8255"/>
            <wp:docPr id="4" name="图片 4" descr="E:\Program Files\Tencent Record\Tencent Files\281288244\Image\C2C\K4E@B@S$X0O49RD3CGBH3]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gram Files\Tencent Record\Tencent Files\281288244\Image\C2C\K4E@B@S$X0O49RD3CGBH3]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2"/>
                    <a:stretch/>
                  </pic:blipFill>
                  <pic:spPr bwMode="auto">
                    <a:xfrm>
                      <a:off x="0" y="0"/>
                      <a:ext cx="6419850" cy="511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B8E" w:rsidRDefault="00792B8E">
      <w:pPr>
        <w:pStyle w:val="Style1"/>
        <w:ind w:firstLineChars="0" w:firstLine="0"/>
      </w:pPr>
    </w:p>
    <w:p w:rsidR="00D13651" w:rsidRDefault="00792B8E">
      <w:pPr>
        <w:pStyle w:val="Style1"/>
        <w:ind w:firstLineChars="0" w:firstLine="0"/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</w:pPr>
      <w:r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>5</w:t>
      </w:r>
      <w:r w:rsidR="00BE4D15" w:rsidRPr="00CE2209"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  <w:t>.</w:t>
      </w:r>
      <w:r w:rsidR="00BE4D15" w:rsidRPr="00CE2209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 xml:space="preserve"> </w:t>
      </w:r>
      <w:r w:rsidR="00BE4D15" w:rsidRPr="00CE2209"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  <w:t>Unplug</w:t>
      </w:r>
      <w:r w:rsidR="00BE4D15" w:rsidRPr="00CE2209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 xml:space="preserve"> the router</w:t>
      </w:r>
      <w:r w:rsidR="00BE4D15" w:rsidRPr="00CE2209"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  <w:t xml:space="preserve"> </w:t>
      </w:r>
      <w:proofErr w:type="gramStart"/>
      <w:r w:rsidR="00BE4D15" w:rsidRPr="00CE2209"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  <w:t xml:space="preserve">for </w:t>
      </w:r>
      <w:r w:rsidR="00BE4D15" w:rsidRPr="00CE2209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 xml:space="preserve">more than </w:t>
      </w:r>
      <w:r w:rsidR="00D13651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>10</w:t>
      </w:r>
      <w:r w:rsidR="00BE4D15" w:rsidRPr="00CE2209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 xml:space="preserve"> </w:t>
      </w:r>
      <w:proofErr w:type="spellStart"/>
      <w:r w:rsidR="00BE4D15" w:rsidRPr="00CE2209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>seconds</w:t>
      </w:r>
      <w:r w:rsidR="00BE4D15">
        <w:rPr>
          <w:rFonts w:ascii="Arial" w:eastAsia="宋体" w:hAnsi="Arial" w:cs="Arial" w:hint="eastAsia"/>
          <w:color w:val="2E3033"/>
          <w:sz w:val="18"/>
          <w:szCs w:val="18"/>
          <w:shd w:val="clear" w:color="auto" w:fill="EEF0F2"/>
        </w:rPr>
        <w:t>.</w:t>
      </w:r>
      <w:r w:rsidR="00BE4D15" w:rsidRPr="00CE2209">
        <w:rPr>
          <w:rFonts w:ascii="Arial" w:eastAsia="宋体" w:hAnsi="Arial" w:cs="Arial"/>
          <w:b/>
          <w:color w:val="FF0000"/>
          <w:sz w:val="24"/>
          <w:szCs w:val="18"/>
          <w:shd w:val="clear" w:color="auto" w:fill="EEF0F2"/>
        </w:rPr>
        <w:t>Then</w:t>
      </w:r>
      <w:proofErr w:type="spellEnd"/>
      <w:r w:rsidR="00BE4D15" w:rsidRPr="00CE2209">
        <w:rPr>
          <w:rFonts w:ascii="Arial" w:eastAsia="宋体" w:hAnsi="Arial" w:cs="Arial"/>
          <w:b/>
          <w:color w:val="FF0000"/>
          <w:sz w:val="24"/>
          <w:szCs w:val="18"/>
          <w:shd w:val="clear" w:color="auto" w:fill="EEF0F2"/>
        </w:rPr>
        <w:t xml:space="preserve"> holding down the reset </w:t>
      </w:r>
      <w:proofErr w:type="spellStart"/>
      <w:r w:rsidR="00BE4D15" w:rsidRPr="00CE2209">
        <w:rPr>
          <w:rFonts w:ascii="Arial" w:eastAsia="宋体" w:hAnsi="Arial" w:cs="Arial"/>
          <w:b/>
          <w:color w:val="FF0000"/>
          <w:sz w:val="24"/>
          <w:szCs w:val="18"/>
          <w:shd w:val="clear" w:color="auto" w:fill="EEF0F2"/>
        </w:rPr>
        <w:t>reset</w:t>
      </w:r>
      <w:proofErr w:type="spellEnd"/>
      <w:r w:rsidR="00BE4D15" w:rsidRPr="00CE2209">
        <w:rPr>
          <w:rFonts w:ascii="Arial" w:eastAsia="宋体" w:hAnsi="Arial" w:cs="Arial"/>
          <w:b/>
          <w:color w:val="FF0000"/>
          <w:sz w:val="24"/>
          <w:szCs w:val="18"/>
          <w:shd w:val="clear" w:color="auto" w:fill="EEF0F2"/>
        </w:rPr>
        <w:t xml:space="preserve"> button</w:t>
      </w:r>
      <w:proofErr w:type="gramEnd"/>
      <w:r w:rsidR="00BE4D15" w:rsidRPr="00CE2209">
        <w:rPr>
          <w:rFonts w:ascii="Arial" w:eastAsia="宋体" w:hAnsi="Arial" w:cs="Arial"/>
          <w:b/>
          <w:color w:val="FF0000"/>
          <w:sz w:val="24"/>
          <w:szCs w:val="18"/>
          <w:shd w:val="clear" w:color="auto" w:fill="EEF0F2"/>
        </w:rPr>
        <w:t>, plug it back in, then let go of the Reset button after 7 seconds.</w:t>
      </w:r>
      <w:r w:rsidR="00BE4D15">
        <w:rPr>
          <w:rFonts w:ascii="Arial" w:eastAsia="宋体" w:hAnsi="Arial" w:cs="Arial"/>
          <w:color w:val="2E3033"/>
          <w:sz w:val="18"/>
          <w:szCs w:val="18"/>
          <w:shd w:val="clear" w:color="auto" w:fill="EEF0F2"/>
        </w:rPr>
        <w:t xml:space="preserve"> </w:t>
      </w:r>
      <w:r w:rsidR="00BE4D15" w:rsidRPr="00CE2209"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  <w:t xml:space="preserve">At the same time watch the TFTP upgrade tool for a change: </w:t>
      </w:r>
    </w:p>
    <w:p w:rsidR="002A45C1" w:rsidRDefault="00BE4D15">
      <w:pPr>
        <w:pStyle w:val="Style1"/>
        <w:ind w:firstLineChars="0" w:firstLine="0"/>
        <w:rPr>
          <w:color w:val="FF0000"/>
        </w:rPr>
      </w:pPr>
      <w:r w:rsidRPr="00CE2209">
        <w:rPr>
          <w:rFonts w:ascii="Arial" w:eastAsia="宋体" w:hAnsi="Arial" w:cs="Arial"/>
          <w:color w:val="FF0000"/>
          <w:sz w:val="18"/>
          <w:szCs w:val="18"/>
          <w:shd w:val="clear" w:color="auto" w:fill="EEF0F2"/>
        </w:rPr>
        <w:t xml:space="preserve">(Note: Start from here, after 2 minutes, do not disconnect power cord from the router, or router will not work </w:t>
      </w:r>
      <w:proofErr w:type="spellStart"/>
      <w:r w:rsidRPr="00CE2209">
        <w:rPr>
          <w:rFonts w:ascii="Arial" w:eastAsia="宋体" w:hAnsi="Arial" w:cs="Arial"/>
          <w:color w:val="FF0000"/>
          <w:sz w:val="18"/>
          <w:szCs w:val="18"/>
          <w:shd w:val="clear" w:color="auto" w:fill="EEF0F2"/>
        </w:rPr>
        <w:t>any more</w:t>
      </w:r>
      <w:proofErr w:type="spellEnd"/>
      <w:proofErr w:type="gramStart"/>
      <w:r w:rsidRPr="00CE2209">
        <w:rPr>
          <w:rFonts w:ascii="Arial" w:eastAsia="宋体" w:hAnsi="Arial" w:cs="Arial"/>
          <w:color w:val="FF0000"/>
          <w:sz w:val="18"/>
          <w:szCs w:val="18"/>
          <w:shd w:val="clear" w:color="auto" w:fill="EEF0F2"/>
        </w:rPr>
        <w:t>. )</w:t>
      </w:r>
      <w:proofErr w:type="gramEnd"/>
    </w:p>
    <w:p w:rsidR="002A45C1" w:rsidRDefault="00D13651">
      <w:pPr>
        <w:jc w:val="center"/>
      </w:pPr>
      <w:r>
        <w:rPr>
          <w:noProof/>
        </w:rPr>
        <w:drawing>
          <wp:inline distT="0" distB="0" distL="0" distR="0">
            <wp:extent cx="3733800" cy="3143250"/>
            <wp:effectExtent l="0" t="0" r="0" b="0"/>
            <wp:docPr id="6" name="图片 6" descr="E:\Program Files\Tencent Record\Tencent Files\281288244\Image\C2C\WP0{Y{%N%BF9B5H9OA2SI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gram Files\Tencent Record\Tencent Files\281288244\Image\C2C\WP0{Y{%N%BF9B5H9OA2SI5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BE" w:rsidRDefault="000A76BE">
      <w:pPr>
        <w:jc w:val="center"/>
      </w:pPr>
    </w:p>
    <w:p w:rsidR="000A76BE" w:rsidRPr="000A76BE" w:rsidRDefault="00BE4D15" w:rsidP="000A76BE">
      <w:pPr>
        <w:ind w:firstLineChars="200" w:firstLine="361"/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</w:pPr>
      <w:r w:rsidRPr="00CE2209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>Wait for 1 to 2 minutes, change the local network adapter</w:t>
      </w:r>
      <w:r w:rsidRPr="00CE2209"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  <w:t xml:space="preserve"> (card)</w:t>
      </w:r>
      <w:r w:rsidRPr="00CE2209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 xml:space="preserve"> to "</w:t>
      </w:r>
      <w:r w:rsidRPr="00CE2209"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  <w:t>A</w:t>
      </w:r>
      <w:r w:rsidRPr="00CE2209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>utomatically</w:t>
      </w:r>
      <w:r w:rsidRPr="00CE2209"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  <w:t xml:space="preserve"> Obtain</w:t>
      </w:r>
      <w:r w:rsidRPr="00CE2209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 xml:space="preserve">", </w:t>
      </w:r>
      <w:r w:rsidRPr="00CE2209"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  <w:t>see</w:t>
      </w:r>
      <w:r w:rsidRPr="00CE2209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 xml:space="preserve"> whether</w:t>
      </w:r>
      <w:r w:rsidRPr="00CE2209"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  <w:t xml:space="preserve"> it</w:t>
      </w:r>
      <w:r w:rsidRPr="00CE2209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 xml:space="preserve"> can successfully get </w:t>
      </w:r>
      <w:r w:rsidRPr="00CE2209"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  <w:t>the</w:t>
      </w:r>
      <w:r w:rsidRPr="00CE2209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 xml:space="preserve"> IP,</w:t>
      </w:r>
      <w:r w:rsidRPr="00CE2209"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  <w:t xml:space="preserve"> and </w:t>
      </w:r>
      <w:r w:rsidRPr="00CE2209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>gateway,</w:t>
      </w:r>
      <w:r w:rsidRPr="00CE2209"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  <w:t xml:space="preserve"> and</w:t>
      </w:r>
      <w:r w:rsidRPr="00CE2209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 xml:space="preserve"> </w:t>
      </w:r>
      <w:r w:rsidRPr="00CE2209"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  <w:t>access</w:t>
      </w:r>
      <w:r w:rsidRPr="00CE2209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 xml:space="preserve"> the </w:t>
      </w:r>
      <w:r w:rsidRPr="00CE2209"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  <w:t>web</w:t>
      </w:r>
      <w:r w:rsidRPr="00CE2209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>page</w:t>
      </w:r>
      <w:r w:rsidRPr="00CE2209"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  <w:t>.</w:t>
      </w:r>
      <w:r w:rsidRPr="00CE2209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 xml:space="preserve"> </w:t>
      </w:r>
      <w:r w:rsidRPr="00CE2209"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  <w:t>See</w:t>
      </w:r>
      <w:r w:rsidRPr="00CE2209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 xml:space="preserve"> whether the firmware version is changed (if not,</w:t>
      </w:r>
      <w:r w:rsidRPr="00CE2209"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  <w:t xml:space="preserve"> you</w:t>
      </w:r>
      <w:r w:rsidRPr="00CE2209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 xml:space="preserve"> need to manually reset </w:t>
      </w:r>
      <w:r w:rsidRPr="00CE2209"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  <w:t>again</w:t>
      </w:r>
      <w:r w:rsidRPr="00CE2209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>,</w:t>
      </w:r>
      <w:r w:rsidRPr="00CE2209"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  <w:t xml:space="preserve"> then check the firmware version again.</w:t>
      </w:r>
      <w:r w:rsidRPr="00CE2209"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t>)</w:t>
      </w:r>
    </w:p>
    <w:p w:rsidR="002A45C1" w:rsidRPr="00D13651" w:rsidRDefault="00D13651" w:rsidP="00D13651">
      <w:pPr>
        <w:ind w:firstLineChars="147" w:firstLine="266"/>
        <w:rPr>
          <w:rFonts w:ascii="Arial" w:eastAsia="宋体" w:hAnsi="Arial" w:cs="Arial"/>
          <w:color w:val="2E3033"/>
          <w:sz w:val="18"/>
          <w:szCs w:val="18"/>
          <w:shd w:val="clear" w:color="auto" w:fill="EEF0F2"/>
        </w:rPr>
      </w:pPr>
      <w:r>
        <w:rPr>
          <w:rFonts w:ascii="Arial" w:eastAsia="宋体" w:hAnsi="Arial" w:cs="Arial" w:hint="eastAsia"/>
          <w:b/>
          <w:color w:val="2E3033"/>
          <w:sz w:val="18"/>
          <w:szCs w:val="18"/>
          <w:shd w:val="clear" w:color="auto" w:fill="EEF0F2"/>
        </w:rPr>
        <w:lastRenderedPageBreak/>
        <w:t xml:space="preserve">6. </w:t>
      </w:r>
      <w:r w:rsidRPr="00D13651">
        <w:rPr>
          <w:rFonts w:ascii="Arial" w:eastAsia="宋体" w:hAnsi="Arial" w:cs="Arial"/>
          <w:b/>
          <w:color w:val="2E3033"/>
          <w:sz w:val="18"/>
          <w:szCs w:val="18"/>
          <w:shd w:val="clear" w:color="auto" w:fill="EEF0F2"/>
        </w:rPr>
        <w:t xml:space="preserve">Verify whether the upgrade is successful </w:t>
      </w:r>
      <w:r w:rsidRPr="00D13651">
        <w:rPr>
          <w:rFonts w:ascii="Arial" w:eastAsia="宋体" w:hAnsi="Arial" w:cs="Arial"/>
          <w:color w:val="2E3033"/>
          <w:sz w:val="18"/>
          <w:szCs w:val="18"/>
          <w:shd w:val="clear" w:color="auto" w:fill="EEF0F2"/>
        </w:rPr>
        <w:t>(Ping the gateway first, then go to 192.168.16.1)</w:t>
      </w:r>
    </w:p>
    <w:p w:rsidR="00D13651" w:rsidRPr="00D13651" w:rsidRDefault="00D13651" w:rsidP="00D13651">
      <w:pPr>
        <w:jc w:val="center"/>
      </w:pPr>
      <w:r>
        <w:rPr>
          <w:noProof/>
        </w:rPr>
        <w:drawing>
          <wp:inline distT="0" distB="0" distL="0" distR="0" wp14:anchorId="525CFAAB" wp14:editId="03ED6B75">
            <wp:extent cx="4886325" cy="2305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20655"/>
                    <a:stretch/>
                  </pic:blipFill>
                  <pic:spPr bwMode="auto">
                    <a:xfrm>
                      <a:off x="0" y="0"/>
                      <a:ext cx="4886325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651" w:rsidRDefault="00D13651"/>
    <w:p w:rsidR="00D13651" w:rsidRDefault="00D13651" w:rsidP="00D13651">
      <w:pPr>
        <w:jc w:val="center"/>
      </w:pPr>
    </w:p>
    <w:p w:rsidR="00D13651" w:rsidRDefault="00D13651" w:rsidP="00D13651">
      <w:pPr>
        <w:jc w:val="center"/>
      </w:pPr>
    </w:p>
    <w:p w:rsidR="00D13651" w:rsidRDefault="00D13651" w:rsidP="00D13651">
      <w:pPr>
        <w:jc w:val="center"/>
      </w:pPr>
      <w:bookmarkStart w:id="0" w:name="_GoBack"/>
      <w:bookmarkEnd w:id="0"/>
    </w:p>
    <w:p w:rsidR="00D13651" w:rsidRDefault="00D13651"/>
    <w:p w:rsidR="00BE4D15" w:rsidRDefault="00BE4D15"/>
    <w:p w:rsidR="002A45C1" w:rsidRPr="004440B2" w:rsidRDefault="00BE4D15">
      <w:pPr>
        <w:pStyle w:val="a3"/>
        <w:widowControl/>
        <w:shd w:val="clear" w:color="auto" w:fill="EEF0F2"/>
        <w:spacing w:line="300" w:lineRule="atLeast"/>
        <w:rPr>
          <w:rFonts w:ascii="Arial" w:hAnsi="Arial" w:cs="Arial"/>
          <w:b/>
          <w:color w:val="2E3033"/>
          <w:sz w:val="18"/>
          <w:szCs w:val="18"/>
        </w:rPr>
      </w:pPr>
      <w:r w:rsidRPr="004440B2">
        <w:rPr>
          <w:rFonts w:ascii="Arial" w:hAnsi="Arial" w:cs="Arial"/>
          <w:b/>
          <w:color w:val="2E3033"/>
          <w:sz w:val="18"/>
          <w:szCs w:val="18"/>
          <w:shd w:val="clear" w:color="auto" w:fill="EEF0F2"/>
        </w:rPr>
        <w:t>Note: TFTP Troubleshooting:</w:t>
      </w:r>
    </w:p>
    <w:p w:rsidR="002A45C1" w:rsidRDefault="00BE4D15">
      <w:pPr>
        <w:pStyle w:val="a3"/>
        <w:widowControl/>
        <w:shd w:val="clear" w:color="auto" w:fill="EEF0F2"/>
        <w:spacing w:line="300" w:lineRule="atLeast"/>
        <w:rPr>
          <w:rFonts w:ascii="Arial" w:hAnsi="Arial" w:cs="Arial"/>
          <w:color w:val="2E3033"/>
          <w:sz w:val="18"/>
          <w:szCs w:val="18"/>
        </w:rPr>
      </w:pP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Look at the TFTP Tools "Log Viewer" information:</w:t>
      </w:r>
    </w:p>
    <w:p w:rsidR="002A45C1" w:rsidRDefault="00BE4D15">
      <w:pPr>
        <w:pStyle w:val="a3"/>
        <w:widowControl/>
        <w:shd w:val="clear" w:color="auto" w:fill="EEF0F2"/>
        <w:spacing w:line="300" w:lineRule="atLeast"/>
        <w:rPr>
          <w:rFonts w:ascii="Arial" w:hAnsi="Arial" w:cs="Arial"/>
          <w:color w:val="2E3033"/>
          <w:sz w:val="18"/>
          <w:szCs w:val="18"/>
        </w:rPr>
      </w:pP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1</w:t>
      </w:r>
      <w:r w:rsidR="004440B2">
        <w:rPr>
          <w:rFonts w:ascii="Arial" w:hAnsi="Arial" w:cs="Arial" w:hint="eastAsia"/>
          <w:color w:val="2E3033"/>
          <w:sz w:val="18"/>
          <w:szCs w:val="18"/>
          <w:shd w:val="clear" w:color="auto" w:fill="EEF0F2"/>
        </w:rPr>
        <w:t>)</w:t>
      </w:r>
      <w:r w:rsidR="004440B2">
        <w:rPr>
          <w:rFonts w:ascii="Arial" w:hAnsi="Arial" w:cs="Arial" w:hint="eastAsia"/>
          <w:color w:val="2E3033"/>
          <w:sz w:val="18"/>
          <w:szCs w:val="18"/>
          <w:shd w:val="clear" w:color="auto" w:fill="EEF0F2"/>
        </w:rPr>
        <w:t>、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If the "Log viewer" window is blank without any information, there are 2 reasons:</w:t>
      </w:r>
    </w:p>
    <w:p w:rsidR="002A45C1" w:rsidRPr="004440B2" w:rsidRDefault="00BE4D15" w:rsidP="004440B2">
      <w:pPr>
        <w:pStyle w:val="a3"/>
        <w:widowControl/>
        <w:shd w:val="clear" w:color="auto" w:fill="EEF0F2"/>
        <w:spacing w:line="300" w:lineRule="atLeast"/>
        <w:ind w:firstLineChars="50" w:firstLine="90"/>
        <w:rPr>
          <w:rFonts w:ascii="Arial" w:hAnsi="Arial" w:cs="Arial"/>
          <w:sz w:val="18"/>
          <w:szCs w:val="18"/>
        </w:rPr>
      </w:pPr>
      <w:r w:rsidRPr="004440B2">
        <w:rPr>
          <w:rFonts w:ascii="Arial" w:hAnsi="Arial" w:cs="Arial"/>
          <w:sz w:val="18"/>
          <w:szCs w:val="18"/>
          <w:shd w:val="clear" w:color="auto" w:fill="EEF0F2"/>
        </w:rPr>
        <w:t xml:space="preserve"> A. TFTP Upgrade Error, the router failed to boot from the TFTP uploaded firmware upgrade.</w:t>
      </w:r>
    </w:p>
    <w:p w:rsidR="002A45C1" w:rsidRPr="004440B2" w:rsidRDefault="00BE4D15" w:rsidP="004440B2">
      <w:pPr>
        <w:pStyle w:val="a3"/>
        <w:widowControl/>
        <w:shd w:val="clear" w:color="auto" w:fill="EEF0F2"/>
        <w:spacing w:line="300" w:lineRule="atLeast"/>
        <w:ind w:firstLineChars="100" w:firstLine="180"/>
        <w:rPr>
          <w:rFonts w:ascii="Arial" w:hAnsi="Arial" w:cs="Arial"/>
          <w:sz w:val="18"/>
          <w:szCs w:val="18"/>
        </w:rPr>
      </w:pPr>
      <w:r w:rsidRPr="004440B2">
        <w:rPr>
          <w:rFonts w:ascii="Arial" w:hAnsi="Arial" w:cs="Arial"/>
          <w:sz w:val="18"/>
          <w:szCs w:val="18"/>
          <w:shd w:val="clear" w:color="auto" w:fill="EEEEEE"/>
        </w:rPr>
        <w:t>B. The router does not support the TFTP upgrade method (</w:t>
      </w:r>
      <w:proofErr w:type="spellStart"/>
      <w:r w:rsidRPr="004440B2">
        <w:rPr>
          <w:rFonts w:ascii="Arial" w:hAnsi="Arial" w:cs="Arial"/>
          <w:sz w:val="18"/>
          <w:szCs w:val="18"/>
          <w:shd w:val="clear" w:color="auto" w:fill="EEEEEE"/>
        </w:rPr>
        <w:t>Uboot</w:t>
      </w:r>
      <w:proofErr w:type="spellEnd"/>
      <w:r w:rsidRPr="004440B2">
        <w:rPr>
          <w:rFonts w:ascii="Arial" w:hAnsi="Arial" w:cs="Arial"/>
          <w:sz w:val="18"/>
          <w:szCs w:val="18"/>
          <w:shd w:val="clear" w:color="auto" w:fill="EEEEEE"/>
        </w:rPr>
        <w:t xml:space="preserve"> routers before September 2015 do not support TFTP Tools upgrades.)</w:t>
      </w:r>
    </w:p>
    <w:p w:rsidR="002A45C1" w:rsidRDefault="00517ED9">
      <w:pPr>
        <w:jc w:val="center"/>
      </w:pPr>
      <w:r>
        <w:rPr>
          <w:noProof/>
        </w:rPr>
        <w:drawing>
          <wp:inline distT="0" distB="0" distL="0" distR="0" wp14:anchorId="2FFA700A" wp14:editId="27D36922">
            <wp:extent cx="5486400" cy="27800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5C1">
      <w:pgSz w:w="11906" w:h="16838"/>
      <w:pgMar w:top="600" w:right="446" w:bottom="278" w:left="5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D4D" w:rsidRDefault="00AA4D4D" w:rsidP="000A76BE">
      <w:r>
        <w:separator/>
      </w:r>
    </w:p>
  </w:endnote>
  <w:endnote w:type="continuationSeparator" w:id="0">
    <w:p w:rsidR="00AA4D4D" w:rsidRDefault="00AA4D4D" w:rsidP="000A7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D4D" w:rsidRDefault="00AA4D4D" w:rsidP="000A76BE">
      <w:r>
        <w:separator/>
      </w:r>
    </w:p>
  </w:footnote>
  <w:footnote w:type="continuationSeparator" w:id="0">
    <w:p w:rsidR="00AA4D4D" w:rsidRDefault="00AA4D4D" w:rsidP="000A7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4867"/>
    <w:multiLevelType w:val="hybridMultilevel"/>
    <w:tmpl w:val="D6005BEE"/>
    <w:lvl w:ilvl="0" w:tplc="9BFC86FC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2E30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3B87EE"/>
    <w:multiLevelType w:val="singleLevel"/>
    <w:tmpl w:val="583B87EE"/>
    <w:lvl w:ilvl="0">
      <w:start w:val="2"/>
      <w:numFmt w:val="chineseCounting"/>
      <w:suff w:val="nothing"/>
      <w:lvlText w:val="%1、"/>
      <w:lvlJc w:val="left"/>
    </w:lvl>
  </w:abstractNum>
  <w:abstractNum w:abstractNumId="2">
    <w:nsid w:val="583B8F9E"/>
    <w:multiLevelType w:val="singleLevel"/>
    <w:tmpl w:val="583B8F9E"/>
    <w:lvl w:ilvl="0">
      <w:start w:val="1"/>
      <w:numFmt w:val="decimal"/>
      <w:suff w:val="nothing"/>
      <w:lvlText w:val="%1)"/>
      <w:lvlJc w:val="left"/>
    </w:lvl>
  </w:abstractNum>
  <w:abstractNum w:abstractNumId="3">
    <w:nsid w:val="58F07FC6"/>
    <w:multiLevelType w:val="singleLevel"/>
    <w:tmpl w:val="58F07FC6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58F081A0"/>
    <w:multiLevelType w:val="singleLevel"/>
    <w:tmpl w:val="58F081A0"/>
    <w:lvl w:ilvl="0">
      <w:start w:val="1"/>
      <w:numFmt w:val="decimal"/>
      <w:suff w:val="space"/>
      <w:lvlText w:val="%1."/>
      <w:lvlJc w:val="left"/>
    </w:lvl>
  </w:abstractNum>
  <w:abstractNum w:abstractNumId="5">
    <w:nsid w:val="58F08A6D"/>
    <w:multiLevelType w:val="singleLevel"/>
    <w:tmpl w:val="58F08A6D"/>
    <w:lvl w:ilvl="0">
      <w:start w:val="1"/>
      <w:numFmt w:val="decimal"/>
      <w:suff w:val="space"/>
      <w:lvlText w:val="%1."/>
      <w:lvlJc w:val="left"/>
    </w:lvl>
  </w:abstractNum>
  <w:abstractNum w:abstractNumId="6">
    <w:nsid w:val="58F08AB6"/>
    <w:multiLevelType w:val="singleLevel"/>
    <w:tmpl w:val="58F08AB6"/>
    <w:lvl w:ilvl="0">
      <w:start w:val="3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96577"/>
    <w:rsid w:val="000A76BE"/>
    <w:rsid w:val="00263E18"/>
    <w:rsid w:val="002A45C1"/>
    <w:rsid w:val="004440B2"/>
    <w:rsid w:val="00517ED9"/>
    <w:rsid w:val="0052587F"/>
    <w:rsid w:val="0058278E"/>
    <w:rsid w:val="007565A4"/>
    <w:rsid w:val="00792B8E"/>
    <w:rsid w:val="009610CA"/>
    <w:rsid w:val="00AA4D4D"/>
    <w:rsid w:val="00BE4D15"/>
    <w:rsid w:val="00CE2209"/>
    <w:rsid w:val="00D13651"/>
    <w:rsid w:val="00D302BC"/>
    <w:rsid w:val="00D3138F"/>
    <w:rsid w:val="00D454FF"/>
    <w:rsid w:val="00FF0EE6"/>
    <w:rsid w:val="02FD4A64"/>
    <w:rsid w:val="04664885"/>
    <w:rsid w:val="06072766"/>
    <w:rsid w:val="066F7E30"/>
    <w:rsid w:val="085D348F"/>
    <w:rsid w:val="097C27DE"/>
    <w:rsid w:val="10E844D7"/>
    <w:rsid w:val="11863149"/>
    <w:rsid w:val="11A3277C"/>
    <w:rsid w:val="16661B41"/>
    <w:rsid w:val="182272F6"/>
    <w:rsid w:val="18820DB9"/>
    <w:rsid w:val="1B1B134D"/>
    <w:rsid w:val="1D564D47"/>
    <w:rsid w:val="24BA7325"/>
    <w:rsid w:val="267D1E30"/>
    <w:rsid w:val="35925D5D"/>
    <w:rsid w:val="3658565E"/>
    <w:rsid w:val="38842FB0"/>
    <w:rsid w:val="38891825"/>
    <w:rsid w:val="3B66595A"/>
    <w:rsid w:val="46791643"/>
    <w:rsid w:val="48C06D0F"/>
    <w:rsid w:val="4A005C67"/>
    <w:rsid w:val="53B15469"/>
    <w:rsid w:val="53D96577"/>
    <w:rsid w:val="549033B3"/>
    <w:rsid w:val="554B352C"/>
    <w:rsid w:val="58674C25"/>
    <w:rsid w:val="5E714169"/>
    <w:rsid w:val="629D2AA2"/>
    <w:rsid w:val="65505823"/>
    <w:rsid w:val="68DF6FA4"/>
    <w:rsid w:val="6C54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Char"/>
    <w:rsid w:val="00D454FF"/>
    <w:rPr>
      <w:sz w:val="18"/>
      <w:szCs w:val="18"/>
    </w:rPr>
  </w:style>
  <w:style w:type="character" w:customStyle="1" w:styleId="Char">
    <w:name w:val="批注框文本 Char"/>
    <w:basedOn w:val="a0"/>
    <w:link w:val="a4"/>
    <w:rsid w:val="00D454F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0A7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0A76B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0A7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0A76B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Char"/>
    <w:rsid w:val="00D454FF"/>
    <w:rPr>
      <w:sz w:val="18"/>
      <w:szCs w:val="18"/>
    </w:rPr>
  </w:style>
  <w:style w:type="character" w:customStyle="1" w:styleId="Char">
    <w:name w:val="批注框文本 Char"/>
    <w:basedOn w:val="a0"/>
    <w:link w:val="a4"/>
    <w:rsid w:val="00D454F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0A7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0A76B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0A7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0A76B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1652</Characters>
  <Application>Microsoft Office Word</Application>
  <DocSecurity>0</DocSecurity>
  <Lines>13</Lines>
  <Paragraphs>3</Paragraphs>
  <ScaleCrop>false</ScaleCrop>
  <Company>Microsoft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TZH</dc:creator>
  <cp:lastModifiedBy>谭智慧</cp:lastModifiedBy>
  <cp:revision>2</cp:revision>
  <cp:lastPrinted>2022-09-14T01:38:00Z</cp:lastPrinted>
  <dcterms:created xsi:type="dcterms:W3CDTF">2023-07-10T07:52:00Z</dcterms:created>
  <dcterms:modified xsi:type="dcterms:W3CDTF">2023-07-10T07:52:00Z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