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center"/>
        <w:rPr>
          <w:rFonts w:ascii="微软雅黑" w:hAnsi="Segoe UI" w:eastAsia="微软雅黑" w:cs="Segoe UI"/>
          <w:b w:val="0"/>
          <w:bCs/>
          <w:i w:val="0"/>
          <w:iCs w:val="0"/>
          <w:caps w:val="0"/>
          <w:spacing w:val="-4"/>
          <w:sz w:val="32"/>
          <w:szCs w:val="38"/>
          <w:shd w:val="clear" w:color="auto" w:fill="auto"/>
        </w:rPr>
      </w:pPr>
      <w:r>
        <w:rPr>
          <w:rFonts w:hint="default" w:ascii="微软雅黑" w:hAnsi="Segoe UI" w:eastAsia="微软雅黑" w:cs="Segoe UI"/>
          <w:b w:val="0"/>
          <w:bCs/>
          <w:i w:val="0"/>
          <w:iCs w:val="0"/>
          <w:caps w:val="0"/>
          <w:spacing w:val="-4"/>
          <w:sz w:val="32"/>
          <w:szCs w:val="38"/>
          <w:shd w:val="clear" w:color="auto" w:fill="auto"/>
        </w:rPr>
        <w:t>租客审批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通过楼宇系统租客申请和审批功能，可以实现在线提交和处理申请，避免了繁琐的纸质流程和人工传递。及时反馈给租客，使其了解申请状态，提升租客满意度和体验。</w:t>
      </w:r>
      <w:bookmarkStart w:id="0" w:name="yqU6L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一、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创建审批流程</w:t>
      </w:r>
    </w:p>
    <w:p>
      <w:pPr>
        <w:pStyle w:val="4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74" w:firstLineChars="200"/>
        <w:jc w:val="left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bookmarkStart w:id="1" w:name="OlqWe"/>
      <w:bookmarkEnd w:id="1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val="en-US" w:eastAsia="zh-CN"/>
        </w:rPr>
        <w:t>（1）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新建分类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根据所需应用的业务场景自定义分类名称，可用于创建审批流程时将申请流程匹配到对应分类下。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21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" w:name="fFAri"/>
      <w:bookmarkEnd w:id="2"/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both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4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74" w:firstLineChars="200"/>
        <w:jc w:val="left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eastAsia="zh-CN"/>
        </w:rPr>
        <w:t>（</w:t>
      </w: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val="en-US" w:eastAsia="zh-CN"/>
        </w:rPr>
        <w:t>2</w:t>
      </w: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eastAsia="zh-CN"/>
        </w:rPr>
        <w:t>）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固定模板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945380" cy="2552700"/>
            <wp:effectExtent l="0" t="0" r="7620" b="7620"/>
            <wp:docPr id="20" name="图片 1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固定模板中第二步【表单设计】为固定表单内容不支持更改，直接应用即可。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直接进入第三步【流程设计】进行节点审批人创建即可。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937760" cy="2552700"/>
            <wp:effectExtent l="0" t="0" r="0" b="7620"/>
            <wp:docPr id="22" name="图片 1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3" w:name="CjTpv"/>
      <w:bookmarkEnd w:id="3"/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4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74" w:firstLineChars="200"/>
        <w:jc w:val="left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eastAsia="zh-CN"/>
        </w:rPr>
        <w:t>（</w:t>
      </w: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val="en-US" w:eastAsia="zh-CN"/>
        </w:rPr>
        <w:t>3</w:t>
      </w: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eastAsia="zh-CN"/>
        </w:rPr>
        <w:t>）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自定义审批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通过【应用】-【物业服务】-【管理中心】-【审批管理】-【新建审批】进行审批流创建。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945380" cy="2560320"/>
            <wp:effectExtent l="0" t="0" r="7620" b="0"/>
            <wp:docPr id="14" name="图片 1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</w:rPr>
        <w:t>1、基础信息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流程管理员：设置该审批创建对应的负责人员，当流程节点未设置审批人时会默认展示管理员进行审批。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3467100" cy="1783080"/>
            <wp:effectExtent l="0" t="0" r="7620" b="0"/>
            <wp:docPr id="17" name="图片 1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both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</w:rPr>
        <w:t>2、表单设计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左侧单击选择所需应用的表单组件，在右侧针对选择的表单组件设置内容展示信息。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953000" cy="2567940"/>
            <wp:effectExtent l="0" t="0" r="0" b="7620"/>
            <wp:docPr id="15" name="图片 1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</w:rPr>
        <w:t>3、流程设计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支持创建多个审批流程节点，并设定每个流程节点的审批人员。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注意事项：如果审批流程当中审批人选择的是租客审批，那么一定要在【租客】-【租客列表】-【编辑】-【基本信息】添加审批联系人或默认联系人，都则将无法让租客进行审批。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960620" cy="2552700"/>
            <wp:effectExtent l="0" t="0" r="7620" b="7620"/>
            <wp:docPr id="18" name="图片 1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bookmarkStart w:id="5" w:name="_GoBack"/>
      <w:bookmarkEnd w:id="5"/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</w:rPr>
        <w:t>4、更多设置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设置该节点是否支持撤回审批申请。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945380" cy="2567940"/>
            <wp:effectExtent l="0" t="0" r="7620" b="7620"/>
            <wp:docPr id="19" name="图片 1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4" w:name="KwVHR"/>
      <w:bookmarkEnd w:id="4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二、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租客审批前端展示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</w:rPr>
        <w:t>1、租客发起审批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051560" cy="1882140"/>
            <wp:effectExtent l="0" t="0" r="0" b="7620"/>
            <wp:docPr id="16" name="图片 2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0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051560" cy="1882140"/>
            <wp:effectExtent l="0" t="0" r="0" b="7620"/>
            <wp:docPr id="12" name="图片 2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1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051560" cy="1882140"/>
            <wp:effectExtent l="0" t="0" r="0" b="7620"/>
            <wp:docPr id="13" name="图片 2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2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</w:rPr>
        <w:t>2、租客审批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051560" cy="1882140"/>
            <wp:effectExtent l="0" t="0" r="0" b="7620"/>
            <wp:docPr id="23" name="图片 2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013460" cy="1859280"/>
            <wp:effectExtent l="0" t="0" r="7620" b="0"/>
            <wp:docPr id="24" name="图片 24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rFonts w:hint="default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kMmVkNzg5YjI3YWIzNzNlYmIxM2U0ZWNhNzU4YTAifQ=="/>
  </w:docVars>
  <w:rsids>
    <w:rsidRoot w:val="00000000"/>
    <w:rsid w:val="06FA6082"/>
    <w:rsid w:val="2FE2317F"/>
    <w:rsid w:val="68194093"/>
    <w:rsid w:val="75197F08"/>
    <w:rsid w:val="794C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autoRedefine/>
    <w:qFormat/>
    <w:uiPriority w:val="0"/>
    <w:rPr>
      <w:b/>
    </w:rPr>
  </w:style>
  <w:style w:type="character" w:styleId="9">
    <w:name w:val="Hyperlink"/>
    <w:basedOn w:val="7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2024-02-27T01:49:00Z</dcterms:created>
  <dc:creator>17914</dc:creator>
  <cp:lastModifiedBy>灯塔</cp:lastModifiedBy>
  <dcterms:modified xsi:type="dcterms:W3CDTF">2024-02-27T02:16:26Z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7E4FCEFE978140A986EAA657F68ED09D_12</vt:lpwstr>
  </property>
</Properties>
</file>