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snapToGrid/>
        <w:spacing w:before="200" w:beforeAutospacing="0" w:after="200" w:afterAutospacing="0" w:line="240" w:lineRule="auto"/>
        <w:ind w:left="0" w:leftChars="0" w:right="0" w:rightChars="0" w:firstLine="0" w:firstLineChars="0"/>
        <w:jc w:val="center"/>
        <w:rPr>
          <w:rFonts w:ascii="微软雅黑" w:hAnsi="Segoe UI" w:eastAsia="微软雅黑" w:cs="Segoe UI"/>
          <w:b w:val="0"/>
          <w:bCs/>
          <w:i w:val="0"/>
          <w:iCs w:val="0"/>
          <w:caps w:val="0"/>
          <w:spacing w:val="-4"/>
          <w:sz w:val="32"/>
          <w:szCs w:val="38"/>
          <w:shd w:val="clear" w:color="auto" w:fill="auto"/>
        </w:rPr>
      </w:pPr>
      <w:r>
        <w:rPr>
          <w:rFonts w:hint="default" w:ascii="微软雅黑" w:hAnsi="Segoe UI" w:eastAsia="微软雅黑" w:cs="Segoe UI"/>
          <w:b w:val="0"/>
          <w:bCs/>
          <w:i w:val="0"/>
          <w:iCs w:val="0"/>
          <w:caps w:val="0"/>
          <w:spacing w:val="-4"/>
          <w:sz w:val="32"/>
          <w:szCs w:val="38"/>
          <w:shd w:val="clear" w:color="auto" w:fill="auto"/>
        </w:rPr>
        <w:t>邮箱管理</w:t>
      </w:r>
    </w:p>
    <w:p>
      <w:pPr>
        <w:pStyle w:val="6"/>
        <w:keepNext w:val="0"/>
        <w:keepLines w:val="0"/>
        <w:widowControl/>
        <w:suppressLineNumbers w:val="0"/>
        <w:shd w:val="clear"/>
        <w:snapToGrid/>
        <w:spacing w:before="0" w:beforeAutospacing="0" w:after="0" w:afterAutospacing="0" w:line="360" w:lineRule="auto"/>
        <w:ind w:left="0" w:leftChars="0" w:right="0" w:rightChars="0" w:firstLine="482" w:firstLineChars="200"/>
        <w:jc w:val="left"/>
        <w:rPr>
          <w:rFonts w:hint="eastAsia" w:ascii="宋体" w:hAnsi="Segoe UI" w:eastAsia="宋体" w:cs="Segoe UI"/>
          <w:i w:val="0"/>
          <w:iCs w:val="0"/>
          <w:caps w:val="0"/>
          <w:spacing w:val="0"/>
          <w:sz w:val="24"/>
          <w:szCs w:val="19"/>
          <w:shd w:val="clear" w:color="auto" w:fill="auto"/>
          <w:lang w:eastAsia="zh-CN"/>
        </w:rPr>
      </w:pPr>
      <w:r>
        <w:rPr>
          <w:rStyle w:val="9"/>
          <w:rFonts w:hint="default" w:ascii="宋体" w:hAnsi="Segoe UI" w:eastAsia="宋体" w:cs="Segoe UI"/>
          <w:b/>
          <w:bCs/>
          <w:i w:val="0"/>
          <w:iCs w:val="0"/>
          <w:caps w:val="0"/>
          <w:spacing w:val="0"/>
          <w:sz w:val="24"/>
          <w:szCs w:val="19"/>
          <w:shd w:val="clear" w:color="auto" w:fill="auto"/>
        </w:rPr>
        <w:t>内部邮箱</w:t>
      </w:r>
      <w:r>
        <w:rPr>
          <w:rFonts w:hint="default" w:ascii="宋体" w:hAnsi="Segoe UI" w:eastAsia="宋体" w:cs="Segoe UI"/>
          <w:i w:val="0"/>
          <w:iCs w:val="0"/>
          <w:caps w:val="0"/>
          <w:spacing w:val="0"/>
          <w:sz w:val="24"/>
          <w:szCs w:val="19"/>
          <w:shd w:val="clear" w:color="auto" w:fill="auto"/>
        </w:rPr>
        <w:t> 只允许发送给公司内部的同事，确保公司的机密信息仅在内部流转。</w:t>
      </w:r>
    </w:p>
    <w:p>
      <w:pPr>
        <w:pStyle w:val="6"/>
        <w:keepNext w:val="0"/>
        <w:keepLines w:val="0"/>
        <w:widowControl/>
        <w:suppressLineNumbers w:val="0"/>
        <w:shd w:val="clear"/>
        <w:snapToGrid/>
        <w:spacing w:before="0" w:beforeAutospacing="0" w:after="0" w:afterAutospacing="0" w:line="360" w:lineRule="auto"/>
        <w:ind w:left="0" w:leftChars="0" w:right="0" w:rightChars="0" w:firstLine="482" w:firstLineChars="200"/>
        <w:jc w:val="left"/>
        <w:rPr>
          <w:rFonts w:hint="eastAsia" w:ascii="宋体" w:hAnsi="Segoe UI" w:eastAsia="宋体" w:cs="Segoe UI"/>
          <w:i w:val="0"/>
          <w:iCs w:val="0"/>
          <w:caps w:val="0"/>
          <w:spacing w:val="0"/>
          <w:sz w:val="24"/>
          <w:szCs w:val="19"/>
          <w:shd w:val="clear" w:color="auto" w:fill="auto"/>
          <w:lang w:eastAsia="zh-CN"/>
        </w:rPr>
      </w:pPr>
      <w:r>
        <w:rPr>
          <w:rStyle w:val="9"/>
          <w:rFonts w:hint="default" w:ascii="宋体" w:hAnsi="Segoe UI" w:eastAsia="宋体" w:cs="Segoe UI"/>
          <w:b/>
          <w:bCs/>
          <w:i w:val="0"/>
          <w:iCs w:val="0"/>
          <w:caps w:val="0"/>
          <w:spacing w:val="0"/>
          <w:sz w:val="24"/>
          <w:szCs w:val="19"/>
          <w:shd w:val="clear" w:color="auto" w:fill="auto"/>
        </w:rPr>
        <w:t>外部邮箱</w:t>
      </w:r>
      <w:r>
        <w:rPr>
          <w:rFonts w:hint="default" w:ascii="宋体" w:hAnsi="Segoe UI" w:eastAsia="宋体" w:cs="Segoe UI"/>
          <w:i w:val="0"/>
          <w:iCs w:val="0"/>
          <w:caps w:val="0"/>
          <w:spacing w:val="0"/>
          <w:sz w:val="24"/>
          <w:szCs w:val="19"/>
          <w:shd w:val="clear" w:color="auto" w:fill="auto"/>
        </w:rPr>
        <w:t> 允许员工将多个常用的外部邮箱绑定到系统中，以便更加方便地管理这些邮箱。通过将多个外部邮箱绑定到系统中，员工可以在一个统一的界面中查看和管理所有的外部邮件。</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不管外部和内部收到邮件后，应用都提供了多种及时通知方式，如站内信、APP推送、企业微信、钉钉等。这些通知渠道能够帮助用户第一时间收取邮件，并及时回复或采取相应的行动。</w:t>
      </w: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bookmarkStart w:id="0" w:name="ZqYyp"/>
      <w:bookmarkEnd w:id="0"/>
      <w:r>
        <w:rPr>
          <w:rFonts w:hint="eastAsia" w:ascii="宋体" w:hAnsi="Segoe UI" w:eastAsia="宋体" w:cs="Segoe UI"/>
          <w:b/>
          <w:bCs/>
          <w:i w:val="0"/>
          <w:iCs w:val="0"/>
          <w:caps w:val="0"/>
          <w:spacing w:val="-4"/>
          <w:sz w:val="24"/>
          <w:szCs w:val="28"/>
          <w:shd w:val="clear" w:color="auto" w:fill="auto"/>
          <w:lang w:val="en-US" w:eastAsia="zh-CN"/>
        </w:rPr>
        <w:t>一、</w:t>
      </w:r>
      <w:r>
        <w:rPr>
          <w:rFonts w:hint="default" w:ascii="宋体" w:hAnsi="Segoe UI" w:eastAsia="宋体" w:cs="Segoe UI"/>
          <w:b/>
          <w:bCs/>
          <w:i w:val="0"/>
          <w:iCs w:val="0"/>
          <w:caps w:val="0"/>
          <w:spacing w:val="-4"/>
          <w:sz w:val="24"/>
          <w:szCs w:val="28"/>
          <w:shd w:val="clear" w:color="auto" w:fill="auto"/>
        </w:rPr>
        <w:t>邮箱基础配置</w:t>
      </w: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bookmarkStart w:id="1" w:name="SYd84"/>
      <w:bookmarkEnd w:id="1"/>
      <w:r>
        <w:rPr>
          <w:rFonts w:hint="eastAsia" w:ascii="宋体" w:hAnsi="Segoe UI" w:eastAsia="宋体" w:cs="Segoe UI"/>
          <w:b/>
          <w:bCs/>
          <w:i w:val="0"/>
          <w:iCs w:val="0"/>
          <w:caps w:val="0"/>
          <w:spacing w:val="-2"/>
          <w:sz w:val="24"/>
          <w:szCs w:val="24"/>
          <w:shd w:val="clear" w:color="auto" w:fill="auto"/>
          <w:lang w:val="en-US" w:eastAsia="zh-CN"/>
        </w:rPr>
        <w:t>1、</w:t>
      </w:r>
      <w:r>
        <w:rPr>
          <w:rFonts w:hint="default" w:ascii="宋体" w:hAnsi="Segoe UI" w:eastAsia="宋体" w:cs="Segoe UI"/>
          <w:b/>
          <w:bCs/>
          <w:i w:val="0"/>
          <w:iCs w:val="0"/>
          <w:caps w:val="0"/>
          <w:spacing w:val="-2"/>
          <w:sz w:val="24"/>
          <w:szCs w:val="24"/>
          <w:shd w:val="clear" w:color="auto" w:fill="auto"/>
        </w:rPr>
        <w:t>邮件类型切换</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在使用邮箱应用时，可能会经常需要切换不同的邮箱账户，以便轻松管理和访问多个邮箱。为了方便用户操作，邮箱应用提供了一个专门的切换按钮，使切换至内部邮箱或外部邮箱变得轻而易举。</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147" name="图片 1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2" descr="IMG_256"/>
                    <pic:cNvPicPr>
                      <a:picLocks noChangeAspect="1"/>
                    </pic:cNvPicPr>
                  </pic:nvPicPr>
                  <pic:blipFill>
                    <a:blip r:embed="rId4"/>
                    <a:stretch>
                      <a:fillRect/>
                    </a:stretch>
                  </pic:blipFill>
                  <pic:spPr>
                    <a:xfrm>
                      <a:off x="0" y="0"/>
                      <a:ext cx="5402580" cy="2567940"/>
                    </a:xfrm>
                    <a:prstGeom prst="rect">
                      <a:avLst/>
                    </a:prstGeom>
                    <a:noFill/>
                    <a:ln w="9525">
                      <a:noFill/>
                    </a:ln>
                  </pic:spPr>
                </pic:pic>
              </a:graphicData>
            </a:graphic>
          </wp:inline>
        </w:drawing>
      </w:r>
      <w:bookmarkStart w:id="2" w:name="YasTk"/>
      <w:bookmarkEnd w:id="2"/>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val="en-US" w:eastAsia="zh-CN"/>
        </w:rPr>
        <w:t>2、</w:t>
      </w:r>
      <w:r>
        <w:rPr>
          <w:rFonts w:hint="default" w:ascii="宋体" w:hAnsi="Segoe UI" w:eastAsia="宋体" w:cs="Segoe UI"/>
          <w:b/>
          <w:bCs/>
          <w:i w:val="0"/>
          <w:iCs w:val="0"/>
          <w:caps w:val="0"/>
          <w:spacing w:val="-2"/>
          <w:sz w:val="24"/>
          <w:szCs w:val="24"/>
          <w:shd w:val="clear" w:color="auto" w:fill="auto"/>
        </w:rPr>
        <w:t>添加邮箱账户信息</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绑定外部邮箱时考虑到了用户的需求，并内置了多个常用邮箱类型，以确保您可以方便地绑定各种不同的邮箱账户。内置的常用邮箱类型包括网易邮箱、QQ邮箱、飞书邮箱、腾讯企业邮箱、Hotmail/Outlook邮箱、Google邮箱等，如内置邮箱类型不能满足需求可联系管理员可添加指定邮箱类型，您只需要选择所使用的具体邮箱类型，并填写相应的邮箱地址和密码，即可完成绑定。</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146" name="图片 14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3" descr="IMG_257"/>
                    <pic:cNvPicPr>
                      <a:picLocks noChangeAspect="1"/>
                    </pic:cNvPicPr>
                  </pic:nvPicPr>
                  <pic:blipFill>
                    <a:blip r:embed="rId5"/>
                    <a:stretch>
                      <a:fillRect/>
                    </a:stretch>
                  </pic:blipFill>
                  <pic:spPr>
                    <a:xfrm>
                      <a:off x="0" y="0"/>
                      <a:ext cx="5402580" cy="2567940"/>
                    </a:xfrm>
                    <a:prstGeom prst="rect">
                      <a:avLst/>
                    </a:prstGeom>
                    <a:noFill/>
                    <a:ln w="9525">
                      <a:noFill/>
                    </a:ln>
                  </pic:spPr>
                </pic:pic>
              </a:graphicData>
            </a:graphic>
          </wp:inline>
        </w:drawing>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142" name="图片 14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4" descr="IMG_258"/>
                    <pic:cNvPicPr>
                      <a:picLocks noChangeAspect="1"/>
                    </pic:cNvPicPr>
                  </pic:nvPicPr>
                  <pic:blipFill>
                    <a:blip r:embed="rId6"/>
                    <a:stretch>
                      <a:fillRect/>
                    </a:stretch>
                  </pic:blipFill>
                  <pic:spPr>
                    <a:xfrm>
                      <a:off x="0" y="0"/>
                      <a:ext cx="5402580" cy="2567940"/>
                    </a:xfrm>
                    <a:prstGeom prst="rect">
                      <a:avLst/>
                    </a:prstGeom>
                    <a:noFill/>
                    <a:ln w="9525">
                      <a:noFill/>
                    </a:ln>
                  </pic:spPr>
                </pic:pic>
              </a:graphicData>
            </a:graphic>
          </wp:inline>
        </w:drawing>
      </w:r>
      <w:bookmarkStart w:id="3" w:name="wxf3R"/>
      <w:bookmarkEnd w:id="3"/>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val="en-US" w:eastAsia="zh-CN"/>
        </w:rPr>
        <w:t>3、</w:t>
      </w:r>
      <w:r>
        <w:rPr>
          <w:rFonts w:hint="default" w:ascii="宋体" w:hAnsi="Segoe UI" w:eastAsia="宋体" w:cs="Segoe UI"/>
          <w:b/>
          <w:bCs/>
          <w:i w:val="0"/>
          <w:iCs w:val="0"/>
          <w:caps w:val="0"/>
          <w:spacing w:val="-2"/>
          <w:sz w:val="24"/>
          <w:szCs w:val="24"/>
          <w:shd w:val="clear" w:color="auto" w:fill="auto"/>
        </w:rPr>
        <w:t>添加邮箱</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在【内部邮箱】-【设置】-【添加邮箱】填写需要增加的邮箱信息</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144" name="图片 14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5" descr="IMG_259"/>
                    <pic:cNvPicPr>
                      <a:picLocks noChangeAspect="1"/>
                    </pic:cNvPicPr>
                  </pic:nvPicPr>
                  <pic:blipFill>
                    <a:blip r:embed="rId7"/>
                    <a:stretch>
                      <a:fillRect/>
                    </a:stretch>
                  </pic:blipFill>
                  <pic:spPr>
                    <a:xfrm>
                      <a:off x="0" y="0"/>
                      <a:ext cx="5402580" cy="2567940"/>
                    </a:xfrm>
                    <a:prstGeom prst="rect">
                      <a:avLst/>
                    </a:prstGeom>
                    <a:noFill/>
                    <a:ln w="9525">
                      <a:noFill/>
                    </a:ln>
                  </pic:spPr>
                </pic:pic>
              </a:graphicData>
            </a:graphic>
          </wp:inline>
        </w:drawing>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收邮件配置建议使用IMAP类型。</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145" name="图片 14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6" descr="IMG_260"/>
                    <pic:cNvPicPr>
                      <a:picLocks noChangeAspect="1"/>
                    </pic:cNvPicPr>
                  </pic:nvPicPr>
                  <pic:blipFill>
                    <a:blip r:embed="rId8"/>
                    <a:stretch>
                      <a:fillRect/>
                    </a:stretch>
                  </pic:blipFill>
                  <pic:spPr>
                    <a:xfrm>
                      <a:off x="0" y="0"/>
                      <a:ext cx="5402580" cy="2567940"/>
                    </a:xfrm>
                    <a:prstGeom prst="rect">
                      <a:avLst/>
                    </a:prstGeom>
                    <a:noFill/>
                    <a:ln w="9525">
                      <a:noFill/>
                    </a:ln>
                  </pic:spPr>
                </pic:pic>
              </a:graphicData>
            </a:graphic>
          </wp:inline>
        </w:drawing>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服务器及服务器端口获取方式如下：以163网易为例。</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1、服务器地址：在【设置】中找到POP3/IMAP/SMTP。将 IMAP/SMTP服务和POP3/SMTP服务进行开启。</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229100" cy="2049780"/>
            <wp:effectExtent l="0" t="0" r="7620" b="7620"/>
            <wp:docPr id="143" name="图片 14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7" descr="IMG_261"/>
                    <pic:cNvPicPr>
                      <a:picLocks noChangeAspect="1"/>
                    </pic:cNvPicPr>
                  </pic:nvPicPr>
                  <pic:blipFill>
                    <a:blip r:embed="rId9"/>
                    <a:stretch>
                      <a:fillRect/>
                    </a:stretch>
                  </pic:blipFill>
                  <pic:spPr>
                    <a:xfrm>
                      <a:off x="0" y="0"/>
                      <a:ext cx="4229100" cy="2049780"/>
                    </a:xfrm>
                    <a:prstGeom prst="rect">
                      <a:avLst/>
                    </a:prstGeom>
                    <a:noFill/>
                    <a:ln w="9525">
                      <a:noFill/>
                    </a:ln>
                  </pic:spPr>
                </pic:pic>
              </a:graphicData>
            </a:graphic>
          </wp:inline>
        </w:drawing>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229100" cy="2049780"/>
            <wp:effectExtent l="0" t="0" r="7620" b="7620"/>
            <wp:docPr id="148" name="图片 14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IMG_262"/>
                    <pic:cNvPicPr>
                      <a:picLocks noChangeAspect="1"/>
                    </pic:cNvPicPr>
                  </pic:nvPicPr>
                  <pic:blipFill>
                    <a:blip r:embed="rId10"/>
                    <a:stretch>
                      <a:fillRect/>
                    </a:stretch>
                  </pic:blipFill>
                  <pic:spPr>
                    <a:xfrm>
                      <a:off x="0" y="0"/>
                      <a:ext cx="4229100" cy="2049780"/>
                    </a:xfrm>
                    <a:prstGeom prst="rect">
                      <a:avLst/>
                    </a:prstGeom>
                    <a:noFill/>
                    <a:ln w="9525">
                      <a:noFill/>
                    </a:ln>
                  </pic:spPr>
                </pic:pic>
              </a:graphicData>
            </a:graphic>
          </wp:inline>
        </w:drawing>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2、服务器端口：</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在了解更多中找到常见问题的【Foxmail】，找到【Foxmail添加网易邮箱】找到服务器端口信息进行填入。</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229100" cy="2049780"/>
            <wp:effectExtent l="0" t="0" r="7620" b="7620"/>
            <wp:docPr id="155" name="图片 14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49" descr="IMG_263"/>
                    <pic:cNvPicPr>
                      <a:picLocks noChangeAspect="1"/>
                    </pic:cNvPicPr>
                  </pic:nvPicPr>
                  <pic:blipFill>
                    <a:blip r:embed="rId11"/>
                    <a:stretch>
                      <a:fillRect/>
                    </a:stretch>
                  </pic:blipFill>
                  <pic:spPr>
                    <a:xfrm>
                      <a:off x="0" y="0"/>
                      <a:ext cx="4229100" cy="2049780"/>
                    </a:xfrm>
                    <a:prstGeom prst="rect">
                      <a:avLst/>
                    </a:prstGeom>
                    <a:noFill/>
                    <a:ln w="9525">
                      <a:noFill/>
                    </a:ln>
                  </pic:spPr>
                </pic:pic>
              </a:graphicData>
            </a:graphic>
          </wp:inline>
        </w:drawing>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3489960" cy="2529840"/>
            <wp:effectExtent l="0" t="0" r="0" b="0"/>
            <wp:docPr id="157" name="图片 15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0" descr="IMG_264"/>
                    <pic:cNvPicPr>
                      <a:picLocks noChangeAspect="1"/>
                    </pic:cNvPicPr>
                  </pic:nvPicPr>
                  <pic:blipFill>
                    <a:blip r:embed="rId12"/>
                    <a:stretch>
                      <a:fillRect/>
                    </a:stretch>
                  </pic:blipFill>
                  <pic:spPr>
                    <a:xfrm>
                      <a:off x="0" y="0"/>
                      <a:ext cx="3489960" cy="2529840"/>
                    </a:xfrm>
                    <a:prstGeom prst="rect">
                      <a:avLst/>
                    </a:prstGeom>
                    <a:noFill/>
                    <a:ln w="9525">
                      <a:noFill/>
                    </a:ln>
                  </pic:spPr>
                </pic:pic>
              </a:graphicData>
            </a:graphic>
          </wp:inline>
        </w:drawing>
      </w: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bookmarkStart w:id="4" w:name="zY41k"/>
      <w:bookmarkEnd w:id="4"/>
      <w:r>
        <w:rPr>
          <w:rFonts w:hint="eastAsia" w:ascii="宋体" w:hAnsi="Segoe UI" w:eastAsia="宋体" w:cs="Segoe UI"/>
          <w:b/>
          <w:bCs/>
          <w:i w:val="0"/>
          <w:iCs w:val="0"/>
          <w:caps w:val="0"/>
          <w:spacing w:val="-4"/>
          <w:sz w:val="24"/>
          <w:szCs w:val="28"/>
          <w:shd w:val="clear" w:color="auto" w:fill="auto"/>
          <w:lang w:val="en-US" w:eastAsia="zh-CN"/>
        </w:rPr>
        <w:t>二、</w:t>
      </w:r>
      <w:r>
        <w:rPr>
          <w:rFonts w:hint="default" w:ascii="宋体" w:hAnsi="Segoe UI" w:eastAsia="宋体" w:cs="Segoe UI"/>
          <w:b/>
          <w:bCs/>
          <w:i w:val="0"/>
          <w:iCs w:val="0"/>
          <w:caps w:val="0"/>
          <w:spacing w:val="-4"/>
          <w:sz w:val="24"/>
          <w:szCs w:val="28"/>
          <w:shd w:val="clear" w:color="auto" w:fill="auto"/>
        </w:rPr>
        <w:t>邮箱功能应用</w:t>
      </w: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bookmarkStart w:id="5" w:name="bK9BG"/>
      <w:bookmarkEnd w:id="5"/>
      <w:r>
        <w:rPr>
          <w:rFonts w:hint="eastAsia" w:ascii="宋体" w:hAnsi="Segoe UI" w:eastAsia="宋体" w:cs="Segoe UI"/>
          <w:b/>
          <w:bCs/>
          <w:i w:val="0"/>
          <w:iCs w:val="0"/>
          <w:caps w:val="0"/>
          <w:spacing w:val="-2"/>
          <w:sz w:val="24"/>
          <w:szCs w:val="24"/>
          <w:shd w:val="clear" w:color="auto" w:fill="auto"/>
          <w:lang w:val="en-US" w:eastAsia="zh-CN"/>
        </w:rPr>
        <w:t>1、</w:t>
      </w:r>
      <w:r>
        <w:rPr>
          <w:rFonts w:hint="default" w:ascii="宋体" w:hAnsi="Segoe UI" w:eastAsia="宋体" w:cs="Segoe UI"/>
          <w:b/>
          <w:bCs/>
          <w:i w:val="0"/>
          <w:iCs w:val="0"/>
          <w:caps w:val="0"/>
          <w:spacing w:val="-2"/>
          <w:sz w:val="24"/>
          <w:szCs w:val="24"/>
          <w:shd w:val="clear" w:color="auto" w:fill="auto"/>
        </w:rPr>
        <w:t>发邮件</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点击邮箱应用中的"写邮件"按钮，会弹出一个发件弹框，根据提示填写相应的各项信息即可。内容包含发件人、收件人、抄送、主题、内容、附件等。邮箱应用还提供了定时发送邮件功能，您可以选择在特定的日期和时间点自动发送邮件，而不必实时在线。</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150" name="图片 15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1" descr="IMG_265"/>
                    <pic:cNvPicPr>
                      <a:picLocks noChangeAspect="1"/>
                    </pic:cNvPicPr>
                  </pic:nvPicPr>
                  <pic:blipFill>
                    <a:blip r:embed="rId13"/>
                    <a:stretch>
                      <a:fillRect/>
                    </a:stretch>
                  </pic:blipFill>
                  <pic:spPr>
                    <a:xfrm>
                      <a:off x="0" y="0"/>
                      <a:ext cx="5402580" cy="2567940"/>
                    </a:xfrm>
                    <a:prstGeom prst="rect">
                      <a:avLst/>
                    </a:prstGeom>
                    <a:noFill/>
                    <a:ln w="9525">
                      <a:noFill/>
                    </a:ln>
                  </pic:spPr>
                </pic:pic>
              </a:graphicData>
            </a:graphic>
          </wp:inline>
        </w:drawing>
      </w:r>
      <w:bookmarkStart w:id="6" w:name="yYJR9"/>
      <w:bookmarkEnd w:id="6"/>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val="en-US" w:eastAsia="zh-CN"/>
        </w:rPr>
        <w:t>2、</w:t>
      </w:r>
      <w:r>
        <w:rPr>
          <w:rFonts w:hint="default" w:ascii="宋体" w:hAnsi="Segoe UI" w:eastAsia="宋体" w:cs="Segoe UI"/>
          <w:b/>
          <w:bCs/>
          <w:i w:val="0"/>
          <w:iCs w:val="0"/>
          <w:caps w:val="0"/>
          <w:spacing w:val="-2"/>
          <w:sz w:val="24"/>
          <w:szCs w:val="24"/>
          <w:shd w:val="clear" w:color="auto" w:fill="auto"/>
        </w:rPr>
        <w:t>收件箱</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收件箱中用户可以看到所有收到的邮件的列表，并且每个邮件有发件人、主题、日期和时间等基本信息。用户可以通过浏览邮件列表来查看最新的收件内容。收件箱还提供了一些功能来帮助用户更好地管理和组织收件。</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151" name="图片 15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2" descr="IMG_266"/>
                    <pic:cNvPicPr>
                      <a:picLocks noChangeAspect="1"/>
                    </pic:cNvPicPr>
                  </pic:nvPicPr>
                  <pic:blipFill>
                    <a:blip r:embed="rId14"/>
                    <a:stretch>
                      <a:fillRect/>
                    </a:stretch>
                  </pic:blipFill>
                  <pic:spPr>
                    <a:xfrm>
                      <a:off x="0" y="0"/>
                      <a:ext cx="5402580" cy="2567940"/>
                    </a:xfrm>
                    <a:prstGeom prst="rect">
                      <a:avLst/>
                    </a:prstGeom>
                    <a:noFill/>
                    <a:ln w="9525">
                      <a:noFill/>
                    </a:ln>
                  </pic:spPr>
                </pic:pic>
              </a:graphicData>
            </a:graphic>
          </wp:inline>
        </w:drawing>
      </w:r>
      <w:bookmarkStart w:id="7" w:name="ScNNu"/>
      <w:bookmarkEnd w:id="7"/>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val="en-US" w:eastAsia="zh-CN"/>
        </w:rPr>
        <w:t>3、</w:t>
      </w:r>
      <w:r>
        <w:rPr>
          <w:rFonts w:hint="default" w:ascii="宋体" w:hAnsi="Segoe UI" w:eastAsia="宋体" w:cs="Segoe UI"/>
          <w:b/>
          <w:bCs/>
          <w:i w:val="0"/>
          <w:iCs w:val="0"/>
          <w:caps w:val="0"/>
          <w:spacing w:val="-2"/>
          <w:sz w:val="24"/>
          <w:szCs w:val="24"/>
          <w:shd w:val="clear" w:color="auto" w:fill="auto"/>
        </w:rPr>
        <w:t>星标邮件</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用户在收件箱中标记为特殊的邮件。这些邮件通常被认为是具有较高重要性、紧急性或特殊意义的邮件。通过将邮件标记为星标，用户可以更容易地识别和区分这些特殊的邮件。</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154" name="图片 15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3" descr="IMG_267"/>
                    <pic:cNvPicPr>
                      <a:picLocks noChangeAspect="1"/>
                    </pic:cNvPicPr>
                  </pic:nvPicPr>
                  <pic:blipFill>
                    <a:blip r:embed="rId15"/>
                    <a:stretch>
                      <a:fillRect/>
                    </a:stretch>
                  </pic:blipFill>
                  <pic:spPr>
                    <a:xfrm>
                      <a:off x="0" y="0"/>
                      <a:ext cx="5402580" cy="2567940"/>
                    </a:xfrm>
                    <a:prstGeom prst="rect">
                      <a:avLst/>
                    </a:prstGeom>
                    <a:noFill/>
                    <a:ln w="9525">
                      <a:noFill/>
                    </a:ln>
                  </pic:spPr>
                </pic:pic>
              </a:graphicData>
            </a:graphic>
          </wp:inline>
        </w:drawing>
      </w:r>
      <w:bookmarkStart w:id="8" w:name="levHe"/>
      <w:bookmarkEnd w:id="8"/>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val="en-US" w:eastAsia="zh-CN"/>
        </w:rPr>
        <w:t>4、</w:t>
      </w:r>
      <w:r>
        <w:rPr>
          <w:rFonts w:hint="default" w:ascii="宋体" w:hAnsi="Segoe UI" w:eastAsia="宋体" w:cs="Segoe UI"/>
          <w:b/>
          <w:bCs/>
          <w:i w:val="0"/>
          <w:iCs w:val="0"/>
          <w:caps w:val="0"/>
          <w:spacing w:val="-2"/>
          <w:sz w:val="24"/>
          <w:szCs w:val="24"/>
          <w:shd w:val="clear" w:color="auto" w:fill="auto"/>
        </w:rPr>
        <w:t>草稿箱</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用来存储未发送完毕的邮件或草稿的特定区域。当用户在撰写邮件时，草稿箱允许用户随时保存邮件的进度和内容，以便稍后继续编辑和发送。用户可以在草稿箱中找到所有保存的草稿，并且可以对其进行编辑、删除或发送等操作。</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153" name="图片 15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4" descr="IMG_268"/>
                    <pic:cNvPicPr>
                      <a:picLocks noChangeAspect="1"/>
                    </pic:cNvPicPr>
                  </pic:nvPicPr>
                  <pic:blipFill>
                    <a:blip r:embed="rId16"/>
                    <a:stretch>
                      <a:fillRect/>
                    </a:stretch>
                  </pic:blipFill>
                  <pic:spPr>
                    <a:xfrm>
                      <a:off x="0" y="0"/>
                      <a:ext cx="5402580" cy="2567940"/>
                    </a:xfrm>
                    <a:prstGeom prst="rect">
                      <a:avLst/>
                    </a:prstGeom>
                    <a:noFill/>
                    <a:ln w="9525">
                      <a:noFill/>
                    </a:ln>
                  </pic:spPr>
                </pic:pic>
              </a:graphicData>
            </a:graphic>
          </wp:inline>
        </w:drawing>
      </w:r>
      <w:bookmarkStart w:id="9" w:name="X97Gg"/>
      <w:bookmarkEnd w:id="9"/>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val="en-US" w:eastAsia="zh-CN"/>
        </w:rPr>
        <w:t>5、</w:t>
      </w:r>
      <w:r>
        <w:rPr>
          <w:rFonts w:hint="default" w:ascii="宋体" w:hAnsi="Segoe UI" w:eastAsia="宋体" w:cs="Segoe UI"/>
          <w:b/>
          <w:bCs/>
          <w:i w:val="0"/>
          <w:iCs w:val="0"/>
          <w:caps w:val="0"/>
          <w:spacing w:val="-2"/>
          <w:sz w:val="24"/>
          <w:szCs w:val="24"/>
          <w:shd w:val="clear" w:color="auto" w:fill="auto"/>
        </w:rPr>
        <w:t>已发送箱</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用来保存用户已经成功发送的邮件的特定区域。当用户发送一封邮件后，该邮件的副本会被自动保存到已发送箱中。用户可以通过浏览已发送箱来查看他们曾经发送过的邮件内容及相关信息。</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149" name="图片 15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55" descr="IMG_269"/>
                    <pic:cNvPicPr>
                      <a:picLocks noChangeAspect="1"/>
                    </pic:cNvPicPr>
                  </pic:nvPicPr>
                  <pic:blipFill>
                    <a:blip r:embed="rId17"/>
                    <a:stretch>
                      <a:fillRect/>
                    </a:stretch>
                  </pic:blipFill>
                  <pic:spPr>
                    <a:xfrm>
                      <a:off x="0" y="0"/>
                      <a:ext cx="5402580" cy="2567940"/>
                    </a:xfrm>
                    <a:prstGeom prst="rect">
                      <a:avLst/>
                    </a:prstGeom>
                    <a:noFill/>
                    <a:ln w="9525">
                      <a:noFill/>
                    </a:ln>
                  </pic:spPr>
                </pic:pic>
              </a:graphicData>
            </a:graphic>
          </wp:inline>
        </w:drawing>
      </w:r>
      <w:bookmarkStart w:id="10" w:name="m7ARv"/>
      <w:bookmarkEnd w:id="10"/>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val="en-US" w:eastAsia="zh-CN"/>
        </w:rPr>
        <w:t>6、</w:t>
      </w:r>
      <w:r>
        <w:rPr>
          <w:rFonts w:hint="default" w:ascii="宋体" w:hAnsi="Segoe UI" w:eastAsia="宋体" w:cs="Segoe UI"/>
          <w:b/>
          <w:bCs/>
          <w:i w:val="0"/>
          <w:iCs w:val="0"/>
          <w:caps w:val="0"/>
          <w:spacing w:val="-2"/>
          <w:sz w:val="24"/>
          <w:szCs w:val="24"/>
          <w:shd w:val="clear" w:color="auto" w:fill="auto"/>
        </w:rPr>
        <w:t>已删除</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用来存储用户删除的邮件的特定文件夹或区域。当用户删除一封邮件后，该邮件的副本会被移动到已删除箱中。根据设置和策略的不同，已删除箱会自动清理其中的邮件，释放存储空间。</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152" name="图片 15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6" descr="IMG_270"/>
                    <pic:cNvPicPr>
                      <a:picLocks noChangeAspect="1"/>
                    </pic:cNvPicPr>
                  </pic:nvPicPr>
                  <pic:blipFill>
                    <a:blip r:embed="rId18"/>
                    <a:stretch>
                      <a:fillRect/>
                    </a:stretch>
                  </pic:blipFill>
                  <pic:spPr>
                    <a:xfrm>
                      <a:off x="0" y="0"/>
                      <a:ext cx="5402580" cy="2567940"/>
                    </a:xfrm>
                    <a:prstGeom prst="rect">
                      <a:avLst/>
                    </a:prstGeom>
                    <a:noFill/>
                    <a:ln w="9525">
                      <a:noFill/>
                    </a:ln>
                  </pic:spPr>
                </pic:pic>
              </a:graphicData>
            </a:graphic>
          </wp:inline>
        </w:drawing>
      </w:r>
      <w:bookmarkStart w:id="11" w:name="adcXS"/>
      <w:bookmarkEnd w:id="11"/>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val="en-US" w:eastAsia="zh-CN"/>
        </w:rPr>
        <w:t>7、</w:t>
      </w:r>
      <w:r>
        <w:rPr>
          <w:rFonts w:hint="default" w:ascii="宋体" w:hAnsi="Segoe UI" w:eastAsia="宋体" w:cs="Segoe UI"/>
          <w:b/>
          <w:bCs/>
          <w:i w:val="0"/>
          <w:iCs w:val="0"/>
          <w:caps w:val="0"/>
          <w:spacing w:val="-2"/>
          <w:sz w:val="24"/>
          <w:szCs w:val="24"/>
          <w:shd w:val="clear" w:color="auto" w:fill="auto"/>
        </w:rPr>
        <w:t>已归档</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用来存储用户已完成的邮件或不再需要立即处理的邮件的特定区域。当用户完成阅读、回复或其他操作后，他们可以选择将邮件移动到已归档箱中以进行归档，以便稍后查阅或保留作为参考。已归档箱中的邮件是永久保存的，不会被自动清理或删除。</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156" name="图片 15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7" descr="IMG_271"/>
                    <pic:cNvPicPr>
                      <a:picLocks noChangeAspect="1"/>
                    </pic:cNvPicPr>
                  </pic:nvPicPr>
                  <pic:blipFill>
                    <a:blip r:embed="rId19"/>
                    <a:stretch>
                      <a:fillRect/>
                    </a:stretch>
                  </pic:blipFill>
                  <pic:spPr>
                    <a:xfrm>
                      <a:off x="0" y="0"/>
                      <a:ext cx="5402580" cy="2567940"/>
                    </a:xfrm>
                    <a:prstGeom prst="rect">
                      <a:avLst/>
                    </a:prstGeom>
                    <a:noFill/>
                    <a:ln w="9525">
                      <a:noFill/>
                    </a:ln>
                  </pic:spPr>
                </pic:pic>
              </a:graphicData>
            </a:graphic>
          </wp:inline>
        </w:drawing>
      </w:r>
      <w:bookmarkStart w:id="12" w:name="YFP0B"/>
      <w:bookmarkEnd w:id="12"/>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both"/>
        <w:rPr>
          <w:rFonts w:hint="default" w:ascii="宋体" w:hAnsi="Segoe UI" w:eastAsia="宋体" w:cs="Segoe UI"/>
          <w:i w:val="0"/>
          <w:iCs w:val="0"/>
          <w:caps w:val="0"/>
          <w:spacing w:val="0"/>
          <w:sz w:val="24"/>
          <w:szCs w:val="19"/>
          <w:bdr w:val="single" w:color="E7E9E8" w:sz="4" w:space="0"/>
          <w:shd w:val="clear" w:color="auto" w:fill="auto"/>
        </w:rPr>
      </w:pPr>
      <w:bookmarkStart w:id="13" w:name="_GoBack"/>
      <w:bookmarkEnd w:id="13"/>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val="en-US" w:eastAsia="zh-CN"/>
        </w:rPr>
        <w:t>8、</w:t>
      </w:r>
      <w:r>
        <w:rPr>
          <w:rFonts w:hint="default" w:ascii="宋体" w:hAnsi="Segoe UI" w:eastAsia="宋体" w:cs="Segoe UI"/>
          <w:b/>
          <w:bCs/>
          <w:i w:val="0"/>
          <w:iCs w:val="0"/>
          <w:caps w:val="0"/>
          <w:spacing w:val="-2"/>
          <w:sz w:val="24"/>
          <w:szCs w:val="24"/>
          <w:shd w:val="clear" w:color="auto" w:fill="auto"/>
        </w:rPr>
        <w:t>垃圾邮件</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箱是用来存储被识别为垃圾邮件或垃圾信息的邮件的特定区域。当邮箱系统自动或用户手动将某封邮件标记为垃圾邮件时，该邮件会被移动到垃圾邮件箱中。</w:t>
      </w:r>
    </w:p>
    <w:p>
      <w:pPr>
        <w:pStyle w:val="6"/>
        <w:keepNext w:val="0"/>
        <w:keepLines w:val="0"/>
        <w:widowControl/>
        <w:suppressLineNumbers w:val="0"/>
        <w:shd w:val="clear"/>
        <w:spacing w:before="192" w:beforeAutospacing="0" w:after="192" w:afterAutospacing="0" w:line="336" w:lineRule="atLeast"/>
        <w:ind w:left="0" w:right="0" w:firstLine="0"/>
        <w:rPr>
          <w:rFonts w:hint="default" w:ascii="Segoe UI" w:hAnsi="Segoe UI" w:eastAsia="Segoe UI" w:cs="Segoe UI"/>
          <w:i w:val="0"/>
          <w:iCs w:val="0"/>
          <w:caps w:val="0"/>
          <w:spacing w:val="0"/>
          <w:sz w:val="19"/>
          <w:szCs w:val="19"/>
          <w:shd w:val="clear" w:color="auto" w:fill="auto"/>
        </w:rPr>
      </w:pPr>
      <w:r>
        <w:rPr>
          <w:rFonts w:hint="default" w:ascii="Segoe UI" w:hAnsi="Segoe UI" w:eastAsia="Segoe UI" w:cs="Segoe UI"/>
          <w:i w:val="0"/>
          <w:iCs w:val="0"/>
          <w:caps w:val="0"/>
          <w:spacing w:val="0"/>
          <w:sz w:val="19"/>
          <w:szCs w:val="19"/>
          <w:bdr w:val="single" w:color="E7E9E8" w:sz="4" w:space="0"/>
          <w:shd w:val="clear" w:color="auto" w:fill="auto"/>
        </w:rPr>
        <w:drawing>
          <wp:inline distT="0" distB="0" distL="114300" distR="114300">
            <wp:extent cx="5402580" cy="2567940"/>
            <wp:effectExtent l="0" t="0" r="7620" b="7620"/>
            <wp:docPr id="158" name="图片 15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IMG_272"/>
                    <pic:cNvPicPr>
                      <a:picLocks noChangeAspect="1"/>
                    </pic:cNvPicPr>
                  </pic:nvPicPr>
                  <pic:blipFill>
                    <a:blip r:embed="rId20"/>
                    <a:stretch>
                      <a:fillRect/>
                    </a:stretch>
                  </pic:blipFill>
                  <pic:spPr>
                    <a:xfrm>
                      <a:off x="0" y="0"/>
                      <a:ext cx="5402580" cy="2567940"/>
                    </a:xfrm>
                    <a:prstGeom prst="rect">
                      <a:avLst/>
                    </a:prstGeom>
                    <a:noFill/>
                    <a:ln w="9525">
                      <a:noFill/>
                    </a:ln>
                  </pic:spPr>
                </pic:pic>
              </a:graphicData>
            </a:graphic>
          </wp:inline>
        </w:drawing>
      </w:r>
    </w:p>
    <w:p>
      <w:pPr>
        <w:shd w:val="clear"/>
        <w:rPr>
          <w:rFonts w:hint="default"/>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JkMmVkNzg5YjI3YWIzNzNlYmIxM2U0ZWNhNzU4YTAifQ=="/>
  </w:docVars>
  <w:rsids>
    <w:rsidRoot w:val="00000000"/>
    <w:rsid w:val="08E51D69"/>
    <w:rsid w:val="15245786"/>
    <w:rsid w:val="18A527FC"/>
    <w:rsid w:val="1DEC729A"/>
    <w:rsid w:val="2039253E"/>
    <w:rsid w:val="2B5A212F"/>
    <w:rsid w:val="2FE2317F"/>
    <w:rsid w:val="420D5395"/>
    <w:rsid w:val="422F652E"/>
    <w:rsid w:val="444B4104"/>
    <w:rsid w:val="4C234399"/>
    <w:rsid w:val="58775C29"/>
    <w:rsid w:val="62FD248E"/>
    <w:rsid w:val="68194093"/>
    <w:rsid w:val="6A473052"/>
    <w:rsid w:val="6F6A21CD"/>
    <w:rsid w:val="717047B9"/>
    <w:rsid w:val="75197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6">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9">
    <w:name w:val="Strong"/>
    <w:basedOn w:val="8"/>
    <w:autoRedefine/>
    <w:qFormat/>
    <w:uiPriority w:val="0"/>
    <w:rPr>
      <w:b/>
    </w:rPr>
  </w:style>
  <w:style w:type="character" w:styleId="10">
    <w:name w:val="Hyperlink"/>
    <w:basedOn w:val="8"/>
    <w:autoRedefine/>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2024-02-27T01:49:00Z</dcterms:created>
  <dc:creator>17914</dc:creator>
  <cp:lastModifiedBy>灯塔</cp:lastModifiedBy>
  <dcterms:modified xsi:type="dcterms:W3CDTF">2024-02-27T07:28:19Z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7E4FCEFE978140A986EAA657F68ED09D_12</vt:lpwstr>
  </property>
</Properties>
</file>