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Crear en IntelliJ un nuevo proyecto Java llamado "Estudiante". Se deberá crear una clase llamada "Estudiante" que tenga las siguientes características:</w:t>
      </w:r>
    </w:p>
    <w:p>
      <w:pPr>
        <w:pStyle w:val="ListParagraph"/>
        <w:numPr>
          <w:ilvl w:val="0"/>
          <w:numId w:val="1"/>
        </w:numPr>
        <w:spacing w:before="240" w:after="80"/>
        <w:ind w:hanging="357" w:left="714"/>
        <w:contextualSpacing/>
        <w:rPr/>
      </w:pPr>
      <w:r>
        <w:rPr/>
        <w:t>Atributos: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>
          <w:b/>
          <w:bCs/>
        </w:rPr>
      </w:pPr>
      <w:r>
        <w:rPr>
          <w:b/>
          <w:bCs/>
        </w:rPr>
        <w:t xml:space="preserve">Nombre: </w:t>
      </w:r>
      <w:r>
        <w:rPr/>
        <w:t>Indica el nombre del estudiante.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/>
      </w:pPr>
      <w:r>
        <w:rPr>
          <w:b/>
          <w:bCs/>
        </w:rPr>
        <w:t>curso</w:t>
      </w:r>
      <w:r>
        <w:rPr/>
        <w:t>: Indicara el curso en el que está como 1 o 2 (primero o segundo).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/>
      </w:pPr>
      <w:r>
        <w:rPr>
          <w:b/>
          <w:bCs/>
        </w:rPr>
        <w:t>notaProg</w:t>
      </w:r>
      <w:r>
        <w:rPr/>
        <w:t>: Indicará la nota del módulo de programación.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/>
      </w:pPr>
      <w:r>
        <w:rPr>
          <w:b/>
          <w:bCs/>
        </w:rPr>
        <w:t>notaBada</w:t>
      </w:r>
      <w:r>
        <w:rPr/>
        <w:t>: Indicará la nota del módulo de Base de Datos.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/>
      </w:pPr>
      <w:r>
        <w:rPr>
          <w:b/>
          <w:bCs/>
        </w:rPr>
        <w:t>notaEnde</w:t>
      </w:r>
      <w:r>
        <w:rPr/>
        <w:t>: Indicará la nota del módulo de Entornos de Desarrollo.</w:t>
      </w:r>
    </w:p>
    <w:p>
      <w:pPr>
        <w:pStyle w:val="Normal"/>
        <w:numPr>
          <w:ilvl w:val="0"/>
          <w:numId w:val="2"/>
        </w:numPr>
        <w:spacing w:before="0" w:after="0"/>
        <w:ind w:hanging="357" w:left="1066"/>
        <w:rPr/>
      </w:pPr>
      <w:r>
        <w:rPr>
          <w:b/>
          <w:bCs/>
        </w:rPr>
        <w:t>notaSIIN</w:t>
      </w:r>
      <w:r>
        <w:rPr/>
        <w:t>: Indicará la nota del módulo de Sistemas Informáticos.</w:t>
      </w:r>
    </w:p>
    <w:p>
      <w:pPr>
        <w:pStyle w:val="ListParagraph"/>
        <w:numPr>
          <w:ilvl w:val="0"/>
          <w:numId w:val="1"/>
        </w:numPr>
        <w:spacing w:before="240" w:after="80"/>
        <w:ind w:hanging="357" w:left="714"/>
        <w:contextualSpacing/>
        <w:rPr/>
      </w:pPr>
      <w:r>
        <w:rPr/>
        <w:t>Métodos: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calificarProg:</w:t>
      </w:r>
      <w:r>
        <w:rPr/>
        <w:t xml:space="preserve"> Indicará la nota de programación según el parámetro de entrada que llevará el valor de la nueva nota.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calificarBada:</w:t>
      </w:r>
      <w:r>
        <w:rPr/>
        <w:t xml:space="preserve"> Indicará la nota de Base de Datos según el parámetro de entrada que llevará el valor de la nueva nota.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calificarEnde:</w:t>
      </w:r>
      <w:r>
        <w:rPr/>
        <w:t xml:space="preserve"> Indicará la nota de Entornos de Desarrollo según el parámetro de entrada que llevará el valor de la nueva nota.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calificarSIIN:</w:t>
      </w:r>
      <w:r>
        <w:rPr/>
        <w:t xml:space="preserve"> Indicará la nota de Sistemas informáticos según el parámetro de entrada que llevará el valor de la nueva nota.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notaMedia()</w:t>
      </w:r>
      <w:r>
        <w:rPr/>
        <w:t>: Devuelve la nota media de los módulos.</w:t>
      </w:r>
    </w:p>
    <w:p>
      <w:pPr>
        <w:pStyle w:val="ListParagraph"/>
        <w:numPr>
          <w:ilvl w:val="1"/>
          <w:numId w:val="1"/>
        </w:numPr>
        <w:spacing w:before="240" w:after="80"/>
        <w:contextualSpacing/>
        <w:rPr/>
      </w:pPr>
      <w:r>
        <w:rPr>
          <w:b/>
          <w:bCs/>
        </w:rPr>
        <w:t>getCurso()</w:t>
      </w:r>
      <w:r>
        <w:rPr/>
        <w:t>: Devuelve el curso al que pertenece el alumno.</w:t>
      </w:r>
    </w:p>
    <w:p>
      <w:pPr>
        <w:pStyle w:val="Normal"/>
        <w:spacing w:before="240" w:after="80"/>
        <w:rPr/>
      </w:pPr>
      <w:r>
        <w:rPr/>
      </w:r>
    </w:p>
    <w:p>
      <w:pPr>
        <w:pStyle w:val="Normal"/>
        <w:spacing w:before="240" w:after="80"/>
        <w:rPr/>
      </w:pPr>
      <w:r>
        <w:rPr/>
      </w:r>
    </w:p>
    <w:p>
      <w:pPr>
        <w:pStyle w:val="Normal"/>
        <w:spacing w:before="240" w:after="80"/>
        <w:rPr/>
      </w:pPr>
      <w:r>
        <w:rPr/>
        <w:t xml:space="preserve">En la siguiente tabla, indica en la segunda columna si los métodos anteriores son </w:t>
      </w:r>
      <w:r>
        <w:rPr>
          <w:b/>
          <w:bCs/>
        </w:rPr>
        <w:t>accesores</w:t>
      </w:r>
      <w:r>
        <w:rPr/>
        <w:t xml:space="preserve"> o </w:t>
      </w:r>
      <w:r>
        <w:rPr>
          <w:b/>
          <w:bCs/>
        </w:rPr>
        <w:t>mutadores</w:t>
      </w:r>
      <w:r>
        <w:rPr/>
        <w:t>:</w:t>
      </w:r>
    </w:p>
    <w:p>
      <w:pPr>
        <w:pStyle w:val="Normal"/>
        <w:spacing w:before="240" w:after="80"/>
        <w:rPr/>
      </w:pPr>
      <w:r>
        <w:rPr/>
      </w:r>
    </w:p>
    <w:tbl>
      <w:tblPr>
        <w:tblStyle w:val="Tablaconcuadrcula"/>
        <w:tblW w:w="85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9"/>
        <w:gridCol w:w="5011"/>
      </w:tblGrid>
      <w:tr>
        <w:trPr>
          <w:trHeight w:val="621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s-ES" w:eastAsia="en-US" w:bidi="ar-SA"/>
              </w:rPr>
              <w:t>Método</w:t>
            </w:r>
          </w:p>
        </w:tc>
        <w:tc>
          <w:tcPr>
            <w:tcW w:w="50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s-ES" w:eastAsia="en-US" w:bidi="ar-SA"/>
              </w:rPr>
              <w:t>Accesor/Mutador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calificarProg()</w:t>
            </w:r>
          </w:p>
        </w:tc>
        <w:tc>
          <w:tcPr>
            <w:tcW w:w="5011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Mutador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calificarBada()</w:t>
            </w:r>
          </w:p>
        </w:tc>
        <w:tc>
          <w:tcPr>
            <w:tcW w:w="5011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Mutador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calificarEnde()</w:t>
            </w:r>
          </w:p>
        </w:tc>
        <w:tc>
          <w:tcPr>
            <w:tcW w:w="5011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Mutador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calificarSIIN()</w:t>
            </w:r>
          </w:p>
        </w:tc>
        <w:tc>
          <w:tcPr>
            <w:tcW w:w="5011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Mutador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notaMedia()</w:t>
            </w:r>
          </w:p>
        </w:tc>
        <w:tc>
          <w:tcPr>
            <w:tcW w:w="5011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Ninguno</w:t>
            </w:r>
          </w:p>
        </w:tc>
      </w:tr>
      <w:tr>
        <w:trPr>
          <w:trHeight w:val="350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8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getCurso()</w:t>
            </w:r>
          </w:p>
        </w:tc>
        <w:tc>
          <w:tcPr>
            <w:tcW w:w="5011" w:type="dxa"/>
            <w:tcBorders/>
          </w:tcPr>
          <w:p>
            <w:pPr>
              <w:pStyle w:val="Normal"/>
              <w:widowControl/>
              <w:spacing w:lineRule="auto" w:line="240" w:before="240" w:after="8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Accesor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70"/>
        </w:tabs>
        <w:ind w:left="1070" w:hanging="360"/>
      </w:pPr>
      <w:rPr>
        <w:sz w:val="20"/>
        <w:b w:val="false"/>
        <w:bCs w:val="false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759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17593"/>
    <w:pPr>
      <w:spacing w:before="0" w:after="16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175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LibreOffice/24.8.0.3$Windows_X86_64 LibreOffice_project/0bdf1299c94fe897b119f97f3c613e9dca6be583</Application>
  <AppVersion>15.0000</AppVersion>
  <Pages>1</Pages>
  <Words>224</Words>
  <Characters>1196</Characters>
  <CharactersWithSpaces>1376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2024-09-27T08:20:00Z</dcterms:created>
  <dc:creator>Edu Moreno</dc:creator>
  <dc:description/>
  <dc:language>es-ES</dc:language>
  <cp:lastModifiedBy/>
  <dcterms:modified xsi:type="dcterms:W3CDTF">2024-09-27T16:51:28Z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