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B0B4" w14:textId="77777777" w:rsidR="002E6DD3" w:rsidRPr="00852482" w:rsidRDefault="002E6DD3" w:rsidP="00991A00">
      <w:pPr>
        <w:pStyle w:val="a3"/>
        <w:spacing w:line="560" w:lineRule="exact"/>
        <w:rPr>
          <w:rFonts w:ascii="方正小标宋简体" w:eastAsia="方正小标宋简体" w:hAnsi="宋体"/>
          <w:sz w:val="36"/>
          <w:szCs w:val="36"/>
        </w:rPr>
      </w:pPr>
      <w:r w:rsidRPr="00852482">
        <w:rPr>
          <w:rFonts w:ascii="方正小标宋简体" w:eastAsia="方正小标宋简体" w:hAnsi="宋体" w:hint="eastAsia"/>
          <w:sz w:val="36"/>
          <w:szCs w:val="36"/>
        </w:rPr>
        <w:t>个人学业规划</w:t>
      </w:r>
    </w:p>
    <w:p w14:paraId="58AADDC0" w14:textId="4D7747CF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新学期即将开始，寒假时调整心态，规划未来的好时机。作为一名计算机科学与技术专业的大学生，我深知在这个快速发展的领域，不断学习和不断提升自己至关重要。在过去的学期中，我积累了一定的知识和技能，但也意识到自己还有很多需要学习和提升的地方。因此，我制定了以下个人学业规划和学习清单，以指导自己在新的一年里更加系统和有计划地学习，并在专业领域取得更进一步的成长和进步。</w:t>
      </w:r>
    </w:p>
    <w:p w14:paraId="2E09EC1D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outlineLvl w:val="1"/>
        <w:rPr>
          <w:rFonts w:ascii="仿宋" w:eastAsia="仿宋" w:hAnsi="仿宋" w:cs="宋体"/>
          <w:b/>
          <w:bCs/>
          <w:kern w:val="0"/>
          <w:sz w:val="36"/>
          <w:szCs w:val="36"/>
          <w14:ligatures w14:val="none"/>
        </w:rPr>
      </w:pPr>
      <w:r w:rsidRPr="009A3442">
        <w:rPr>
          <w:rFonts w:ascii="仿宋" w:eastAsia="仿宋" w:hAnsi="仿宋" w:cs="宋体"/>
          <w:b/>
          <w:bCs/>
          <w:kern w:val="0"/>
          <w:sz w:val="36"/>
          <w:szCs w:val="36"/>
          <w14:ligatures w14:val="none"/>
        </w:rPr>
        <w:t>学业规划</w:t>
      </w:r>
    </w:p>
    <w:p w14:paraId="4DB3D473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基础知识的学习是必要的。在新的学期，我将花费足够的时间更深入地学习、巩固计算机科学与技术的知识，包括数据结构、算法设计与分析等。只有打下坚实的基础，才能够为未来更高层次的学习或应用铺就道路。</w:t>
      </w:r>
    </w:p>
    <w:p w14:paraId="06EA174C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同时，投入足够的精力在专业核心课程上。新的学期要学习计算机组成原理、编译原理等课程。这些课程是展业学习的重要组成部分，我</w:t>
      </w:r>
      <w:proofErr w:type="gramStart"/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将努努力</w:t>
      </w:r>
      <w:proofErr w:type="gramEnd"/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深入理解课程内容，做好课后学习，积极动手实操，参与课堂讨论，以求更深刻的理解。</w:t>
      </w:r>
    </w:p>
    <w:p w14:paraId="5D8C7814" w14:textId="10C930A5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积极参加技术讲座也是学习路上的重要一环。利用好学校的资源，积极参加一些计算机科学领域的技术讲座，有助</w:t>
      </w: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lastRenderedPageBreak/>
        <w:t>于我</w:t>
      </w:r>
      <w:r w:rsidR="009A3442" w:rsidRPr="009A3442">
        <w:rPr>
          <w:rFonts w:ascii="仿宋" w:eastAsia="仿宋" w:hAnsi="仿宋" w:cs="宋体" w:hint="eastAsia"/>
          <w:kern w:val="0"/>
          <w:sz w:val="32"/>
          <w:szCs w:val="32"/>
          <w14:ligatures w14:val="none"/>
        </w:rPr>
        <w:t>了</w:t>
      </w:r>
      <w:proofErr w:type="gramStart"/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接最新</w:t>
      </w:r>
      <w:proofErr w:type="gramEnd"/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的技术趋势，扩展视野，同时遇到更多志同道合的人。</w:t>
      </w:r>
    </w:p>
    <w:p w14:paraId="70E77D51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除了理论知识的学习，我还希望能够参与到各种实践项目之中。只有学习知识，不进行实践，不应用，则很难进一步加深对知识的理解，提升个人操作、解决实际问题的能力。</w:t>
      </w:r>
    </w:p>
    <w:p w14:paraId="7BBF7566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英语能力的提升也是必要的。计算机科学领域的大部分文献和技术资料都是英文的，因此我会把提升英语能力列为学期的重点之一。除了课堂学习，我还计划尝试阅读一些英语资料，参加</w:t>
      </w:r>
      <w:proofErr w:type="gramStart"/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一些线</w:t>
      </w:r>
      <w:proofErr w:type="gramEnd"/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上英语交流社群等。</w:t>
      </w:r>
    </w:p>
    <w:p w14:paraId="7B07B653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除了课程的学习，我还将持续学习，自我提升。我将阅读与专业相关的书籍，学习新的变成语言和工具等。通过不断地学习与提升，我相信能够不断地扩展自己的知识面，保持专业竞争力。</w:t>
      </w:r>
    </w:p>
    <w:p w14:paraId="71EA7A1F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除了知识的输入过程，我也想提升自己的知识输出表达能力。时间充裕时，我希望自己能够撰写一些技术博客，记录学习过程中的新的和经验，提高自己的表达能力好对知识的整理能力。</w:t>
      </w:r>
    </w:p>
    <w:p w14:paraId="4B5BEDB9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outlineLvl w:val="1"/>
        <w:rPr>
          <w:rFonts w:ascii="仿宋" w:eastAsia="仿宋" w:hAnsi="仿宋" w:cs="宋体"/>
          <w:b/>
          <w:bCs/>
          <w:kern w:val="0"/>
          <w:sz w:val="36"/>
          <w:szCs w:val="36"/>
          <w14:ligatures w14:val="none"/>
        </w:rPr>
      </w:pPr>
      <w:r w:rsidRPr="009A3442">
        <w:rPr>
          <w:rFonts w:ascii="仿宋" w:eastAsia="仿宋" w:hAnsi="仿宋" w:cs="宋体"/>
          <w:b/>
          <w:bCs/>
          <w:kern w:val="0"/>
          <w:sz w:val="36"/>
          <w:szCs w:val="36"/>
          <w14:ligatures w14:val="none"/>
        </w:rPr>
        <w:t>学习清单</w:t>
      </w:r>
    </w:p>
    <w:p w14:paraId="20BBB2CB" w14:textId="77777777" w:rsidR="002E6DD3" w:rsidRPr="009A3442" w:rsidRDefault="002E6DD3" w:rsidP="009A3442">
      <w:pPr>
        <w:widowControl/>
        <w:numPr>
          <w:ilvl w:val="0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专业课程学习清单：</w:t>
      </w:r>
    </w:p>
    <w:p w14:paraId="5BC6CE64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计算机组成原理</w:t>
      </w:r>
    </w:p>
    <w:p w14:paraId="74E8B874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lastRenderedPageBreak/>
        <w:t>编译原理</w:t>
      </w:r>
    </w:p>
    <w:p w14:paraId="1EF92A16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嵌入式系统原理</w:t>
      </w:r>
    </w:p>
    <w:p w14:paraId="57D04FDA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数字媒体技术</w:t>
      </w:r>
    </w:p>
    <w:p w14:paraId="6D94516F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机器学习</w:t>
      </w:r>
    </w:p>
    <w:p w14:paraId="6E04F719" w14:textId="77777777" w:rsidR="002E6DD3" w:rsidRPr="009A3442" w:rsidRDefault="002E6DD3" w:rsidP="009A3442">
      <w:pPr>
        <w:widowControl/>
        <w:numPr>
          <w:ilvl w:val="0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编程语言与框架：</w:t>
      </w:r>
    </w:p>
    <w:p w14:paraId="4F8869F3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精通一门编程语言，深入学习其底层原理</w:t>
      </w:r>
    </w:p>
    <w:p w14:paraId="3F557076" w14:textId="644C7AEE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掌握常用开发框架，如Spring、Django等</w:t>
      </w:r>
    </w:p>
    <w:p w14:paraId="4BC828E5" w14:textId="77777777" w:rsidR="002E6DD3" w:rsidRPr="009A3442" w:rsidRDefault="002E6DD3" w:rsidP="009A3442">
      <w:pPr>
        <w:widowControl/>
        <w:numPr>
          <w:ilvl w:val="0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项目实践：</w:t>
      </w:r>
    </w:p>
    <w:p w14:paraId="58D5C4B6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参与到项目之中</w:t>
      </w:r>
    </w:p>
    <w:p w14:paraId="1BE86D0F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学习项目管理知识，提高团队协作与沟通能力</w:t>
      </w:r>
    </w:p>
    <w:p w14:paraId="3EACA45A" w14:textId="77777777" w:rsidR="002E6DD3" w:rsidRPr="009A3442" w:rsidRDefault="002E6DD3" w:rsidP="009A3442">
      <w:pPr>
        <w:widowControl/>
        <w:numPr>
          <w:ilvl w:val="0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自我管理与反思：</w:t>
      </w:r>
    </w:p>
    <w:p w14:paraId="0029EA9D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制定每周、每月的学习计划，保持学习的连贯性</w:t>
      </w:r>
    </w:p>
    <w:p w14:paraId="631A3B4F" w14:textId="77777777" w:rsidR="002E6DD3" w:rsidRPr="009A3442" w:rsidRDefault="002E6DD3" w:rsidP="009A3442">
      <w:pPr>
        <w:widowControl/>
        <w:numPr>
          <w:ilvl w:val="1"/>
          <w:numId w:val="5"/>
        </w:numPr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定期进行学习效果的评估，及时调整学习策略</w:t>
      </w:r>
    </w:p>
    <w:p w14:paraId="00624156" w14:textId="77777777" w:rsidR="002E6DD3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通过制定这份个人学业规划和学习清单，我希望能在新的一年中更有条理地学习和提升自己。同时，我明白学业规划不仅仅是完成课程，更是培养综合素质和实际能力的过程。在不断拓展知识面的同时，我将注重实际操作和项目实践，使所学知识更具实际应用价值。</w:t>
      </w:r>
    </w:p>
    <w:p w14:paraId="1CA8732A" w14:textId="0550A8BB" w:rsidR="00566CCC" w:rsidRPr="009A3442" w:rsidRDefault="002E6DD3" w:rsidP="009A3442">
      <w:pPr>
        <w:widowControl/>
        <w:spacing w:before="100" w:beforeAutospacing="1" w:after="100" w:afterAutospacing="1" w:line="560" w:lineRule="exact"/>
        <w:rPr>
          <w:rFonts w:ascii="仿宋" w:eastAsia="仿宋" w:hAnsi="仿宋" w:cs="宋体"/>
          <w:kern w:val="0"/>
          <w:sz w:val="32"/>
          <w:szCs w:val="32"/>
          <w14:ligatures w14:val="none"/>
        </w:rPr>
      </w:pPr>
      <w:r w:rsidRPr="009A3442">
        <w:rPr>
          <w:rFonts w:ascii="仿宋" w:eastAsia="仿宋" w:hAnsi="仿宋" w:cs="宋体"/>
          <w:kern w:val="0"/>
          <w:sz w:val="32"/>
          <w:szCs w:val="32"/>
          <w14:ligatures w14:val="none"/>
        </w:rPr>
        <w:t>在未来的日子里，我期待自己在计算机科学与技术领域有更多的探索和发现，为这个充满挑战与机遇的领域贡献自己的力量，迎接新的学期，迎接更好的自己。</w:t>
      </w:r>
    </w:p>
    <w:sectPr w:rsidR="00566CCC" w:rsidRPr="009A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E8CF" w14:textId="77777777" w:rsidR="00EC3E81" w:rsidRDefault="00EC3E81" w:rsidP="00852482">
      <w:pPr>
        <w:spacing w:after="0" w:line="240" w:lineRule="auto"/>
      </w:pPr>
      <w:r>
        <w:separator/>
      </w:r>
    </w:p>
  </w:endnote>
  <w:endnote w:type="continuationSeparator" w:id="0">
    <w:p w14:paraId="62A82135" w14:textId="77777777" w:rsidR="00EC3E81" w:rsidRDefault="00EC3E81" w:rsidP="0085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E2C9" w14:textId="77777777" w:rsidR="00EC3E81" w:rsidRDefault="00EC3E81" w:rsidP="00852482">
      <w:pPr>
        <w:spacing w:after="0" w:line="240" w:lineRule="auto"/>
      </w:pPr>
      <w:r>
        <w:separator/>
      </w:r>
    </w:p>
  </w:footnote>
  <w:footnote w:type="continuationSeparator" w:id="0">
    <w:p w14:paraId="12E89D1C" w14:textId="77777777" w:rsidR="00EC3E81" w:rsidRDefault="00EC3E81" w:rsidP="00852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1A8"/>
    <w:multiLevelType w:val="multilevel"/>
    <w:tmpl w:val="19B2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B4342"/>
    <w:multiLevelType w:val="multilevel"/>
    <w:tmpl w:val="1FAE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D61FC"/>
    <w:multiLevelType w:val="multilevel"/>
    <w:tmpl w:val="8712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41632"/>
    <w:multiLevelType w:val="multilevel"/>
    <w:tmpl w:val="531E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612C0"/>
    <w:multiLevelType w:val="multilevel"/>
    <w:tmpl w:val="FFD0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347797">
    <w:abstractNumId w:val="1"/>
  </w:num>
  <w:num w:numId="2" w16cid:durableId="1995596908">
    <w:abstractNumId w:val="4"/>
  </w:num>
  <w:num w:numId="3" w16cid:durableId="757947473">
    <w:abstractNumId w:val="2"/>
  </w:num>
  <w:num w:numId="4" w16cid:durableId="1946307510">
    <w:abstractNumId w:val="3"/>
  </w:num>
  <w:num w:numId="5" w16cid:durableId="95737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C"/>
    <w:rsid w:val="002C6FE1"/>
    <w:rsid w:val="002E6105"/>
    <w:rsid w:val="002E6DD3"/>
    <w:rsid w:val="004923C1"/>
    <w:rsid w:val="00566CCC"/>
    <w:rsid w:val="00852482"/>
    <w:rsid w:val="00991A00"/>
    <w:rsid w:val="009A3442"/>
    <w:rsid w:val="00A867F2"/>
    <w:rsid w:val="00CA5BE5"/>
    <w:rsid w:val="00D05AFC"/>
    <w:rsid w:val="00E94951"/>
    <w:rsid w:val="00EC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2ED19"/>
  <w15:chartTrackingRefBased/>
  <w15:docId w15:val="{4D9CD608-FE02-477F-A2F2-CCD04EE6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C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66C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C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C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C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C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C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C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C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6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66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6C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6C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6C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6C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6C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6C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6C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C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6C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6C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C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C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6C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CC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923C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D05AFC"/>
    <w:rPr>
      <w:b/>
      <w:bCs/>
    </w:rPr>
  </w:style>
  <w:style w:type="paragraph" w:styleId="af0">
    <w:name w:val="header"/>
    <w:basedOn w:val="a"/>
    <w:link w:val="af1"/>
    <w:uiPriority w:val="99"/>
    <w:unhideWhenUsed/>
    <w:rsid w:val="0085248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5248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52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52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Z</dc:creator>
  <cp:keywords/>
  <dc:description/>
  <cp:lastModifiedBy>Christopher Z</cp:lastModifiedBy>
  <cp:revision>10</cp:revision>
  <dcterms:created xsi:type="dcterms:W3CDTF">2024-02-20T01:58:00Z</dcterms:created>
  <dcterms:modified xsi:type="dcterms:W3CDTF">2024-02-25T07:27:00Z</dcterms:modified>
</cp:coreProperties>
</file>