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0B29" w14:textId="5D25EEE9" w:rsidR="00A87B62" w:rsidRDefault="00A87B62" w:rsidP="00A87B62">
      <w:pPr>
        <w:tabs>
          <w:tab w:val="left" w:pos="6885"/>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w:t>
      </w:r>
      <w:r w:rsidR="00007770">
        <w:rPr>
          <w:rFonts w:ascii="Times New Roman" w:hAnsi="Times New Roman" w:cs="Times New Roman"/>
          <w:b/>
          <w:bCs/>
          <w:sz w:val="24"/>
          <w:szCs w:val="24"/>
        </w:rPr>
        <w:t xml:space="preserve">Computer Science and </w:t>
      </w:r>
      <w:r>
        <w:rPr>
          <w:rFonts w:ascii="Times New Roman" w:hAnsi="Times New Roman" w:cs="Times New Roman"/>
          <w:b/>
          <w:bCs/>
          <w:sz w:val="24"/>
          <w:szCs w:val="24"/>
        </w:rPr>
        <w:t>Engineering</w:t>
      </w:r>
      <w:r w:rsidR="00007770">
        <w:rPr>
          <w:rFonts w:ascii="Times New Roman" w:hAnsi="Times New Roman" w:cs="Times New Roman"/>
          <w:b/>
          <w:bCs/>
          <w:sz w:val="24"/>
          <w:szCs w:val="24"/>
        </w:rPr>
        <w:t xml:space="preserve"> (Data Science)</w:t>
      </w:r>
    </w:p>
    <w:p w14:paraId="7D93E7F6" w14:textId="2D8A76CE" w:rsidR="00FC3FCD" w:rsidRDefault="00DD34E2" w:rsidP="00A87B62">
      <w:pPr>
        <w:tabs>
          <w:tab w:val="left" w:pos="6885"/>
        </w:tabs>
        <w:spacing w:after="0" w:line="276" w:lineRule="auto"/>
        <w:jc w:val="center"/>
        <w:rPr>
          <w:rFonts w:ascii="Times New Roman" w:hAnsi="Times New Roman" w:cs="Times New Roman"/>
          <w:b/>
          <w:bCs/>
          <w:color w:val="000000" w:themeColor="text1"/>
          <w:sz w:val="24"/>
          <w:szCs w:val="24"/>
        </w:rPr>
      </w:pPr>
      <w:r>
        <w:rPr>
          <w:rFonts w:ascii="Times New Roman" w:hAnsi="Times New Roman" w:cs="Times New Roman"/>
          <w:b/>
          <w:bCs/>
          <w:sz w:val="24"/>
          <w:szCs w:val="24"/>
        </w:rPr>
        <w:t xml:space="preserve">S.Y. </w:t>
      </w:r>
      <w:r w:rsidRPr="00F236E6">
        <w:rPr>
          <w:rFonts w:ascii="Times New Roman" w:hAnsi="Times New Roman" w:cs="Times New Roman"/>
          <w:b/>
          <w:bCs/>
          <w:sz w:val="24"/>
          <w:szCs w:val="24"/>
        </w:rPr>
        <w:t>B.Tech</w:t>
      </w:r>
      <w:r>
        <w:rPr>
          <w:rFonts w:ascii="Times New Roman" w:hAnsi="Times New Roman" w:cs="Times New Roman"/>
          <w:b/>
          <w:bCs/>
          <w:sz w:val="24"/>
          <w:szCs w:val="24"/>
        </w:rPr>
        <w:t xml:space="preserve">. </w:t>
      </w:r>
      <w:r w:rsidRPr="00F236E6">
        <w:rPr>
          <w:rFonts w:ascii="Times New Roman" w:hAnsi="Times New Roman" w:cs="Times New Roman"/>
          <w:b/>
          <w:bCs/>
          <w:sz w:val="24"/>
          <w:szCs w:val="24"/>
        </w:rPr>
        <w:t>Sem</w:t>
      </w:r>
      <w:r>
        <w:rPr>
          <w:rFonts w:ascii="Times New Roman" w:hAnsi="Times New Roman" w:cs="Times New Roman"/>
          <w:b/>
          <w:bCs/>
          <w:sz w:val="24"/>
          <w:szCs w:val="24"/>
        </w:rPr>
        <w:t>: IV</w:t>
      </w:r>
      <w:r w:rsidRPr="00F236E6">
        <w:rPr>
          <w:rFonts w:ascii="Times New Roman" w:hAnsi="Times New Roman" w:cs="Times New Roman"/>
          <w:b/>
          <w:bCs/>
          <w:sz w:val="24"/>
          <w:szCs w:val="24"/>
        </w:rPr>
        <w:t xml:space="preserve"> </w:t>
      </w:r>
      <w:r w:rsidR="00FC3FCD" w:rsidRPr="00F236E6">
        <w:rPr>
          <w:rFonts w:ascii="Times New Roman" w:hAnsi="Times New Roman" w:cs="Times New Roman"/>
          <w:b/>
          <w:bCs/>
          <w:sz w:val="24"/>
          <w:szCs w:val="24"/>
        </w:rPr>
        <w:t xml:space="preserve">Subject: </w:t>
      </w:r>
      <w:r w:rsidR="00007770">
        <w:rPr>
          <w:rFonts w:ascii="Times New Roman" w:hAnsi="Times New Roman" w:cs="Times New Roman"/>
          <w:b/>
          <w:bCs/>
          <w:color w:val="000000" w:themeColor="text1"/>
          <w:sz w:val="24"/>
          <w:szCs w:val="24"/>
        </w:rPr>
        <w:t>Statistics for Data Science</w:t>
      </w:r>
    </w:p>
    <w:p w14:paraId="2E36B41E" w14:textId="7773E76E" w:rsidR="00FC3FCD" w:rsidRDefault="00FC3FCD" w:rsidP="00A87B62">
      <w:pPr>
        <w:tabs>
          <w:tab w:val="left" w:pos="6885"/>
        </w:tabs>
        <w:spacing w:after="0" w:line="276"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Experiment </w:t>
      </w:r>
      <w:r w:rsidR="0077449A">
        <w:rPr>
          <w:rFonts w:ascii="Times New Roman" w:hAnsi="Times New Roman" w:cs="Times New Roman"/>
          <w:b/>
          <w:bCs/>
          <w:color w:val="000000" w:themeColor="text1"/>
          <w:sz w:val="24"/>
          <w:szCs w:val="24"/>
        </w:rPr>
        <w:t>2</w:t>
      </w:r>
    </w:p>
    <w:p w14:paraId="03A89E2C" w14:textId="4E6BB65A" w:rsidR="00FC3FCD" w:rsidRDefault="00FC3FCD" w:rsidP="00FC3FCD">
      <w:pPr>
        <w:tabs>
          <w:tab w:val="left" w:pos="6885"/>
        </w:tabs>
        <w:rPr>
          <w:rFonts w:ascii="Times New Roman" w:hAnsi="Times New Roman" w:cs="Times New Roman"/>
          <w:sz w:val="24"/>
          <w:szCs w:val="24"/>
        </w:rPr>
      </w:pPr>
      <w:r>
        <w:rPr>
          <w:rFonts w:ascii="Times New Roman" w:hAnsi="Times New Roman" w:cs="Times New Roman"/>
          <w:b/>
          <w:bCs/>
          <w:sz w:val="24"/>
          <w:szCs w:val="24"/>
        </w:rPr>
        <w:t xml:space="preserve">Name: </w:t>
      </w:r>
      <w:r w:rsidR="00F97139">
        <w:rPr>
          <w:rFonts w:ascii="Times New Roman" w:hAnsi="Times New Roman" w:cs="Times New Roman"/>
          <w:b/>
          <w:bCs/>
          <w:sz w:val="24"/>
          <w:szCs w:val="24"/>
        </w:rPr>
        <w:tab/>
      </w:r>
      <w:r>
        <w:rPr>
          <w:rFonts w:ascii="Times New Roman" w:hAnsi="Times New Roman" w:cs="Times New Roman"/>
          <w:b/>
          <w:bCs/>
          <w:sz w:val="24"/>
          <w:szCs w:val="24"/>
        </w:rPr>
        <w:t xml:space="preserve">SAP ID: </w:t>
      </w:r>
    </w:p>
    <w:tbl>
      <w:tblPr>
        <w:tblStyle w:val="TableGrid"/>
        <w:tblW w:w="0" w:type="auto"/>
        <w:tblInd w:w="0" w:type="dxa"/>
        <w:tblLook w:val="04A0" w:firstRow="1" w:lastRow="0" w:firstColumn="1" w:lastColumn="0" w:noHBand="0" w:noVBand="1"/>
      </w:tblPr>
      <w:tblGrid>
        <w:gridCol w:w="1736"/>
        <w:gridCol w:w="7280"/>
      </w:tblGrid>
      <w:tr w:rsidR="00453A9F" w14:paraId="3F00F819" w14:textId="77777777" w:rsidTr="00C33C97">
        <w:tc>
          <w:tcPr>
            <w:tcW w:w="1736" w:type="dxa"/>
            <w:tcBorders>
              <w:top w:val="single" w:sz="4" w:space="0" w:color="auto"/>
              <w:left w:val="single" w:sz="4" w:space="0" w:color="auto"/>
              <w:bottom w:val="single" w:sz="4" w:space="0" w:color="auto"/>
              <w:right w:val="single" w:sz="4" w:space="0" w:color="auto"/>
            </w:tcBorders>
          </w:tcPr>
          <w:p w14:paraId="69BCF3B5" w14:textId="2F59C439" w:rsidR="00144E95" w:rsidRPr="00A87B62" w:rsidRDefault="00144E95" w:rsidP="00A87B62">
            <w:pPr>
              <w:spacing w:line="240" w:lineRule="auto"/>
              <w:rPr>
                <w:rFonts w:ascii="Times New Roman" w:hAnsi="Times New Roman" w:cs="Times New Roman"/>
                <w:b/>
                <w:sz w:val="24"/>
                <w:szCs w:val="24"/>
              </w:rPr>
            </w:pPr>
            <w:r w:rsidRPr="00A87B62">
              <w:rPr>
                <w:rFonts w:ascii="Times New Roman" w:hAnsi="Times New Roman" w:cs="Times New Roman"/>
                <w:b/>
                <w:sz w:val="24"/>
                <w:szCs w:val="24"/>
              </w:rPr>
              <w:t>Date:</w:t>
            </w:r>
          </w:p>
        </w:tc>
        <w:tc>
          <w:tcPr>
            <w:tcW w:w="7280" w:type="dxa"/>
            <w:tcBorders>
              <w:top w:val="single" w:sz="4" w:space="0" w:color="auto"/>
              <w:left w:val="single" w:sz="4" w:space="0" w:color="auto"/>
              <w:bottom w:val="single" w:sz="4" w:space="0" w:color="auto"/>
              <w:right w:val="single" w:sz="4" w:space="0" w:color="auto"/>
            </w:tcBorders>
          </w:tcPr>
          <w:p w14:paraId="10DE6623" w14:textId="267EEFB2" w:rsidR="00144E95" w:rsidRPr="00F8637E" w:rsidRDefault="00144E95" w:rsidP="00F8637E">
            <w:pPr>
              <w:spacing w:line="240" w:lineRule="auto"/>
              <w:rPr>
                <w:rFonts w:ascii="Times New Roman" w:hAnsi="Times New Roman" w:cs="Times New Roman"/>
                <w:b/>
                <w:sz w:val="24"/>
                <w:szCs w:val="24"/>
              </w:rPr>
            </w:pPr>
            <w:r w:rsidRPr="00F8637E">
              <w:rPr>
                <w:rFonts w:ascii="Times New Roman" w:hAnsi="Times New Roman" w:cs="Times New Roman"/>
                <w:b/>
                <w:sz w:val="24"/>
                <w:szCs w:val="24"/>
              </w:rPr>
              <w:t xml:space="preserve">Experiment Title: </w:t>
            </w:r>
            <w:r w:rsidR="00F8637E" w:rsidRPr="00F8637E">
              <w:rPr>
                <w:rFonts w:ascii="Times New Roman" w:hAnsi="Times New Roman" w:cs="Times New Roman"/>
                <w:b/>
                <w:sz w:val="24"/>
                <w:szCs w:val="24"/>
              </w:rPr>
              <w:t>Visualizing descriptive statistics</w:t>
            </w:r>
          </w:p>
        </w:tc>
      </w:tr>
      <w:tr w:rsidR="00453A9F" w14:paraId="17C566EF" w14:textId="77777777" w:rsidTr="00C33C97">
        <w:tc>
          <w:tcPr>
            <w:tcW w:w="1736" w:type="dxa"/>
            <w:tcBorders>
              <w:top w:val="single" w:sz="4" w:space="0" w:color="auto"/>
              <w:left w:val="single" w:sz="4" w:space="0" w:color="auto"/>
              <w:bottom w:val="single" w:sz="4" w:space="0" w:color="auto"/>
              <w:right w:val="single" w:sz="4" w:space="0" w:color="auto"/>
            </w:tcBorders>
            <w:hideMark/>
          </w:tcPr>
          <w:p w14:paraId="422B3ACD" w14:textId="77777777" w:rsidR="00FC3FCD" w:rsidRDefault="00FC3FCD"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t>Aim</w:t>
            </w:r>
          </w:p>
        </w:tc>
        <w:tc>
          <w:tcPr>
            <w:tcW w:w="7280" w:type="dxa"/>
            <w:tcBorders>
              <w:top w:val="single" w:sz="4" w:space="0" w:color="auto"/>
              <w:left w:val="single" w:sz="4" w:space="0" w:color="auto"/>
              <w:bottom w:val="single" w:sz="4" w:space="0" w:color="auto"/>
              <w:right w:val="single" w:sz="4" w:space="0" w:color="auto"/>
            </w:tcBorders>
          </w:tcPr>
          <w:p w14:paraId="0F7BB46D" w14:textId="182C7D48" w:rsidR="00FC3FCD" w:rsidRDefault="006B45F7" w:rsidP="00F8637E">
            <w:pPr>
              <w:spacing w:line="240" w:lineRule="auto"/>
              <w:rPr>
                <w:rFonts w:ascii="Times New Roman" w:hAnsi="Times New Roman" w:cs="Times New Roman"/>
                <w:sz w:val="24"/>
                <w:szCs w:val="24"/>
              </w:rPr>
            </w:pPr>
            <w:r>
              <w:rPr>
                <w:rFonts w:ascii="Times New Roman" w:hAnsi="Times New Roman" w:cs="Times New Roman"/>
                <w:sz w:val="24"/>
                <w:szCs w:val="24"/>
              </w:rPr>
              <w:t xml:space="preserve">To </w:t>
            </w:r>
            <w:r w:rsidR="00F8637E">
              <w:rPr>
                <w:rFonts w:ascii="Times New Roman" w:hAnsi="Times New Roman" w:cs="Times New Roman"/>
                <w:sz w:val="24"/>
                <w:szCs w:val="24"/>
              </w:rPr>
              <w:t>visualize descriptive statistics on data</w:t>
            </w:r>
            <w:r w:rsidR="009D51F1">
              <w:rPr>
                <w:rFonts w:ascii="Times New Roman" w:hAnsi="Times New Roman" w:cs="Times New Roman"/>
                <w:sz w:val="24"/>
                <w:szCs w:val="24"/>
              </w:rPr>
              <w:t xml:space="preserve"> using various graphs.</w:t>
            </w:r>
          </w:p>
        </w:tc>
      </w:tr>
      <w:tr w:rsidR="00453A9F" w14:paraId="6015C9F3" w14:textId="77777777" w:rsidTr="00C33C97">
        <w:tc>
          <w:tcPr>
            <w:tcW w:w="1736" w:type="dxa"/>
            <w:tcBorders>
              <w:top w:val="single" w:sz="4" w:space="0" w:color="auto"/>
              <w:left w:val="single" w:sz="4" w:space="0" w:color="auto"/>
              <w:bottom w:val="single" w:sz="4" w:space="0" w:color="auto"/>
              <w:right w:val="single" w:sz="4" w:space="0" w:color="auto"/>
            </w:tcBorders>
            <w:hideMark/>
          </w:tcPr>
          <w:p w14:paraId="0B0A8E2F" w14:textId="2C525D5A" w:rsidR="00FC3FCD" w:rsidRDefault="00144E95"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t>Software</w:t>
            </w:r>
          </w:p>
        </w:tc>
        <w:tc>
          <w:tcPr>
            <w:tcW w:w="7280" w:type="dxa"/>
            <w:tcBorders>
              <w:top w:val="single" w:sz="4" w:space="0" w:color="auto"/>
              <w:left w:val="single" w:sz="4" w:space="0" w:color="auto"/>
              <w:bottom w:val="single" w:sz="4" w:space="0" w:color="auto"/>
              <w:right w:val="single" w:sz="4" w:space="0" w:color="auto"/>
            </w:tcBorders>
          </w:tcPr>
          <w:p w14:paraId="43459945" w14:textId="13CC9AF5" w:rsidR="00FC3FCD" w:rsidRDefault="00144E95" w:rsidP="00954AB9">
            <w:pPr>
              <w:spacing w:line="240" w:lineRule="auto"/>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p>
        </w:tc>
      </w:tr>
      <w:tr w:rsidR="00C33C97" w14:paraId="338B912E" w14:textId="77777777" w:rsidTr="00C33C97">
        <w:tc>
          <w:tcPr>
            <w:tcW w:w="1736" w:type="dxa"/>
            <w:tcBorders>
              <w:top w:val="single" w:sz="4" w:space="0" w:color="auto"/>
              <w:left w:val="single" w:sz="4" w:space="0" w:color="auto"/>
              <w:bottom w:val="single" w:sz="4" w:space="0" w:color="auto"/>
              <w:right w:val="single" w:sz="4" w:space="0" w:color="auto"/>
            </w:tcBorders>
          </w:tcPr>
          <w:p w14:paraId="38105205" w14:textId="0B0DA967" w:rsidR="00C33C97" w:rsidRDefault="00C33C97"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t>Theory</w:t>
            </w:r>
          </w:p>
        </w:tc>
        <w:tc>
          <w:tcPr>
            <w:tcW w:w="7280" w:type="dxa"/>
            <w:tcBorders>
              <w:top w:val="single" w:sz="4" w:space="0" w:color="auto"/>
              <w:left w:val="single" w:sz="4" w:space="0" w:color="auto"/>
              <w:bottom w:val="single" w:sz="4" w:space="0" w:color="auto"/>
              <w:right w:val="single" w:sz="4" w:space="0" w:color="auto"/>
            </w:tcBorders>
          </w:tcPr>
          <w:p w14:paraId="65276647" w14:textId="48461CBD" w:rsidR="00C33C97" w:rsidRPr="00E40155" w:rsidRDefault="00E40155" w:rsidP="00954AB9">
            <w:pPr>
              <w:spacing w:line="240" w:lineRule="auto"/>
              <w:rPr>
                <w:rFonts w:ascii="Times New Roman" w:hAnsi="Times New Roman" w:cs="Times New Roman"/>
                <w:sz w:val="24"/>
                <w:szCs w:val="24"/>
              </w:rPr>
            </w:pPr>
            <w:r w:rsidRPr="00E40155">
              <w:rPr>
                <w:rFonts w:ascii="Times New Roman" w:hAnsi="Times New Roman" w:cs="Times New Roman"/>
                <w:sz w:val="24"/>
                <w:szCs w:val="24"/>
              </w:rPr>
              <w:t xml:space="preserve">Data-visualization plots in Python are used to graphically represent data so that patterns, trends, and relationships can be easily understood. Using libraries such as Matplotlib, Seaborn, and Pandas, Python provides a wide variety of plots including line plots, bar charts, histograms, box plots, KDE plots, scatter plots, and pair plots. These plots help in exploring data distributions, identifying outliers, comparing categories, and </w:t>
            </w:r>
            <w:proofErr w:type="spellStart"/>
            <w:r w:rsidRPr="00E40155">
              <w:rPr>
                <w:rFonts w:ascii="Times New Roman" w:hAnsi="Times New Roman" w:cs="Times New Roman"/>
                <w:sz w:val="24"/>
                <w:szCs w:val="24"/>
              </w:rPr>
              <w:t>analyzing</w:t>
            </w:r>
            <w:proofErr w:type="spellEnd"/>
            <w:r w:rsidRPr="00E40155">
              <w:rPr>
                <w:rFonts w:ascii="Times New Roman" w:hAnsi="Times New Roman" w:cs="Times New Roman"/>
                <w:sz w:val="24"/>
                <w:szCs w:val="24"/>
              </w:rPr>
              <w:t xml:space="preserve"> relationships between variables. Effective data visualization improves data interpretation, supports better decision-making, and is an essential step in data analysis and exploratory data analysis (EDA).</w:t>
            </w:r>
          </w:p>
        </w:tc>
      </w:tr>
      <w:tr w:rsidR="00C33C97" w14:paraId="07C28923" w14:textId="77777777" w:rsidTr="00C33C97">
        <w:tc>
          <w:tcPr>
            <w:tcW w:w="1736" w:type="dxa"/>
            <w:tcBorders>
              <w:top w:val="single" w:sz="4" w:space="0" w:color="auto"/>
              <w:left w:val="single" w:sz="4" w:space="0" w:color="auto"/>
              <w:bottom w:val="single" w:sz="4" w:space="0" w:color="auto"/>
              <w:right w:val="single" w:sz="4" w:space="0" w:color="auto"/>
            </w:tcBorders>
          </w:tcPr>
          <w:p w14:paraId="7F92B4C4" w14:textId="7BB40922" w:rsidR="00C33C97" w:rsidRDefault="00C33C97"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t>Theory To Be Handwritten</w:t>
            </w:r>
          </w:p>
        </w:tc>
        <w:tc>
          <w:tcPr>
            <w:tcW w:w="7280" w:type="dxa"/>
            <w:tcBorders>
              <w:top w:val="single" w:sz="4" w:space="0" w:color="auto"/>
              <w:left w:val="single" w:sz="4" w:space="0" w:color="auto"/>
              <w:bottom w:val="single" w:sz="4" w:space="0" w:color="auto"/>
              <w:right w:val="single" w:sz="4" w:space="0" w:color="auto"/>
            </w:tcBorders>
          </w:tcPr>
          <w:p w14:paraId="4591BEEF" w14:textId="6B2A24CE" w:rsidR="00777960" w:rsidRPr="00777960" w:rsidRDefault="00777960" w:rsidP="00777960">
            <w:pPr>
              <w:spacing w:line="240" w:lineRule="auto"/>
              <w:rPr>
                <w:rFonts w:ascii="Times New Roman" w:hAnsi="Times New Roman" w:cs="Times New Roman"/>
                <w:sz w:val="24"/>
                <w:szCs w:val="24"/>
                <w:lang w:val="en-US"/>
              </w:rPr>
            </w:pPr>
            <w:r w:rsidRPr="00777960">
              <w:rPr>
                <w:rFonts w:ascii="Times New Roman" w:hAnsi="Times New Roman" w:cs="Times New Roman"/>
                <w:sz w:val="24"/>
                <w:szCs w:val="24"/>
                <w:lang w:val="en-US"/>
              </w:rPr>
              <w:t>1.What is a box plot?</w:t>
            </w:r>
            <w:r>
              <w:rPr>
                <w:rFonts w:ascii="Times New Roman" w:hAnsi="Times New Roman" w:cs="Times New Roman"/>
                <w:sz w:val="24"/>
                <w:szCs w:val="24"/>
                <w:lang w:val="en-US"/>
              </w:rPr>
              <w:t xml:space="preserve"> </w:t>
            </w:r>
            <w:r w:rsidRPr="00777960">
              <w:rPr>
                <w:rFonts w:ascii="Times New Roman" w:hAnsi="Times New Roman" w:cs="Times New Roman"/>
                <w:sz w:val="24"/>
                <w:szCs w:val="24"/>
                <w:lang w:val="en-US"/>
              </w:rPr>
              <w:t>Explain the components of a box plot (median, quartiles, whiskers, outliers) and mention one situation where a box plot is useful.</w:t>
            </w:r>
          </w:p>
          <w:p w14:paraId="0356AF18" w14:textId="15110E71" w:rsidR="00777960" w:rsidRPr="00777960" w:rsidRDefault="00777960" w:rsidP="00777960">
            <w:pPr>
              <w:spacing w:line="240" w:lineRule="auto"/>
              <w:rPr>
                <w:rFonts w:ascii="Times New Roman" w:hAnsi="Times New Roman" w:cs="Times New Roman"/>
                <w:sz w:val="24"/>
                <w:szCs w:val="24"/>
                <w:lang w:val="en-US"/>
              </w:rPr>
            </w:pPr>
            <w:r w:rsidRPr="00777960">
              <w:rPr>
                <w:rFonts w:ascii="Times New Roman" w:hAnsi="Times New Roman" w:cs="Times New Roman"/>
                <w:sz w:val="24"/>
                <w:szCs w:val="24"/>
                <w:lang w:val="en-US"/>
              </w:rPr>
              <w:t>2.What is a KDE (Kernel Density Estimation) plot?</w:t>
            </w:r>
            <w:r>
              <w:rPr>
                <w:rFonts w:ascii="Times New Roman" w:hAnsi="Times New Roman" w:cs="Times New Roman"/>
                <w:sz w:val="24"/>
                <w:szCs w:val="24"/>
                <w:lang w:val="en-US"/>
              </w:rPr>
              <w:t xml:space="preserve"> </w:t>
            </w:r>
            <w:r w:rsidRPr="00777960">
              <w:rPr>
                <w:rFonts w:ascii="Times New Roman" w:hAnsi="Times New Roman" w:cs="Times New Roman"/>
                <w:sz w:val="24"/>
                <w:szCs w:val="24"/>
                <w:lang w:val="en-US"/>
              </w:rPr>
              <w:t>How does a KDE plot differ from a histogram in representing data distribution?</w:t>
            </w:r>
          </w:p>
          <w:p w14:paraId="3A2DBD43" w14:textId="1BA7D2F8" w:rsidR="00C33C97" w:rsidRPr="00777960" w:rsidRDefault="00777960" w:rsidP="00954AB9">
            <w:pPr>
              <w:spacing w:line="240" w:lineRule="auto"/>
              <w:rPr>
                <w:rFonts w:ascii="Times New Roman" w:hAnsi="Times New Roman" w:cs="Times New Roman"/>
                <w:sz w:val="24"/>
                <w:szCs w:val="24"/>
                <w:lang w:val="en-US"/>
              </w:rPr>
            </w:pPr>
            <w:r w:rsidRPr="00777960">
              <w:rPr>
                <w:rFonts w:ascii="Times New Roman" w:hAnsi="Times New Roman" w:cs="Times New Roman"/>
                <w:sz w:val="24"/>
                <w:szCs w:val="24"/>
                <w:lang w:val="en-US"/>
              </w:rPr>
              <w:t>3.What is a pair plot in Seaborn?</w:t>
            </w:r>
            <w:r w:rsidR="00157A00">
              <w:rPr>
                <w:rFonts w:ascii="Times New Roman" w:hAnsi="Times New Roman" w:cs="Times New Roman"/>
                <w:sz w:val="24"/>
                <w:szCs w:val="24"/>
                <w:lang w:val="en-US"/>
              </w:rPr>
              <w:t xml:space="preserve"> </w:t>
            </w:r>
            <w:r w:rsidRPr="00777960">
              <w:rPr>
                <w:rFonts w:ascii="Times New Roman" w:hAnsi="Times New Roman" w:cs="Times New Roman"/>
                <w:sz w:val="24"/>
                <w:szCs w:val="24"/>
                <w:lang w:val="en-US"/>
              </w:rPr>
              <w:t>Explain its purpose and how it helps in understanding relationships between multiple numerical variables.</w:t>
            </w:r>
          </w:p>
        </w:tc>
      </w:tr>
      <w:tr w:rsidR="00453A9F" w14:paraId="3F3AF3F2" w14:textId="77777777" w:rsidTr="00C33C97">
        <w:tc>
          <w:tcPr>
            <w:tcW w:w="1736" w:type="dxa"/>
            <w:tcBorders>
              <w:top w:val="single" w:sz="4" w:space="0" w:color="auto"/>
              <w:left w:val="single" w:sz="4" w:space="0" w:color="auto"/>
              <w:bottom w:val="single" w:sz="4" w:space="0" w:color="auto"/>
              <w:right w:val="single" w:sz="4" w:space="0" w:color="auto"/>
            </w:tcBorders>
            <w:hideMark/>
          </w:tcPr>
          <w:p w14:paraId="3EF15FF8" w14:textId="145E70E2" w:rsidR="00FC3FCD" w:rsidRDefault="003F1A7E"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t>Implementation</w:t>
            </w:r>
          </w:p>
        </w:tc>
        <w:tc>
          <w:tcPr>
            <w:tcW w:w="7280" w:type="dxa"/>
            <w:tcBorders>
              <w:top w:val="single" w:sz="4" w:space="0" w:color="auto"/>
              <w:left w:val="single" w:sz="4" w:space="0" w:color="auto"/>
              <w:bottom w:val="single" w:sz="4" w:space="0" w:color="auto"/>
              <w:right w:val="single" w:sz="4" w:space="0" w:color="auto"/>
            </w:tcBorders>
          </w:tcPr>
          <w:p w14:paraId="17401E41" w14:textId="22E111DA" w:rsidR="00F8637E" w:rsidRDefault="0096066B" w:rsidP="0096066B">
            <w:pPr>
              <w:spacing w:line="240" w:lineRule="auto"/>
              <w:rPr>
                <w:rFonts w:ascii="Times New Roman" w:hAnsi="Times New Roman" w:cs="Times New Roman"/>
                <w:bCs/>
                <w:sz w:val="24"/>
                <w:szCs w:val="24"/>
              </w:rPr>
            </w:pPr>
            <w:r w:rsidRPr="007B3FDA">
              <w:rPr>
                <w:rFonts w:ascii="Times New Roman" w:hAnsi="Times New Roman" w:cs="Times New Roman"/>
                <w:bCs/>
                <w:sz w:val="24"/>
                <w:szCs w:val="24"/>
              </w:rPr>
              <w:t xml:space="preserve">1. </w:t>
            </w:r>
            <w:r w:rsidR="00F8637E" w:rsidRPr="00F8637E">
              <w:rPr>
                <w:rFonts w:ascii="Times New Roman" w:hAnsi="Times New Roman" w:cs="Times New Roman"/>
                <w:bCs/>
                <w:sz w:val="24"/>
                <w:szCs w:val="24"/>
              </w:rPr>
              <w:t>Load the Dataset for Visualization</w:t>
            </w:r>
            <w:r w:rsidR="00F8637E">
              <w:rPr>
                <w:rFonts w:ascii="Times New Roman" w:hAnsi="Times New Roman" w:cs="Times New Roman"/>
                <w:bCs/>
                <w:sz w:val="24"/>
                <w:szCs w:val="24"/>
              </w:rPr>
              <w:t xml:space="preserve"> </w:t>
            </w:r>
            <w:r w:rsidR="00F8637E" w:rsidRPr="00B21CEE">
              <w:rPr>
                <w:rFonts w:ascii="Times New Roman" w:hAnsi="Times New Roman" w:cs="Times New Roman"/>
                <w:bCs/>
                <w:sz w:val="24"/>
                <w:szCs w:val="24"/>
              </w:rPr>
              <w:t>(</w:t>
            </w:r>
            <w:r w:rsidR="006212BE">
              <w:rPr>
                <w:rFonts w:ascii="Times New Roman" w:hAnsi="Times New Roman" w:cs="Times New Roman"/>
                <w:bCs/>
                <w:sz w:val="24"/>
                <w:szCs w:val="24"/>
              </w:rPr>
              <w:t xml:space="preserve">Kaggle </w:t>
            </w:r>
            <w:r w:rsidR="006212BE" w:rsidRPr="006212BE">
              <w:rPr>
                <w:rFonts w:ascii="Times New Roman" w:hAnsi="Times New Roman" w:cs="Times New Roman"/>
                <w:bCs/>
                <w:sz w:val="24"/>
                <w:szCs w:val="24"/>
              </w:rPr>
              <w:t>Retail Dataset for Data visualization</w:t>
            </w:r>
            <w:r w:rsidR="00F8637E" w:rsidRPr="00B21CEE">
              <w:rPr>
                <w:rFonts w:ascii="Times New Roman" w:hAnsi="Times New Roman" w:cs="Times New Roman"/>
                <w:bCs/>
                <w:sz w:val="24"/>
                <w:szCs w:val="24"/>
              </w:rPr>
              <w:t>)</w:t>
            </w:r>
          </w:p>
          <w:p w14:paraId="41E50EBC" w14:textId="0C1962D0" w:rsidR="00F8637E" w:rsidRDefault="00F8637E" w:rsidP="0096066B">
            <w:pPr>
              <w:spacing w:line="240" w:lineRule="auto"/>
              <w:rPr>
                <w:rFonts w:ascii="Times New Roman" w:hAnsi="Times New Roman" w:cs="Times New Roman"/>
                <w:bCs/>
                <w:sz w:val="24"/>
                <w:szCs w:val="24"/>
              </w:rPr>
            </w:pPr>
          </w:p>
          <w:p w14:paraId="44F0888C" w14:textId="13C4B790" w:rsidR="00F8637E" w:rsidRDefault="00F8637E"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2. Understand the dataset using methods like head, tail, describe, etc.</w:t>
            </w:r>
          </w:p>
          <w:p w14:paraId="75F94A11" w14:textId="779B659C" w:rsidR="00F8637E" w:rsidRDefault="00F8637E" w:rsidP="0096066B">
            <w:pPr>
              <w:spacing w:line="240" w:lineRule="auto"/>
              <w:rPr>
                <w:rFonts w:ascii="Times New Roman" w:hAnsi="Times New Roman" w:cs="Times New Roman"/>
                <w:bCs/>
                <w:sz w:val="24"/>
                <w:szCs w:val="24"/>
              </w:rPr>
            </w:pPr>
          </w:p>
          <w:p w14:paraId="6B966147" w14:textId="1E588374" w:rsidR="00EA45DF" w:rsidRDefault="00F8637E"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3. </w:t>
            </w:r>
            <w:r w:rsidR="00EA45DF">
              <w:rPr>
                <w:rFonts w:ascii="Times New Roman" w:hAnsi="Times New Roman" w:cs="Times New Roman"/>
                <w:bCs/>
                <w:sz w:val="24"/>
                <w:szCs w:val="24"/>
              </w:rPr>
              <w:t>Find out and p</w:t>
            </w:r>
            <w:r w:rsidR="00EA45DF" w:rsidRPr="00EA45DF">
              <w:rPr>
                <w:rFonts w:ascii="Times New Roman" w:hAnsi="Times New Roman" w:cs="Times New Roman"/>
                <w:bCs/>
                <w:sz w:val="24"/>
                <w:szCs w:val="24"/>
              </w:rPr>
              <w:t xml:space="preserve">lot Null values in </w:t>
            </w:r>
            <w:r w:rsidR="00EA45DF">
              <w:rPr>
                <w:rFonts w:ascii="Times New Roman" w:hAnsi="Times New Roman" w:cs="Times New Roman"/>
                <w:bCs/>
                <w:sz w:val="24"/>
                <w:szCs w:val="24"/>
              </w:rPr>
              <w:t>the d</w:t>
            </w:r>
            <w:r w:rsidR="00EA45DF" w:rsidRPr="00EA45DF">
              <w:rPr>
                <w:rFonts w:ascii="Times New Roman" w:hAnsi="Times New Roman" w:cs="Times New Roman"/>
                <w:bCs/>
                <w:sz w:val="24"/>
                <w:szCs w:val="24"/>
              </w:rPr>
              <w:t>ataset</w:t>
            </w:r>
          </w:p>
          <w:p w14:paraId="44B7C4EE" w14:textId="590AC11A" w:rsidR="00EA45DF" w:rsidRDefault="00EA45DF" w:rsidP="0096066B">
            <w:pPr>
              <w:spacing w:line="240" w:lineRule="auto"/>
              <w:rPr>
                <w:rFonts w:ascii="Times New Roman" w:hAnsi="Times New Roman" w:cs="Times New Roman"/>
                <w:bCs/>
                <w:sz w:val="24"/>
                <w:szCs w:val="24"/>
              </w:rPr>
            </w:pPr>
          </w:p>
          <w:p w14:paraId="0C9EF47D" w14:textId="0100CA2F" w:rsidR="00EA45DF" w:rsidRDefault="00EA45DF"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4. </w:t>
            </w:r>
            <w:r w:rsidRPr="00EA45DF">
              <w:rPr>
                <w:rFonts w:ascii="Times New Roman" w:hAnsi="Times New Roman" w:cs="Times New Roman"/>
                <w:bCs/>
                <w:sz w:val="24"/>
                <w:szCs w:val="24"/>
              </w:rPr>
              <w:t>Plot</w:t>
            </w:r>
            <w:r>
              <w:rPr>
                <w:rFonts w:ascii="Times New Roman" w:hAnsi="Times New Roman" w:cs="Times New Roman"/>
                <w:bCs/>
                <w:sz w:val="24"/>
                <w:szCs w:val="24"/>
              </w:rPr>
              <w:t xml:space="preserve"> </w:t>
            </w:r>
            <w:r w:rsidRPr="00EA45DF">
              <w:rPr>
                <w:rFonts w:ascii="Times New Roman" w:hAnsi="Times New Roman" w:cs="Times New Roman"/>
                <w:bCs/>
                <w:sz w:val="24"/>
                <w:szCs w:val="24"/>
              </w:rPr>
              <w:t>counts</w:t>
            </w:r>
            <w:r w:rsidR="00C66367">
              <w:rPr>
                <w:rFonts w:ascii="Times New Roman" w:hAnsi="Times New Roman" w:cs="Times New Roman"/>
                <w:bCs/>
                <w:sz w:val="24"/>
                <w:szCs w:val="24"/>
              </w:rPr>
              <w:t xml:space="preserve"> (Bar plots)</w:t>
            </w:r>
            <w:r w:rsidRPr="00EA45DF">
              <w:rPr>
                <w:rFonts w:ascii="Times New Roman" w:hAnsi="Times New Roman" w:cs="Times New Roman"/>
                <w:bCs/>
                <w:sz w:val="24"/>
                <w:szCs w:val="24"/>
              </w:rPr>
              <w:t xml:space="preserve"> for categorical variables</w:t>
            </w:r>
            <w:r w:rsidR="00D30A34">
              <w:rPr>
                <w:rFonts w:ascii="Times New Roman" w:hAnsi="Times New Roman" w:cs="Times New Roman"/>
                <w:bCs/>
                <w:sz w:val="24"/>
                <w:szCs w:val="24"/>
              </w:rPr>
              <w:t xml:space="preserve">. </w:t>
            </w:r>
            <w:proofErr w:type="gramStart"/>
            <w:r w:rsidR="00D30A34">
              <w:rPr>
                <w:rFonts w:ascii="Times New Roman" w:hAnsi="Times New Roman" w:cs="Times New Roman"/>
                <w:bCs/>
                <w:sz w:val="24"/>
                <w:szCs w:val="24"/>
              </w:rPr>
              <w:t>( Gender</w:t>
            </w:r>
            <w:proofErr w:type="gramEnd"/>
            <w:r w:rsidR="00D30A34">
              <w:rPr>
                <w:rFonts w:ascii="Times New Roman" w:hAnsi="Times New Roman" w:cs="Times New Roman"/>
                <w:bCs/>
                <w:sz w:val="24"/>
                <w:szCs w:val="24"/>
              </w:rPr>
              <w:t xml:space="preserve">, Product </w:t>
            </w:r>
            <w:proofErr w:type="gramStart"/>
            <w:r w:rsidR="00D30A34">
              <w:rPr>
                <w:rFonts w:ascii="Times New Roman" w:hAnsi="Times New Roman" w:cs="Times New Roman"/>
                <w:bCs/>
                <w:sz w:val="24"/>
                <w:szCs w:val="24"/>
              </w:rPr>
              <w:t>Category )</w:t>
            </w:r>
            <w:proofErr w:type="gramEnd"/>
          </w:p>
          <w:p w14:paraId="51DACB3D" w14:textId="6D58FEB2" w:rsidR="00EA45DF" w:rsidRDefault="00EA45DF" w:rsidP="0096066B">
            <w:pPr>
              <w:spacing w:line="240" w:lineRule="auto"/>
              <w:rPr>
                <w:rFonts w:ascii="Times New Roman" w:hAnsi="Times New Roman" w:cs="Times New Roman"/>
                <w:bCs/>
                <w:sz w:val="24"/>
                <w:szCs w:val="24"/>
              </w:rPr>
            </w:pPr>
          </w:p>
          <w:p w14:paraId="02D58D6A" w14:textId="2AC50ADF" w:rsidR="00C66367" w:rsidRDefault="00C66367"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5. Plot </w:t>
            </w:r>
            <w:r w:rsidRPr="00C66367">
              <w:rPr>
                <w:rFonts w:ascii="Times New Roman" w:hAnsi="Times New Roman" w:cs="Times New Roman"/>
                <w:bCs/>
                <w:sz w:val="24"/>
                <w:szCs w:val="24"/>
              </w:rPr>
              <w:t xml:space="preserve">Histograms </w:t>
            </w:r>
            <w:proofErr w:type="gramStart"/>
            <w:r w:rsidR="009F6078">
              <w:rPr>
                <w:rFonts w:ascii="Times New Roman" w:hAnsi="Times New Roman" w:cs="Times New Roman"/>
                <w:bCs/>
                <w:sz w:val="24"/>
                <w:szCs w:val="24"/>
              </w:rPr>
              <w:t xml:space="preserve">and </w:t>
            </w:r>
            <w:r w:rsidRPr="00C66367">
              <w:rPr>
                <w:rFonts w:ascii="Times New Roman" w:hAnsi="Times New Roman" w:cs="Times New Roman"/>
                <w:bCs/>
                <w:sz w:val="24"/>
                <w:szCs w:val="24"/>
              </w:rPr>
              <w:t xml:space="preserve"> Density</w:t>
            </w:r>
            <w:proofErr w:type="gramEnd"/>
            <w:r w:rsidRPr="00C66367">
              <w:rPr>
                <w:rFonts w:ascii="Times New Roman" w:hAnsi="Times New Roman" w:cs="Times New Roman"/>
                <w:bCs/>
                <w:sz w:val="24"/>
                <w:szCs w:val="24"/>
              </w:rPr>
              <w:t xml:space="preserve"> Plots</w:t>
            </w:r>
          </w:p>
          <w:p w14:paraId="4FAA2602" w14:textId="34E83828" w:rsidR="00C66367" w:rsidRDefault="00C66367" w:rsidP="0096066B">
            <w:pPr>
              <w:spacing w:line="240" w:lineRule="auto"/>
              <w:rPr>
                <w:rFonts w:ascii="Times New Roman" w:hAnsi="Times New Roman" w:cs="Times New Roman"/>
                <w:bCs/>
                <w:sz w:val="24"/>
                <w:szCs w:val="24"/>
              </w:rPr>
            </w:pPr>
            <w:r w:rsidRPr="00C66367">
              <w:rPr>
                <w:rFonts w:ascii="Times New Roman" w:hAnsi="Times New Roman" w:cs="Times New Roman"/>
                <w:bCs/>
                <w:sz w:val="24"/>
                <w:szCs w:val="24"/>
              </w:rPr>
              <w:t xml:space="preserve">For numerical column, histograms or density plots </w:t>
            </w:r>
            <w:r>
              <w:rPr>
                <w:rFonts w:ascii="Times New Roman" w:hAnsi="Times New Roman" w:cs="Times New Roman"/>
                <w:bCs/>
                <w:sz w:val="24"/>
                <w:szCs w:val="24"/>
              </w:rPr>
              <w:t xml:space="preserve">would help </w:t>
            </w:r>
            <w:r w:rsidRPr="00C66367">
              <w:rPr>
                <w:rFonts w:ascii="Times New Roman" w:hAnsi="Times New Roman" w:cs="Times New Roman"/>
                <w:bCs/>
                <w:sz w:val="24"/>
                <w:szCs w:val="24"/>
              </w:rPr>
              <w:t>to visualize the distribution of data. This gives an idea of the data spread, central tendency, and skewness.</w:t>
            </w:r>
          </w:p>
          <w:p w14:paraId="4BBF29B4" w14:textId="643EE44D" w:rsidR="006212BE" w:rsidRDefault="00453A9F" w:rsidP="00453A9F">
            <w:pPr>
              <w:tabs>
                <w:tab w:val="left" w:pos="2685"/>
              </w:tabs>
              <w:spacing w:line="240" w:lineRule="auto"/>
              <w:rPr>
                <w:rFonts w:ascii="Times New Roman" w:hAnsi="Times New Roman" w:cs="Times New Roman"/>
                <w:bCs/>
                <w:sz w:val="24"/>
                <w:szCs w:val="24"/>
              </w:rPr>
            </w:pPr>
            <w:r>
              <w:rPr>
                <w:rFonts w:ascii="Times New Roman" w:hAnsi="Times New Roman" w:cs="Times New Roman"/>
                <w:bCs/>
                <w:sz w:val="24"/>
                <w:szCs w:val="24"/>
              </w:rPr>
              <w:tab/>
            </w:r>
          </w:p>
          <w:p w14:paraId="6A4C8CA7" w14:textId="19F1114B" w:rsidR="00C66367" w:rsidRDefault="00C66367"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6. </w:t>
            </w:r>
            <w:r w:rsidRPr="00C66367">
              <w:rPr>
                <w:rFonts w:ascii="Times New Roman" w:hAnsi="Times New Roman" w:cs="Times New Roman"/>
                <w:bCs/>
                <w:sz w:val="24"/>
                <w:szCs w:val="24"/>
              </w:rPr>
              <w:t>Boxplots</w:t>
            </w:r>
            <w:r>
              <w:rPr>
                <w:rFonts w:ascii="Times New Roman" w:hAnsi="Times New Roman" w:cs="Times New Roman"/>
                <w:bCs/>
                <w:sz w:val="24"/>
                <w:szCs w:val="24"/>
              </w:rPr>
              <w:t xml:space="preserve">- </w:t>
            </w:r>
            <w:r w:rsidRPr="00C66367">
              <w:rPr>
                <w:rFonts w:ascii="Times New Roman" w:hAnsi="Times New Roman" w:cs="Times New Roman"/>
                <w:bCs/>
                <w:sz w:val="24"/>
                <w:szCs w:val="24"/>
              </w:rPr>
              <w:t xml:space="preserve">for visualizing the distribution of data in terms of quartiles. </w:t>
            </w:r>
            <w:r>
              <w:rPr>
                <w:rFonts w:ascii="Times New Roman" w:hAnsi="Times New Roman" w:cs="Times New Roman"/>
                <w:bCs/>
                <w:sz w:val="24"/>
                <w:szCs w:val="24"/>
              </w:rPr>
              <w:t>To</w:t>
            </w:r>
            <w:r w:rsidRPr="00C66367">
              <w:rPr>
                <w:rFonts w:ascii="Times New Roman" w:hAnsi="Times New Roman" w:cs="Times New Roman"/>
                <w:bCs/>
                <w:sz w:val="24"/>
                <w:szCs w:val="24"/>
              </w:rPr>
              <w:t xml:space="preserve"> identify outliers and compare distributions across different groups.</w:t>
            </w:r>
          </w:p>
          <w:p w14:paraId="068CC266" w14:textId="5BC94F43" w:rsidR="00C66367" w:rsidRDefault="00C66367" w:rsidP="00453A9F">
            <w:pPr>
              <w:spacing w:line="240" w:lineRule="auto"/>
              <w:jc w:val="center"/>
              <w:rPr>
                <w:rFonts w:ascii="Times New Roman" w:hAnsi="Times New Roman" w:cs="Times New Roman"/>
                <w:bCs/>
                <w:sz w:val="24"/>
                <w:szCs w:val="24"/>
              </w:rPr>
            </w:pPr>
          </w:p>
          <w:p w14:paraId="0BEB7EBB" w14:textId="500AB70E" w:rsidR="00C66367" w:rsidRDefault="00C66367" w:rsidP="0096066B">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7. </w:t>
            </w:r>
            <w:r w:rsidRPr="00C66367">
              <w:rPr>
                <w:rFonts w:ascii="Times New Roman" w:hAnsi="Times New Roman" w:cs="Times New Roman"/>
                <w:bCs/>
                <w:sz w:val="24"/>
                <w:szCs w:val="24"/>
              </w:rPr>
              <w:t>Time Series Plots: If your Data contains time series data, plot</w:t>
            </w:r>
            <w:r>
              <w:rPr>
                <w:rFonts w:ascii="Times New Roman" w:hAnsi="Times New Roman" w:cs="Times New Roman"/>
                <w:bCs/>
                <w:sz w:val="24"/>
                <w:szCs w:val="24"/>
              </w:rPr>
              <w:t xml:space="preserve"> </w:t>
            </w:r>
            <w:r w:rsidRPr="00C66367">
              <w:rPr>
                <w:rFonts w:ascii="Times New Roman" w:hAnsi="Times New Roman" w:cs="Times New Roman"/>
                <w:bCs/>
                <w:sz w:val="24"/>
                <w:szCs w:val="24"/>
              </w:rPr>
              <w:t xml:space="preserve">the time series </w:t>
            </w:r>
            <w:r>
              <w:rPr>
                <w:rFonts w:ascii="Times New Roman" w:hAnsi="Times New Roman" w:cs="Times New Roman"/>
                <w:bCs/>
                <w:sz w:val="24"/>
                <w:szCs w:val="24"/>
              </w:rPr>
              <w:t xml:space="preserve">and observe any </w:t>
            </w:r>
            <w:r w:rsidRPr="00C66367">
              <w:rPr>
                <w:rFonts w:ascii="Times New Roman" w:hAnsi="Times New Roman" w:cs="Times New Roman"/>
                <w:bCs/>
                <w:sz w:val="24"/>
                <w:szCs w:val="24"/>
              </w:rPr>
              <w:t>trend</w:t>
            </w:r>
            <w:r>
              <w:rPr>
                <w:rFonts w:ascii="Times New Roman" w:hAnsi="Times New Roman" w:cs="Times New Roman"/>
                <w:bCs/>
                <w:sz w:val="24"/>
                <w:szCs w:val="24"/>
              </w:rPr>
              <w:t>.</w:t>
            </w:r>
          </w:p>
          <w:p w14:paraId="3D5B1B8D" w14:textId="54F2AFC1" w:rsidR="00C66367" w:rsidRDefault="00C66367" w:rsidP="00453A9F">
            <w:pPr>
              <w:spacing w:line="240" w:lineRule="auto"/>
              <w:jc w:val="center"/>
              <w:rPr>
                <w:rFonts w:ascii="Times New Roman" w:hAnsi="Times New Roman" w:cs="Times New Roman"/>
                <w:bCs/>
                <w:sz w:val="24"/>
                <w:szCs w:val="24"/>
              </w:rPr>
            </w:pPr>
          </w:p>
          <w:p w14:paraId="259B2115" w14:textId="74049095" w:rsidR="00EA45DF" w:rsidRPr="00EA45DF" w:rsidRDefault="00BB35D3" w:rsidP="00EA45DF">
            <w:pPr>
              <w:spacing w:line="240" w:lineRule="auto"/>
              <w:rPr>
                <w:rFonts w:ascii="Times New Roman" w:hAnsi="Times New Roman" w:cs="Times New Roman"/>
                <w:bCs/>
                <w:sz w:val="24"/>
                <w:szCs w:val="24"/>
              </w:rPr>
            </w:pPr>
            <w:r>
              <w:rPr>
                <w:rFonts w:ascii="Times New Roman" w:hAnsi="Times New Roman" w:cs="Times New Roman"/>
                <w:bCs/>
                <w:sz w:val="24"/>
                <w:szCs w:val="24"/>
              </w:rPr>
              <w:t>8</w:t>
            </w:r>
            <w:r w:rsidR="00EA45DF">
              <w:rPr>
                <w:rFonts w:ascii="Times New Roman" w:hAnsi="Times New Roman" w:cs="Times New Roman"/>
                <w:bCs/>
                <w:sz w:val="24"/>
                <w:szCs w:val="24"/>
              </w:rPr>
              <w:t xml:space="preserve">. </w:t>
            </w:r>
            <w:r w:rsidR="00EA45DF" w:rsidRPr="00EA45DF">
              <w:rPr>
                <w:rFonts w:ascii="Times New Roman" w:hAnsi="Times New Roman" w:cs="Times New Roman"/>
                <w:bCs/>
                <w:sz w:val="24"/>
                <w:szCs w:val="24"/>
              </w:rPr>
              <w:t xml:space="preserve">Plot </w:t>
            </w:r>
            <w:r w:rsidR="00B23E93">
              <w:rPr>
                <w:rFonts w:ascii="Times New Roman" w:hAnsi="Times New Roman" w:cs="Times New Roman"/>
                <w:bCs/>
                <w:sz w:val="24"/>
                <w:szCs w:val="24"/>
              </w:rPr>
              <w:t xml:space="preserve">skewness values for numerical columns using </w:t>
            </w:r>
            <w:proofErr w:type="gramStart"/>
            <w:r w:rsidR="00EA45DF" w:rsidRPr="00EA45DF">
              <w:rPr>
                <w:rFonts w:ascii="Times New Roman" w:hAnsi="Times New Roman" w:cs="Times New Roman"/>
                <w:bCs/>
                <w:sz w:val="24"/>
                <w:szCs w:val="24"/>
              </w:rPr>
              <w:t>skew(</w:t>
            </w:r>
            <w:proofErr w:type="gramEnd"/>
            <w:r w:rsidR="00EA45DF" w:rsidRPr="00EA45DF">
              <w:rPr>
                <w:rFonts w:ascii="Times New Roman" w:hAnsi="Times New Roman" w:cs="Times New Roman"/>
                <w:bCs/>
                <w:sz w:val="24"/>
                <w:szCs w:val="24"/>
              </w:rPr>
              <w:t>)</w:t>
            </w:r>
            <w:r>
              <w:rPr>
                <w:rFonts w:ascii="Times New Roman" w:hAnsi="Times New Roman" w:cs="Times New Roman"/>
                <w:bCs/>
                <w:sz w:val="24"/>
                <w:szCs w:val="24"/>
              </w:rPr>
              <w:t xml:space="preserve"> </w:t>
            </w:r>
            <w:r w:rsidR="00EA45DF" w:rsidRPr="00EA45DF">
              <w:rPr>
                <w:rFonts w:ascii="Times New Roman" w:hAnsi="Times New Roman" w:cs="Times New Roman"/>
                <w:bCs/>
                <w:sz w:val="24"/>
                <w:szCs w:val="24"/>
              </w:rPr>
              <w:t>function.</w:t>
            </w:r>
          </w:p>
          <w:p w14:paraId="4B50F02E" w14:textId="1C879836" w:rsidR="00EA45DF" w:rsidRPr="00EA45DF" w:rsidRDefault="00EA45DF" w:rsidP="00EA45DF">
            <w:pPr>
              <w:spacing w:line="240" w:lineRule="auto"/>
              <w:rPr>
                <w:rFonts w:ascii="Times New Roman" w:hAnsi="Times New Roman" w:cs="Times New Roman"/>
                <w:bCs/>
                <w:sz w:val="24"/>
                <w:szCs w:val="24"/>
              </w:rPr>
            </w:pPr>
            <w:r w:rsidRPr="00EA45DF">
              <w:rPr>
                <w:rFonts w:ascii="Times New Roman" w:hAnsi="Times New Roman" w:cs="Times New Roman"/>
                <w:bCs/>
                <w:sz w:val="24"/>
                <w:szCs w:val="24"/>
              </w:rPr>
              <w:t xml:space="preserve">The </w:t>
            </w:r>
            <w:proofErr w:type="gramStart"/>
            <w:r w:rsidRPr="00EA45DF">
              <w:rPr>
                <w:rFonts w:ascii="Times New Roman" w:hAnsi="Times New Roman" w:cs="Times New Roman"/>
                <w:bCs/>
                <w:sz w:val="24"/>
                <w:szCs w:val="24"/>
              </w:rPr>
              <w:t>skew(</w:t>
            </w:r>
            <w:proofErr w:type="gramEnd"/>
            <w:r w:rsidRPr="00EA45DF">
              <w:rPr>
                <w:rFonts w:ascii="Times New Roman" w:hAnsi="Times New Roman" w:cs="Times New Roman"/>
                <w:bCs/>
                <w:sz w:val="24"/>
                <w:szCs w:val="24"/>
              </w:rPr>
              <w:t xml:space="preserve">) function </w:t>
            </w:r>
            <w:r w:rsidR="00BB35D3">
              <w:rPr>
                <w:rFonts w:ascii="Times New Roman" w:hAnsi="Times New Roman" w:cs="Times New Roman"/>
                <w:bCs/>
                <w:sz w:val="24"/>
                <w:szCs w:val="24"/>
              </w:rPr>
              <w:t xml:space="preserve">can be </w:t>
            </w:r>
            <w:r w:rsidRPr="00EA45DF">
              <w:rPr>
                <w:rFonts w:ascii="Times New Roman" w:hAnsi="Times New Roman" w:cs="Times New Roman"/>
                <w:bCs/>
                <w:sz w:val="24"/>
                <w:szCs w:val="24"/>
              </w:rPr>
              <w:t xml:space="preserve">used to calculate skewness in data. It represents the shape of the distribution. Skewness can be quantified to </w:t>
            </w:r>
            <w:r w:rsidRPr="00EA45DF">
              <w:rPr>
                <w:rFonts w:ascii="Times New Roman" w:hAnsi="Times New Roman" w:cs="Times New Roman"/>
                <w:bCs/>
                <w:sz w:val="24"/>
                <w:szCs w:val="24"/>
              </w:rPr>
              <w:lastRenderedPageBreak/>
              <w:t>define the extent to which a distribution differs from a normal distribution.</w:t>
            </w:r>
          </w:p>
          <w:p w14:paraId="0362D0CD" w14:textId="7D4D66F6" w:rsidR="00BB35D3" w:rsidRDefault="00BB35D3" w:rsidP="00453A9F">
            <w:pPr>
              <w:spacing w:line="240" w:lineRule="auto"/>
              <w:jc w:val="center"/>
              <w:rPr>
                <w:rFonts w:ascii="Times New Roman" w:hAnsi="Times New Roman" w:cs="Times New Roman"/>
                <w:bCs/>
                <w:sz w:val="24"/>
                <w:szCs w:val="24"/>
              </w:rPr>
            </w:pPr>
          </w:p>
          <w:p w14:paraId="3AC2A702" w14:textId="54CA2DFE" w:rsidR="00BB35D3" w:rsidRPr="00EA45DF" w:rsidRDefault="00BB35D3" w:rsidP="00BB35D3">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9. </w:t>
            </w:r>
            <w:r w:rsidRPr="00EA45DF">
              <w:rPr>
                <w:rFonts w:ascii="Times New Roman" w:hAnsi="Times New Roman" w:cs="Times New Roman"/>
                <w:bCs/>
                <w:sz w:val="24"/>
                <w:szCs w:val="24"/>
              </w:rPr>
              <w:t xml:space="preserve">Plot </w:t>
            </w:r>
            <w:r>
              <w:rPr>
                <w:rFonts w:ascii="Times New Roman" w:hAnsi="Times New Roman" w:cs="Times New Roman"/>
                <w:bCs/>
                <w:sz w:val="24"/>
                <w:szCs w:val="24"/>
              </w:rPr>
              <w:t xml:space="preserve">kurtosis values for numerical columns using </w:t>
            </w:r>
            <w:proofErr w:type="spellStart"/>
            <w:proofErr w:type="gramStart"/>
            <w:r w:rsidRPr="00EA45DF">
              <w:rPr>
                <w:rFonts w:ascii="Times New Roman" w:hAnsi="Times New Roman" w:cs="Times New Roman"/>
                <w:bCs/>
                <w:sz w:val="24"/>
                <w:szCs w:val="24"/>
              </w:rPr>
              <w:t>kurt</w:t>
            </w:r>
            <w:proofErr w:type="spellEnd"/>
            <w:r w:rsidRPr="00EA45DF">
              <w:rPr>
                <w:rFonts w:ascii="Times New Roman" w:hAnsi="Times New Roman" w:cs="Times New Roman"/>
                <w:bCs/>
                <w:sz w:val="24"/>
                <w:szCs w:val="24"/>
              </w:rPr>
              <w:t>(</w:t>
            </w:r>
            <w:proofErr w:type="gramEnd"/>
            <w:r w:rsidRPr="00EA45DF">
              <w:rPr>
                <w:rFonts w:ascii="Times New Roman" w:hAnsi="Times New Roman" w:cs="Times New Roman"/>
                <w:bCs/>
                <w:sz w:val="24"/>
                <w:szCs w:val="24"/>
              </w:rPr>
              <w:t>) function.</w:t>
            </w:r>
          </w:p>
          <w:p w14:paraId="768644C2" w14:textId="512EA94F" w:rsidR="00EA45DF" w:rsidRDefault="00EA45DF" w:rsidP="00EA45DF">
            <w:pPr>
              <w:spacing w:line="240" w:lineRule="auto"/>
              <w:rPr>
                <w:rFonts w:ascii="Times New Roman" w:hAnsi="Times New Roman" w:cs="Times New Roman"/>
                <w:bCs/>
                <w:sz w:val="24"/>
                <w:szCs w:val="24"/>
              </w:rPr>
            </w:pPr>
            <w:r w:rsidRPr="00EA45DF">
              <w:rPr>
                <w:rFonts w:ascii="Times New Roman" w:hAnsi="Times New Roman" w:cs="Times New Roman"/>
                <w:bCs/>
                <w:sz w:val="24"/>
                <w:szCs w:val="24"/>
              </w:rPr>
              <w:t xml:space="preserve">The </w:t>
            </w:r>
            <w:proofErr w:type="spellStart"/>
            <w:proofErr w:type="gramStart"/>
            <w:r w:rsidRPr="00EA45DF">
              <w:rPr>
                <w:rFonts w:ascii="Times New Roman" w:hAnsi="Times New Roman" w:cs="Times New Roman"/>
                <w:bCs/>
                <w:sz w:val="24"/>
                <w:szCs w:val="24"/>
              </w:rPr>
              <w:t>kurt</w:t>
            </w:r>
            <w:proofErr w:type="spellEnd"/>
            <w:r w:rsidRPr="00EA45DF">
              <w:rPr>
                <w:rFonts w:ascii="Times New Roman" w:hAnsi="Times New Roman" w:cs="Times New Roman"/>
                <w:bCs/>
                <w:sz w:val="24"/>
                <w:szCs w:val="24"/>
              </w:rPr>
              <w:t>(</w:t>
            </w:r>
            <w:proofErr w:type="gramEnd"/>
            <w:r w:rsidRPr="00EA45DF">
              <w:rPr>
                <w:rFonts w:ascii="Times New Roman" w:hAnsi="Times New Roman" w:cs="Times New Roman"/>
                <w:bCs/>
                <w:sz w:val="24"/>
                <w:szCs w:val="24"/>
              </w:rPr>
              <w:t xml:space="preserve">) function </w:t>
            </w:r>
            <w:r w:rsidR="00BB35D3">
              <w:rPr>
                <w:rFonts w:ascii="Times New Roman" w:hAnsi="Times New Roman" w:cs="Times New Roman"/>
                <w:bCs/>
                <w:sz w:val="24"/>
                <w:szCs w:val="24"/>
              </w:rPr>
              <w:t xml:space="preserve">can be </w:t>
            </w:r>
            <w:r w:rsidRPr="00EA45DF">
              <w:rPr>
                <w:rFonts w:ascii="Times New Roman" w:hAnsi="Times New Roman" w:cs="Times New Roman"/>
                <w:bCs/>
                <w:sz w:val="24"/>
                <w:szCs w:val="24"/>
              </w:rPr>
              <w:t>used to calculate kurtosis in data. Kurtosis is the measure of thickness or heaviness of the distribution. It represents the height of the distribution.</w:t>
            </w:r>
          </w:p>
          <w:p w14:paraId="2050A53E" w14:textId="77777777" w:rsidR="00B23E93" w:rsidRDefault="00B23E93" w:rsidP="0096066B">
            <w:pPr>
              <w:spacing w:line="240" w:lineRule="auto"/>
              <w:rPr>
                <w:rFonts w:ascii="Times New Roman" w:hAnsi="Times New Roman" w:cs="Times New Roman"/>
                <w:bCs/>
                <w:sz w:val="24"/>
                <w:szCs w:val="24"/>
              </w:rPr>
            </w:pPr>
          </w:p>
          <w:p w14:paraId="011D4ECB" w14:textId="1D73E222" w:rsidR="00C66367" w:rsidRPr="00C66367" w:rsidRDefault="00BB35D3" w:rsidP="00C66367">
            <w:pPr>
              <w:spacing w:line="240" w:lineRule="auto"/>
              <w:rPr>
                <w:rFonts w:ascii="Times New Roman" w:hAnsi="Times New Roman" w:cs="Times New Roman"/>
                <w:bCs/>
                <w:sz w:val="24"/>
                <w:szCs w:val="24"/>
              </w:rPr>
            </w:pPr>
            <w:r>
              <w:rPr>
                <w:rFonts w:ascii="Times New Roman" w:hAnsi="Times New Roman" w:cs="Times New Roman"/>
                <w:bCs/>
                <w:sz w:val="24"/>
                <w:szCs w:val="24"/>
              </w:rPr>
              <w:t>10</w:t>
            </w:r>
            <w:r w:rsidR="00C66367">
              <w:rPr>
                <w:rFonts w:ascii="Times New Roman" w:hAnsi="Times New Roman" w:cs="Times New Roman"/>
                <w:bCs/>
                <w:sz w:val="24"/>
                <w:szCs w:val="24"/>
              </w:rPr>
              <w:t xml:space="preserve">. </w:t>
            </w:r>
            <w:r w:rsidR="00C66367" w:rsidRPr="00C66367">
              <w:rPr>
                <w:rFonts w:ascii="Times New Roman" w:hAnsi="Times New Roman" w:cs="Times New Roman"/>
                <w:bCs/>
                <w:sz w:val="24"/>
                <w:szCs w:val="24"/>
              </w:rPr>
              <w:t xml:space="preserve">Plot </w:t>
            </w:r>
            <w:r w:rsidR="00C66367">
              <w:rPr>
                <w:rFonts w:ascii="Times New Roman" w:hAnsi="Times New Roman" w:cs="Times New Roman"/>
                <w:bCs/>
                <w:sz w:val="24"/>
                <w:szCs w:val="24"/>
              </w:rPr>
              <w:t>the</w:t>
            </w:r>
            <w:r w:rsidR="00C66367" w:rsidRPr="00C66367">
              <w:rPr>
                <w:rFonts w:ascii="Times New Roman" w:hAnsi="Times New Roman" w:cs="Times New Roman"/>
                <w:bCs/>
                <w:sz w:val="24"/>
                <w:szCs w:val="24"/>
              </w:rPr>
              <w:t xml:space="preserve"> </w:t>
            </w:r>
            <w:proofErr w:type="spellStart"/>
            <w:proofErr w:type="gramStart"/>
            <w:r w:rsidR="00C66367" w:rsidRPr="00C66367">
              <w:rPr>
                <w:rFonts w:ascii="Times New Roman" w:hAnsi="Times New Roman" w:cs="Times New Roman"/>
                <w:bCs/>
                <w:sz w:val="24"/>
                <w:szCs w:val="24"/>
              </w:rPr>
              <w:t>corr</w:t>
            </w:r>
            <w:proofErr w:type="spellEnd"/>
            <w:r w:rsidR="00C66367" w:rsidRPr="00C66367">
              <w:rPr>
                <w:rFonts w:ascii="Times New Roman" w:hAnsi="Times New Roman" w:cs="Times New Roman"/>
                <w:bCs/>
                <w:sz w:val="24"/>
                <w:szCs w:val="24"/>
              </w:rPr>
              <w:t>(</w:t>
            </w:r>
            <w:proofErr w:type="gramEnd"/>
            <w:r w:rsidR="00C66367" w:rsidRPr="00C66367">
              <w:rPr>
                <w:rFonts w:ascii="Times New Roman" w:hAnsi="Times New Roman" w:cs="Times New Roman"/>
                <w:bCs/>
                <w:sz w:val="24"/>
                <w:szCs w:val="24"/>
              </w:rPr>
              <w:t>) function</w:t>
            </w:r>
            <w:r w:rsidR="00212253">
              <w:rPr>
                <w:rFonts w:ascii="Times New Roman" w:hAnsi="Times New Roman" w:cs="Times New Roman"/>
                <w:bCs/>
                <w:sz w:val="24"/>
                <w:szCs w:val="24"/>
              </w:rPr>
              <w:t xml:space="preserve"> using </w:t>
            </w:r>
            <w:proofErr w:type="gramStart"/>
            <w:r w:rsidR="00212253">
              <w:rPr>
                <w:rFonts w:ascii="Times New Roman" w:hAnsi="Times New Roman" w:cs="Times New Roman"/>
                <w:bCs/>
                <w:sz w:val="24"/>
                <w:szCs w:val="24"/>
              </w:rPr>
              <w:t>heatmap(</w:t>
            </w:r>
            <w:proofErr w:type="gramEnd"/>
            <w:r w:rsidR="00212253">
              <w:rPr>
                <w:rFonts w:ascii="Times New Roman" w:hAnsi="Times New Roman" w:cs="Times New Roman"/>
                <w:bCs/>
                <w:sz w:val="24"/>
                <w:szCs w:val="24"/>
              </w:rPr>
              <w:t>)</w:t>
            </w:r>
            <w:r w:rsidR="00453A9F">
              <w:rPr>
                <w:rFonts w:ascii="Times New Roman" w:hAnsi="Times New Roman" w:cs="Times New Roman"/>
                <w:bCs/>
                <w:sz w:val="24"/>
                <w:szCs w:val="24"/>
              </w:rPr>
              <w:t xml:space="preserve">: </w:t>
            </w:r>
          </w:p>
          <w:p w14:paraId="072BA231" w14:textId="7D209BB6" w:rsidR="006A4F6E" w:rsidRDefault="00C66367" w:rsidP="00533242">
            <w:pPr>
              <w:spacing w:line="240" w:lineRule="auto"/>
              <w:rPr>
                <w:rFonts w:ascii="Times New Roman" w:hAnsi="Times New Roman" w:cs="Times New Roman"/>
                <w:bCs/>
                <w:sz w:val="24"/>
                <w:szCs w:val="24"/>
              </w:rPr>
            </w:pPr>
            <w:r w:rsidRPr="00C66367">
              <w:rPr>
                <w:rFonts w:ascii="Times New Roman" w:hAnsi="Times New Roman" w:cs="Times New Roman"/>
                <w:bCs/>
                <w:sz w:val="24"/>
                <w:szCs w:val="24"/>
              </w:rPr>
              <w:t xml:space="preserve">The </w:t>
            </w:r>
            <w:proofErr w:type="spellStart"/>
            <w:proofErr w:type="gramStart"/>
            <w:r w:rsidRPr="00C66367">
              <w:rPr>
                <w:rFonts w:ascii="Times New Roman" w:hAnsi="Times New Roman" w:cs="Times New Roman"/>
                <w:bCs/>
                <w:sz w:val="24"/>
                <w:szCs w:val="24"/>
              </w:rPr>
              <w:t>corr</w:t>
            </w:r>
            <w:proofErr w:type="spellEnd"/>
            <w:r w:rsidRPr="00C66367">
              <w:rPr>
                <w:rFonts w:ascii="Times New Roman" w:hAnsi="Times New Roman" w:cs="Times New Roman"/>
                <w:bCs/>
                <w:sz w:val="24"/>
                <w:szCs w:val="24"/>
              </w:rPr>
              <w:t>(</w:t>
            </w:r>
            <w:proofErr w:type="gramEnd"/>
            <w:r w:rsidRPr="00C66367">
              <w:rPr>
                <w:rFonts w:ascii="Times New Roman" w:hAnsi="Times New Roman" w:cs="Times New Roman"/>
                <w:bCs/>
                <w:sz w:val="24"/>
                <w:szCs w:val="24"/>
              </w:rPr>
              <w:t xml:space="preserve">) used to find the pairwise correlation of all columns in the </w:t>
            </w:r>
            <w:proofErr w:type="spellStart"/>
            <w:r w:rsidRPr="00C66367">
              <w:rPr>
                <w:rFonts w:ascii="Times New Roman" w:hAnsi="Times New Roman" w:cs="Times New Roman"/>
                <w:bCs/>
                <w:sz w:val="24"/>
                <w:szCs w:val="24"/>
              </w:rPr>
              <w:t>dataframe</w:t>
            </w:r>
            <w:proofErr w:type="spellEnd"/>
            <w:r w:rsidRPr="00C66367">
              <w:rPr>
                <w:rFonts w:ascii="Times New Roman" w:hAnsi="Times New Roman" w:cs="Times New Roman"/>
                <w:bCs/>
                <w:sz w:val="24"/>
                <w:szCs w:val="24"/>
              </w:rPr>
              <w:t>. Missing values excluded in the calculation. Correlation uncovers the complex and unknown relationships between the variables in the dataset. The most common and default correlation coefficient is Pearson’s correlation coefficient.</w:t>
            </w:r>
          </w:p>
          <w:p w14:paraId="67029159" w14:textId="01B6E216" w:rsidR="00212253" w:rsidRDefault="00212253" w:rsidP="00533242">
            <w:pPr>
              <w:spacing w:line="240" w:lineRule="auto"/>
              <w:rPr>
                <w:rFonts w:ascii="Times New Roman" w:hAnsi="Times New Roman" w:cs="Times New Roman"/>
                <w:bCs/>
                <w:sz w:val="24"/>
                <w:szCs w:val="24"/>
              </w:rPr>
            </w:pPr>
          </w:p>
          <w:p w14:paraId="4CB927CB" w14:textId="78CDB8AB" w:rsidR="00212253" w:rsidRDefault="00212253" w:rsidP="00533242">
            <w:pPr>
              <w:spacing w:line="240" w:lineRule="auto"/>
              <w:rPr>
                <w:noProof/>
                <w:lang w:eastAsia="en-IN"/>
              </w:rPr>
            </w:pPr>
            <w:r>
              <w:rPr>
                <w:rFonts w:ascii="Times New Roman" w:hAnsi="Times New Roman" w:cs="Times New Roman"/>
                <w:bCs/>
                <w:sz w:val="24"/>
                <w:szCs w:val="24"/>
              </w:rPr>
              <w:t>11.</w:t>
            </w:r>
            <w:proofErr w:type="gramStart"/>
            <w:r>
              <w:rPr>
                <w:rFonts w:ascii="Times New Roman" w:hAnsi="Times New Roman" w:cs="Times New Roman"/>
                <w:bCs/>
                <w:sz w:val="24"/>
                <w:szCs w:val="24"/>
              </w:rPr>
              <w:t>factorplot(</w:t>
            </w:r>
            <w:proofErr w:type="gramEnd"/>
            <w:r>
              <w:rPr>
                <w:rFonts w:ascii="Times New Roman" w:hAnsi="Times New Roman" w:cs="Times New Roman"/>
                <w:bCs/>
                <w:sz w:val="24"/>
                <w:szCs w:val="24"/>
              </w:rPr>
              <w:t>)</w:t>
            </w:r>
            <w:r w:rsidR="009F6078">
              <w:rPr>
                <w:rFonts w:ascii="Times New Roman" w:hAnsi="Times New Roman" w:cs="Times New Roman"/>
                <w:bCs/>
                <w:sz w:val="24"/>
                <w:szCs w:val="24"/>
              </w:rPr>
              <w:t xml:space="preserve"> or </w:t>
            </w:r>
            <w:proofErr w:type="spellStart"/>
            <w:proofErr w:type="gramStart"/>
            <w:r w:rsidR="009F6078">
              <w:rPr>
                <w:rFonts w:ascii="Times New Roman" w:hAnsi="Times New Roman" w:cs="Times New Roman"/>
                <w:bCs/>
                <w:sz w:val="24"/>
                <w:szCs w:val="24"/>
              </w:rPr>
              <w:t>catplot</w:t>
            </w:r>
            <w:proofErr w:type="spellEnd"/>
            <w:r w:rsidR="009F6078">
              <w:rPr>
                <w:rFonts w:ascii="Times New Roman" w:hAnsi="Times New Roman" w:cs="Times New Roman"/>
                <w:bCs/>
                <w:sz w:val="24"/>
                <w:szCs w:val="24"/>
              </w:rPr>
              <w:t>()</w:t>
            </w:r>
            <w:r w:rsidR="00311785">
              <w:rPr>
                <w:rFonts w:ascii="Times New Roman" w:hAnsi="Times New Roman" w:cs="Times New Roman"/>
                <w:bCs/>
                <w:sz w:val="24"/>
                <w:szCs w:val="24"/>
              </w:rPr>
              <w:t>:</w:t>
            </w:r>
            <w:r w:rsidR="00311785" w:rsidRPr="00311785">
              <w:rPr>
                <w:rFonts w:ascii="Times New Roman" w:hAnsi="Times New Roman" w:cs="Times New Roman"/>
                <w:bCs/>
                <w:sz w:val="24"/>
                <w:szCs w:val="24"/>
              </w:rPr>
              <w:t>Seaborn</w:t>
            </w:r>
            <w:proofErr w:type="gramEnd"/>
            <w:r w:rsidR="00311785" w:rsidRPr="00311785">
              <w:rPr>
                <w:rFonts w:ascii="Times New Roman" w:hAnsi="Times New Roman" w:cs="Times New Roman"/>
                <w:bCs/>
                <w:sz w:val="24"/>
                <w:szCs w:val="24"/>
              </w:rPr>
              <w:t xml:space="preserve"> is an amazing visualization library for statistical graphics plotting in Python.</w:t>
            </w:r>
            <w:r w:rsidR="00311785">
              <w:rPr>
                <w:rFonts w:ascii="Times New Roman" w:hAnsi="Times New Roman" w:cs="Times New Roman"/>
                <w:bCs/>
                <w:sz w:val="24"/>
                <w:szCs w:val="24"/>
              </w:rPr>
              <w:t xml:space="preserve"> </w:t>
            </w:r>
            <w:r w:rsidR="00311785" w:rsidRPr="00311785">
              <w:rPr>
                <w:rFonts w:ascii="Times New Roman" w:hAnsi="Times New Roman" w:cs="Times New Roman"/>
                <w:bCs/>
                <w:sz w:val="24"/>
                <w:szCs w:val="24"/>
              </w:rPr>
              <w:t xml:space="preserve">It provides beautiful default styles and </w:t>
            </w:r>
            <w:proofErr w:type="spellStart"/>
            <w:r w:rsidR="00311785" w:rsidRPr="00311785">
              <w:rPr>
                <w:rFonts w:ascii="Times New Roman" w:hAnsi="Times New Roman" w:cs="Times New Roman"/>
                <w:bCs/>
                <w:sz w:val="24"/>
                <w:szCs w:val="24"/>
              </w:rPr>
              <w:t>color</w:t>
            </w:r>
            <w:proofErr w:type="spellEnd"/>
            <w:r w:rsidR="00311785" w:rsidRPr="00311785">
              <w:rPr>
                <w:rFonts w:ascii="Times New Roman" w:hAnsi="Times New Roman" w:cs="Times New Roman"/>
                <w:bCs/>
                <w:sz w:val="24"/>
                <w:szCs w:val="24"/>
              </w:rPr>
              <w:t xml:space="preserve"> palettes to make statistical plots more </w:t>
            </w:r>
            <w:proofErr w:type="spellStart"/>
            <w:proofErr w:type="gramStart"/>
            <w:r w:rsidR="00311785" w:rsidRPr="00311785">
              <w:rPr>
                <w:rFonts w:ascii="Times New Roman" w:hAnsi="Times New Roman" w:cs="Times New Roman"/>
                <w:bCs/>
                <w:sz w:val="24"/>
                <w:szCs w:val="24"/>
              </w:rPr>
              <w:t>attractive.This</w:t>
            </w:r>
            <w:proofErr w:type="spellEnd"/>
            <w:proofErr w:type="gramEnd"/>
            <w:r w:rsidR="00311785" w:rsidRPr="00311785">
              <w:rPr>
                <w:rFonts w:ascii="Times New Roman" w:hAnsi="Times New Roman" w:cs="Times New Roman"/>
                <w:bCs/>
                <w:sz w:val="24"/>
                <w:szCs w:val="24"/>
              </w:rPr>
              <w:t xml:space="preserve"> method returns the </w:t>
            </w:r>
            <w:proofErr w:type="spellStart"/>
            <w:r w:rsidR="00311785" w:rsidRPr="00311785">
              <w:rPr>
                <w:rFonts w:ascii="Times New Roman" w:hAnsi="Times New Roman" w:cs="Times New Roman"/>
                <w:bCs/>
                <w:sz w:val="24"/>
                <w:szCs w:val="24"/>
              </w:rPr>
              <w:t>FacetGrid</w:t>
            </w:r>
            <w:proofErr w:type="spellEnd"/>
            <w:r w:rsidR="00311785" w:rsidRPr="00311785">
              <w:rPr>
                <w:rFonts w:ascii="Times New Roman" w:hAnsi="Times New Roman" w:cs="Times New Roman"/>
                <w:bCs/>
                <w:sz w:val="24"/>
                <w:szCs w:val="24"/>
              </w:rPr>
              <w:t xml:space="preserve"> object with the plot on it for further tweaking.</w:t>
            </w:r>
            <w:r w:rsidR="00785B53">
              <w:rPr>
                <w:noProof/>
                <w:lang w:eastAsia="en-IN"/>
              </w:rPr>
              <w:t xml:space="preserve"> </w:t>
            </w:r>
          </w:p>
          <w:p w14:paraId="26430DF5" w14:textId="77777777" w:rsidR="009F6078" w:rsidRDefault="009F6078" w:rsidP="00533242">
            <w:pPr>
              <w:spacing w:line="240" w:lineRule="auto"/>
              <w:rPr>
                <w:rFonts w:ascii="Times New Roman" w:hAnsi="Times New Roman" w:cs="Times New Roman"/>
                <w:bCs/>
                <w:sz w:val="24"/>
                <w:szCs w:val="24"/>
              </w:rPr>
            </w:pPr>
          </w:p>
          <w:p w14:paraId="22111A85" w14:textId="07327627" w:rsidR="00785B53" w:rsidRDefault="00785B53" w:rsidP="00785B53">
            <w:pPr>
              <w:spacing w:line="240" w:lineRule="auto"/>
              <w:jc w:val="center"/>
              <w:rPr>
                <w:rFonts w:ascii="Times New Roman" w:hAnsi="Times New Roman" w:cs="Times New Roman"/>
                <w:bCs/>
                <w:sz w:val="24"/>
                <w:szCs w:val="24"/>
              </w:rPr>
            </w:pPr>
          </w:p>
          <w:p w14:paraId="52D0FB64" w14:textId="7C404476" w:rsidR="00311785" w:rsidRDefault="00311785" w:rsidP="00533242">
            <w:pPr>
              <w:spacing w:line="240" w:lineRule="auto"/>
              <w:rPr>
                <w:rFonts w:ascii="Times New Roman" w:hAnsi="Times New Roman" w:cs="Times New Roman"/>
                <w:bCs/>
                <w:sz w:val="24"/>
                <w:szCs w:val="24"/>
              </w:rPr>
            </w:pPr>
            <w:r>
              <w:rPr>
                <w:rFonts w:ascii="Times New Roman" w:hAnsi="Times New Roman" w:cs="Times New Roman"/>
                <w:bCs/>
                <w:sz w:val="24"/>
                <w:szCs w:val="24"/>
              </w:rPr>
              <w:t>1</w:t>
            </w:r>
            <w:r w:rsidR="009F6078">
              <w:rPr>
                <w:rFonts w:ascii="Times New Roman" w:hAnsi="Times New Roman" w:cs="Times New Roman"/>
                <w:bCs/>
                <w:sz w:val="24"/>
                <w:szCs w:val="24"/>
              </w:rPr>
              <w:t>2</w:t>
            </w:r>
            <w:r>
              <w:rPr>
                <w:rFonts w:ascii="Times New Roman" w:hAnsi="Times New Roman" w:cs="Times New Roman"/>
                <w:bCs/>
                <w:sz w:val="24"/>
                <w:szCs w:val="24"/>
              </w:rPr>
              <w:t xml:space="preserve"> </w:t>
            </w:r>
            <w:proofErr w:type="spellStart"/>
            <w:proofErr w:type="gramStart"/>
            <w:r w:rsidRPr="00311785">
              <w:rPr>
                <w:rFonts w:ascii="Times New Roman" w:hAnsi="Times New Roman" w:cs="Times New Roman"/>
                <w:bCs/>
                <w:sz w:val="24"/>
                <w:szCs w:val="24"/>
              </w:rPr>
              <w:t>pairplot</w:t>
            </w:r>
            <w:proofErr w:type="spellEnd"/>
            <w:r w:rsidRPr="00311785">
              <w:rPr>
                <w:rFonts w:ascii="Times New Roman" w:hAnsi="Times New Roman" w:cs="Times New Roman"/>
                <w:bCs/>
                <w:sz w:val="24"/>
                <w:szCs w:val="24"/>
              </w:rPr>
              <w:t>(</w:t>
            </w:r>
            <w:r>
              <w:rPr>
                <w:rFonts w:ascii="Times New Roman" w:hAnsi="Times New Roman" w:cs="Times New Roman"/>
                <w:bCs/>
                <w:sz w:val="24"/>
                <w:szCs w:val="24"/>
              </w:rPr>
              <w:t>):</w:t>
            </w:r>
            <w:r w:rsidRPr="00311785">
              <w:rPr>
                <w:rFonts w:ascii="Times New Roman" w:hAnsi="Times New Roman" w:cs="Times New Roman"/>
                <w:bCs/>
                <w:sz w:val="24"/>
                <w:szCs w:val="24"/>
              </w:rPr>
              <w:t>This</w:t>
            </w:r>
            <w:proofErr w:type="gramEnd"/>
            <w:r w:rsidRPr="00311785">
              <w:rPr>
                <w:rFonts w:ascii="Times New Roman" w:hAnsi="Times New Roman" w:cs="Times New Roman"/>
                <w:bCs/>
                <w:sz w:val="24"/>
                <w:szCs w:val="24"/>
              </w:rPr>
              <w:t xml:space="preserve"> function helps you make a grid of plots where each row shares the same </w:t>
            </w:r>
            <w:proofErr w:type="gramStart"/>
            <w:r w:rsidRPr="00311785">
              <w:rPr>
                <w:rFonts w:ascii="Times New Roman" w:hAnsi="Times New Roman" w:cs="Times New Roman"/>
                <w:bCs/>
                <w:sz w:val="24"/>
                <w:szCs w:val="24"/>
              </w:rPr>
              <w:t>y-axis</w:t>
            </w:r>
            <w:proofErr w:type="gramEnd"/>
            <w:r w:rsidRPr="00311785">
              <w:rPr>
                <w:rFonts w:ascii="Times New Roman" w:hAnsi="Times New Roman" w:cs="Times New Roman"/>
                <w:bCs/>
                <w:sz w:val="24"/>
                <w:szCs w:val="24"/>
              </w:rPr>
              <w:t xml:space="preserve"> and each column shares the same x-axis. The plots on the diagonal (where the row and column are the same) show the distribution of just one variable. </w:t>
            </w:r>
            <w:r>
              <w:rPr>
                <w:rFonts w:ascii="Times New Roman" w:hAnsi="Times New Roman" w:cs="Times New Roman"/>
                <w:bCs/>
                <w:sz w:val="24"/>
                <w:szCs w:val="24"/>
              </w:rPr>
              <w:t xml:space="preserve"> </w:t>
            </w:r>
            <w:r w:rsidRPr="00311785">
              <w:rPr>
                <w:rFonts w:ascii="Times New Roman" w:hAnsi="Times New Roman" w:cs="Times New Roman"/>
                <w:bCs/>
                <w:sz w:val="24"/>
                <w:szCs w:val="24"/>
              </w:rPr>
              <w:t>It is also possible to show a subset of variables or plot different variables on the rows and columns.</w:t>
            </w:r>
          </w:p>
          <w:p w14:paraId="7E3942CD" w14:textId="2815F9B0" w:rsidR="00785B53" w:rsidRDefault="00785B53" w:rsidP="00533242">
            <w:pPr>
              <w:spacing w:line="240" w:lineRule="auto"/>
              <w:rPr>
                <w:rFonts w:ascii="Times New Roman" w:hAnsi="Times New Roman" w:cs="Times New Roman"/>
                <w:bCs/>
                <w:sz w:val="24"/>
                <w:szCs w:val="24"/>
              </w:rPr>
            </w:pPr>
          </w:p>
          <w:p w14:paraId="4FA7BC86" w14:textId="3E8DEA15" w:rsidR="00677BE9" w:rsidRDefault="00533242" w:rsidP="00533242">
            <w:pPr>
              <w:spacing w:line="240" w:lineRule="auto"/>
              <w:rPr>
                <w:rFonts w:ascii="Times New Roman" w:hAnsi="Times New Roman" w:cs="Times New Roman"/>
                <w:bCs/>
                <w:sz w:val="24"/>
                <w:szCs w:val="24"/>
              </w:rPr>
            </w:pPr>
            <w:r w:rsidRPr="007B3FDA">
              <w:rPr>
                <w:rFonts w:ascii="Times New Roman" w:hAnsi="Times New Roman" w:cs="Times New Roman"/>
                <w:bCs/>
                <w:sz w:val="24"/>
                <w:szCs w:val="24"/>
              </w:rPr>
              <w:t xml:space="preserve"> </w:t>
            </w:r>
            <w:r w:rsidR="00785B53">
              <w:rPr>
                <w:rFonts w:ascii="Times New Roman" w:hAnsi="Times New Roman" w:cs="Times New Roman"/>
                <w:bCs/>
                <w:sz w:val="24"/>
                <w:szCs w:val="24"/>
              </w:rPr>
              <w:t>1</w:t>
            </w:r>
            <w:r w:rsidR="009F6078">
              <w:rPr>
                <w:rFonts w:ascii="Times New Roman" w:hAnsi="Times New Roman" w:cs="Times New Roman"/>
                <w:bCs/>
                <w:sz w:val="24"/>
                <w:szCs w:val="24"/>
              </w:rPr>
              <w:t>3</w:t>
            </w:r>
            <w:r w:rsidR="00785B53">
              <w:rPr>
                <w:rFonts w:ascii="Times New Roman" w:hAnsi="Times New Roman" w:cs="Times New Roman"/>
                <w:bCs/>
                <w:sz w:val="24"/>
                <w:szCs w:val="24"/>
              </w:rPr>
              <w:t xml:space="preserve">. </w:t>
            </w:r>
            <w:proofErr w:type="spellStart"/>
            <w:proofErr w:type="gramStart"/>
            <w:r w:rsidR="00785B53" w:rsidRPr="00785B53">
              <w:rPr>
                <w:rFonts w:ascii="Times New Roman" w:hAnsi="Times New Roman" w:cs="Times New Roman"/>
                <w:bCs/>
                <w:sz w:val="24"/>
                <w:szCs w:val="24"/>
              </w:rPr>
              <w:t>Kdeplot</w:t>
            </w:r>
            <w:proofErr w:type="spellEnd"/>
            <w:r w:rsidR="00785B53">
              <w:rPr>
                <w:rFonts w:ascii="Times New Roman" w:hAnsi="Times New Roman" w:cs="Times New Roman"/>
                <w:bCs/>
                <w:sz w:val="24"/>
                <w:szCs w:val="24"/>
              </w:rPr>
              <w:t>(</w:t>
            </w:r>
            <w:proofErr w:type="gramEnd"/>
            <w:r w:rsidR="00785B53">
              <w:rPr>
                <w:rFonts w:ascii="Times New Roman" w:hAnsi="Times New Roman" w:cs="Times New Roman"/>
                <w:bCs/>
                <w:sz w:val="24"/>
                <w:szCs w:val="24"/>
              </w:rPr>
              <w:t xml:space="preserve">): </w:t>
            </w:r>
            <w:r w:rsidR="009F6078">
              <w:rPr>
                <w:rFonts w:ascii="Times New Roman" w:hAnsi="Times New Roman" w:cs="Times New Roman"/>
                <w:bCs/>
                <w:sz w:val="24"/>
                <w:szCs w:val="24"/>
              </w:rPr>
              <w:t xml:space="preserve">Plot </w:t>
            </w:r>
            <w:proofErr w:type="spellStart"/>
            <w:r w:rsidR="009F6078">
              <w:rPr>
                <w:rFonts w:ascii="Times New Roman" w:hAnsi="Times New Roman" w:cs="Times New Roman"/>
                <w:bCs/>
                <w:sz w:val="24"/>
                <w:szCs w:val="24"/>
              </w:rPr>
              <w:t>kde</w:t>
            </w:r>
            <w:proofErr w:type="spellEnd"/>
            <w:r w:rsidR="009F6078">
              <w:rPr>
                <w:rFonts w:ascii="Times New Roman" w:hAnsi="Times New Roman" w:cs="Times New Roman"/>
                <w:bCs/>
                <w:sz w:val="24"/>
                <w:szCs w:val="24"/>
              </w:rPr>
              <w:t xml:space="preserve"> plot.</w:t>
            </w:r>
          </w:p>
          <w:p w14:paraId="34DEE40A" w14:textId="1D39DB3B" w:rsidR="00785B53" w:rsidRDefault="00785B53" w:rsidP="00533242">
            <w:pPr>
              <w:spacing w:line="240" w:lineRule="auto"/>
              <w:rPr>
                <w:rFonts w:ascii="Times New Roman" w:hAnsi="Times New Roman" w:cs="Times New Roman"/>
                <w:bCs/>
                <w:sz w:val="24"/>
                <w:szCs w:val="24"/>
              </w:rPr>
            </w:pPr>
          </w:p>
          <w:p w14:paraId="19EC0267" w14:textId="4F9C1BA2" w:rsidR="00785B53" w:rsidRDefault="00785B53" w:rsidP="00785B53">
            <w:pPr>
              <w:spacing w:line="240" w:lineRule="auto"/>
              <w:jc w:val="center"/>
              <w:rPr>
                <w:rFonts w:ascii="Times New Roman" w:hAnsi="Times New Roman" w:cs="Times New Roman"/>
                <w:bCs/>
                <w:sz w:val="24"/>
                <w:szCs w:val="24"/>
              </w:rPr>
            </w:pPr>
          </w:p>
          <w:p w14:paraId="42642B02" w14:textId="4AEE33A2" w:rsidR="00785B53" w:rsidRDefault="00785B53" w:rsidP="00533242">
            <w:pPr>
              <w:spacing w:line="240" w:lineRule="auto"/>
              <w:rPr>
                <w:rFonts w:ascii="Times New Roman" w:hAnsi="Times New Roman" w:cs="Times New Roman"/>
                <w:bCs/>
                <w:sz w:val="24"/>
                <w:szCs w:val="24"/>
              </w:rPr>
            </w:pPr>
            <w:r>
              <w:rPr>
                <w:rFonts w:ascii="Times New Roman" w:hAnsi="Times New Roman" w:cs="Times New Roman"/>
                <w:bCs/>
                <w:sz w:val="24"/>
                <w:szCs w:val="24"/>
              </w:rPr>
              <w:t>1</w:t>
            </w:r>
            <w:r w:rsidR="009F6078">
              <w:rPr>
                <w:rFonts w:ascii="Times New Roman" w:hAnsi="Times New Roman" w:cs="Times New Roman"/>
                <w:bCs/>
                <w:sz w:val="24"/>
                <w:szCs w:val="24"/>
              </w:rPr>
              <w:t>4</w:t>
            </w:r>
            <w:r>
              <w:rPr>
                <w:rFonts w:ascii="Times New Roman" w:hAnsi="Times New Roman" w:cs="Times New Roman"/>
                <w:bCs/>
                <w:sz w:val="24"/>
                <w:szCs w:val="24"/>
              </w:rPr>
              <w:t xml:space="preserve">. </w:t>
            </w:r>
            <w:proofErr w:type="spellStart"/>
            <w:proofErr w:type="gramStart"/>
            <w:r w:rsidRPr="00785B53">
              <w:rPr>
                <w:rFonts w:ascii="Times New Roman" w:hAnsi="Times New Roman" w:cs="Times New Roman"/>
                <w:bCs/>
                <w:sz w:val="24"/>
                <w:szCs w:val="24"/>
              </w:rPr>
              <w:t>FacetGrid</w:t>
            </w:r>
            <w:proofErr w:type="spellEnd"/>
            <w:r>
              <w:rPr>
                <w:rFonts w:ascii="Times New Roman" w:hAnsi="Times New Roman" w:cs="Times New Roman"/>
                <w:bCs/>
                <w:sz w:val="24"/>
                <w:szCs w:val="24"/>
              </w:rPr>
              <w:t>():</w:t>
            </w:r>
            <w:r w:rsidRPr="00785B53">
              <w:rPr>
                <w:rFonts w:ascii="Times New Roman" w:hAnsi="Times New Roman" w:cs="Times New Roman"/>
                <w:bCs/>
                <w:sz w:val="24"/>
                <w:szCs w:val="24"/>
              </w:rPr>
              <w:t>This</w:t>
            </w:r>
            <w:proofErr w:type="gramEnd"/>
            <w:r w:rsidRPr="00785B53">
              <w:rPr>
                <w:rFonts w:ascii="Times New Roman" w:hAnsi="Times New Roman" w:cs="Times New Roman"/>
                <w:bCs/>
                <w:sz w:val="24"/>
                <w:szCs w:val="24"/>
              </w:rPr>
              <w:t xml:space="preserve"> class maps a dataset onto multiple axes arrayed in a grid of rows and columns that correspond to levels of variables in the dataset. The plots it produces are often called “lattice”, “trellis”, or “small-multiple” graphics.</w:t>
            </w:r>
          </w:p>
          <w:p w14:paraId="6E3291AE" w14:textId="77777777" w:rsidR="009F6078" w:rsidRDefault="009F6078" w:rsidP="00533242">
            <w:pPr>
              <w:spacing w:line="240" w:lineRule="auto"/>
              <w:rPr>
                <w:rFonts w:ascii="Times New Roman" w:hAnsi="Times New Roman" w:cs="Times New Roman"/>
                <w:bCs/>
                <w:sz w:val="24"/>
                <w:szCs w:val="24"/>
              </w:rPr>
            </w:pPr>
          </w:p>
          <w:p w14:paraId="250BAD89" w14:textId="3927D66E" w:rsidR="009F6078" w:rsidRDefault="009F6078" w:rsidP="009F6078">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15. </w:t>
            </w:r>
            <w:proofErr w:type="spellStart"/>
            <w:proofErr w:type="gramStart"/>
            <w:r>
              <w:rPr>
                <w:rFonts w:ascii="Times New Roman" w:hAnsi="Times New Roman" w:cs="Times New Roman"/>
                <w:bCs/>
                <w:sz w:val="24"/>
                <w:szCs w:val="24"/>
              </w:rPr>
              <w:t>Countplot</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xml:space="preserve">): Perform operation on </w:t>
            </w:r>
            <w:r w:rsidRPr="00311785">
              <w:rPr>
                <w:rFonts w:ascii="Times New Roman" w:hAnsi="Times New Roman" w:cs="Times New Roman"/>
                <w:bCs/>
                <w:sz w:val="24"/>
                <w:szCs w:val="24"/>
              </w:rPr>
              <w:t>tips.csv file from seaborn library</w:t>
            </w:r>
          </w:p>
          <w:p w14:paraId="43D0E055" w14:textId="59EB8A87" w:rsidR="009F6078" w:rsidRPr="007B3FDA" w:rsidRDefault="009F6078" w:rsidP="00533242">
            <w:pPr>
              <w:spacing w:line="240" w:lineRule="auto"/>
              <w:rPr>
                <w:rFonts w:ascii="Times New Roman" w:hAnsi="Times New Roman" w:cs="Times New Roman"/>
                <w:bCs/>
                <w:sz w:val="24"/>
                <w:szCs w:val="24"/>
              </w:rPr>
            </w:pPr>
          </w:p>
        </w:tc>
      </w:tr>
      <w:tr w:rsidR="00453A9F" w14:paraId="0A13DDA1" w14:textId="77777777" w:rsidTr="00C33C97">
        <w:tc>
          <w:tcPr>
            <w:tcW w:w="1736" w:type="dxa"/>
            <w:tcBorders>
              <w:top w:val="single" w:sz="4" w:space="0" w:color="auto"/>
              <w:left w:val="single" w:sz="4" w:space="0" w:color="auto"/>
              <w:bottom w:val="single" w:sz="4" w:space="0" w:color="auto"/>
              <w:right w:val="single" w:sz="4" w:space="0" w:color="auto"/>
            </w:tcBorders>
            <w:hideMark/>
          </w:tcPr>
          <w:p w14:paraId="478180FA" w14:textId="77777777" w:rsidR="00FC3FCD" w:rsidRDefault="00FC3FCD" w:rsidP="00954AB9">
            <w:pPr>
              <w:tabs>
                <w:tab w:val="left" w:pos="2760"/>
              </w:tabs>
              <w:spacing w:line="240" w:lineRule="auto"/>
              <w:rPr>
                <w:rFonts w:ascii="Times New Roman" w:hAnsi="Times New Roman" w:cs="Times New Roman"/>
                <w:sz w:val="24"/>
                <w:szCs w:val="24"/>
              </w:rPr>
            </w:pPr>
            <w:r>
              <w:rPr>
                <w:rFonts w:ascii="Times New Roman" w:hAnsi="Times New Roman" w:cs="Times New Roman"/>
                <w:sz w:val="24"/>
                <w:szCs w:val="24"/>
              </w:rPr>
              <w:lastRenderedPageBreak/>
              <w:t>Conclusion</w:t>
            </w:r>
          </w:p>
        </w:tc>
        <w:tc>
          <w:tcPr>
            <w:tcW w:w="7280" w:type="dxa"/>
            <w:tcBorders>
              <w:top w:val="single" w:sz="4" w:space="0" w:color="auto"/>
              <w:left w:val="single" w:sz="4" w:space="0" w:color="auto"/>
              <w:bottom w:val="single" w:sz="4" w:space="0" w:color="auto"/>
              <w:right w:val="single" w:sz="4" w:space="0" w:color="auto"/>
            </w:tcBorders>
          </w:tcPr>
          <w:p w14:paraId="105AE51A" w14:textId="45826DC6" w:rsidR="00FC3FCD" w:rsidRDefault="009F6078" w:rsidP="00954AB9">
            <w:p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Thus</w:t>
            </w:r>
            <w:proofErr w:type="gramEnd"/>
            <w:r>
              <w:rPr>
                <w:rFonts w:ascii="Times New Roman" w:hAnsi="Times New Roman" w:cs="Times New Roman"/>
                <w:sz w:val="24"/>
                <w:szCs w:val="24"/>
              </w:rPr>
              <w:t xml:space="preserve"> we have studied and plotted various graphs for data visualization.</w:t>
            </w:r>
          </w:p>
        </w:tc>
      </w:tr>
    </w:tbl>
    <w:p w14:paraId="73775E6A" w14:textId="77777777" w:rsidR="00FC3FCD" w:rsidRDefault="00FC3FCD" w:rsidP="00FC3FCD">
      <w:pPr>
        <w:rPr>
          <w:rFonts w:ascii="Times New Roman" w:hAnsi="Times New Roman" w:cs="Times New Roman"/>
          <w:sz w:val="24"/>
          <w:szCs w:val="24"/>
        </w:rPr>
      </w:pPr>
    </w:p>
    <w:p w14:paraId="25BEE8FE" w14:textId="3A41BBD0" w:rsidR="00FC3FCD" w:rsidRDefault="00FC3FCD" w:rsidP="00310F83">
      <w:pPr>
        <w:tabs>
          <w:tab w:val="left" w:pos="2760"/>
        </w:tabs>
        <w:ind w:hanging="709"/>
        <w:rPr>
          <w:rFonts w:ascii="Times New Roman" w:hAnsi="Times New Roman" w:cs="Times New Roman"/>
          <w:sz w:val="24"/>
          <w:szCs w:val="24"/>
        </w:rPr>
      </w:pPr>
      <w:r>
        <w:rPr>
          <w:rFonts w:ascii="Times New Roman" w:hAnsi="Times New Roman" w:cs="Times New Roman"/>
          <w:sz w:val="24"/>
          <w:szCs w:val="24"/>
        </w:rPr>
        <w:t xml:space="preserve">           Signature of Faculty</w:t>
      </w:r>
    </w:p>
    <w:sectPr w:rsidR="00FC3FCD" w:rsidSect="004A6692">
      <w:headerReference w:type="default" r:id="rId7"/>
      <w:pgSz w:w="11906" w:h="16838"/>
      <w:pgMar w:top="1440" w:right="1440" w:bottom="1440" w:left="1440" w:header="113"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F9D1" w14:textId="77777777" w:rsidR="0015024B" w:rsidRDefault="0015024B" w:rsidP="004A6692">
      <w:pPr>
        <w:spacing w:after="0" w:line="240" w:lineRule="auto"/>
      </w:pPr>
      <w:r>
        <w:separator/>
      </w:r>
    </w:p>
  </w:endnote>
  <w:endnote w:type="continuationSeparator" w:id="0">
    <w:p w14:paraId="5B43B661" w14:textId="77777777" w:rsidR="0015024B" w:rsidRDefault="0015024B" w:rsidP="004A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2201" w14:textId="77777777" w:rsidR="0015024B" w:rsidRDefault="0015024B" w:rsidP="004A6692">
      <w:pPr>
        <w:spacing w:after="0" w:line="240" w:lineRule="auto"/>
      </w:pPr>
      <w:r>
        <w:separator/>
      </w:r>
    </w:p>
  </w:footnote>
  <w:footnote w:type="continuationSeparator" w:id="0">
    <w:p w14:paraId="59AD108F" w14:textId="77777777" w:rsidR="0015024B" w:rsidRDefault="0015024B" w:rsidP="004A6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EB31" w14:textId="6095DBF7" w:rsidR="004A6692" w:rsidRDefault="004A6692">
    <w:pPr>
      <w:pStyle w:val="Header"/>
    </w:pPr>
    <w:r>
      <w:rPr>
        <w:noProof/>
        <w:lang w:eastAsia="en-IN"/>
      </w:rPr>
      <w:drawing>
        <wp:inline distT="0" distB="0" distL="0" distR="0" wp14:anchorId="33A08FCE" wp14:editId="5463FC2F">
          <wp:extent cx="5728970" cy="68580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6015" cy="686643"/>
                  </a:xfrm>
                  <a:prstGeom prst="rect">
                    <a:avLst/>
                  </a:prstGeom>
                  <a:noFill/>
                  <a:ln>
                    <a:noFill/>
                  </a:ln>
                </pic:spPr>
              </pic:pic>
            </a:graphicData>
          </a:graphic>
        </wp:inline>
      </w:drawing>
    </w:r>
  </w:p>
  <w:p w14:paraId="70246F6A" w14:textId="77777777" w:rsidR="004A6692" w:rsidRDefault="004A66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D3E35"/>
    <w:multiLevelType w:val="hybridMultilevel"/>
    <w:tmpl w:val="9224E0A2"/>
    <w:lvl w:ilvl="0" w:tplc="9C447B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5D4FEC"/>
    <w:multiLevelType w:val="multilevel"/>
    <w:tmpl w:val="8E64345A"/>
    <w:lvl w:ilvl="0">
      <w:start w:val="1"/>
      <w:numFmt w:val="lowerLetter"/>
      <w:lvlText w:val="%1."/>
      <w:lvlJc w:val="left"/>
      <w:pPr>
        <w:tabs>
          <w:tab w:val="num" w:pos="240"/>
        </w:tabs>
        <w:ind w:left="240" w:hanging="360"/>
      </w:pPr>
    </w:lvl>
    <w:lvl w:ilvl="1" w:tentative="1">
      <w:start w:val="1"/>
      <w:numFmt w:val="lowerLetter"/>
      <w:lvlText w:val="%2."/>
      <w:lvlJc w:val="left"/>
      <w:pPr>
        <w:tabs>
          <w:tab w:val="num" w:pos="960"/>
        </w:tabs>
        <w:ind w:left="960" w:hanging="360"/>
      </w:pPr>
    </w:lvl>
    <w:lvl w:ilvl="2" w:tentative="1">
      <w:start w:val="1"/>
      <w:numFmt w:val="lowerLetter"/>
      <w:lvlText w:val="%3."/>
      <w:lvlJc w:val="left"/>
      <w:pPr>
        <w:tabs>
          <w:tab w:val="num" w:pos="1680"/>
        </w:tabs>
        <w:ind w:left="1680" w:hanging="360"/>
      </w:pPr>
    </w:lvl>
    <w:lvl w:ilvl="3" w:tentative="1">
      <w:start w:val="1"/>
      <w:numFmt w:val="lowerLetter"/>
      <w:lvlText w:val="%4."/>
      <w:lvlJc w:val="left"/>
      <w:pPr>
        <w:tabs>
          <w:tab w:val="num" w:pos="2400"/>
        </w:tabs>
        <w:ind w:left="2400" w:hanging="360"/>
      </w:pPr>
    </w:lvl>
    <w:lvl w:ilvl="4" w:tentative="1">
      <w:start w:val="1"/>
      <w:numFmt w:val="lowerLetter"/>
      <w:lvlText w:val="%5."/>
      <w:lvlJc w:val="left"/>
      <w:pPr>
        <w:tabs>
          <w:tab w:val="num" w:pos="3120"/>
        </w:tabs>
        <w:ind w:left="3120" w:hanging="360"/>
      </w:pPr>
    </w:lvl>
    <w:lvl w:ilvl="5" w:tentative="1">
      <w:start w:val="1"/>
      <w:numFmt w:val="lowerLetter"/>
      <w:lvlText w:val="%6."/>
      <w:lvlJc w:val="left"/>
      <w:pPr>
        <w:tabs>
          <w:tab w:val="num" w:pos="3840"/>
        </w:tabs>
        <w:ind w:left="3840" w:hanging="360"/>
      </w:pPr>
    </w:lvl>
    <w:lvl w:ilvl="6" w:tentative="1">
      <w:start w:val="1"/>
      <w:numFmt w:val="lowerLetter"/>
      <w:lvlText w:val="%7."/>
      <w:lvlJc w:val="left"/>
      <w:pPr>
        <w:tabs>
          <w:tab w:val="num" w:pos="4560"/>
        </w:tabs>
        <w:ind w:left="4560" w:hanging="360"/>
      </w:pPr>
    </w:lvl>
    <w:lvl w:ilvl="7" w:tentative="1">
      <w:start w:val="1"/>
      <w:numFmt w:val="lowerLetter"/>
      <w:lvlText w:val="%8."/>
      <w:lvlJc w:val="left"/>
      <w:pPr>
        <w:tabs>
          <w:tab w:val="num" w:pos="5280"/>
        </w:tabs>
        <w:ind w:left="5280" w:hanging="360"/>
      </w:pPr>
    </w:lvl>
    <w:lvl w:ilvl="8" w:tentative="1">
      <w:start w:val="1"/>
      <w:numFmt w:val="lowerLetter"/>
      <w:lvlText w:val="%9."/>
      <w:lvlJc w:val="left"/>
      <w:pPr>
        <w:tabs>
          <w:tab w:val="num" w:pos="6000"/>
        </w:tabs>
        <w:ind w:left="6000" w:hanging="360"/>
      </w:pPr>
    </w:lvl>
  </w:abstractNum>
  <w:num w:numId="1" w16cid:durableId="1452359187">
    <w:abstractNumId w:val="1"/>
  </w:num>
  <w:num w:numId="2" w16cid:durableId="89497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IN"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7A"/>
    <w:rsid w:val="00007770"/>
    <w:rsid w:val="00017C36"/>
    <w:rsid w:val="00024BA1"/>
    <w:rsid w:val="00030DF5"/>
    <w:rsid w:val="000458CC"/>
    <w:rsid w:val="000472C0"/>
    <w:rsid w:val="00072F50"/>
    <w:rsid w:val="00076FA0"/>
    <w:rsid w:val="00084D33"/>
    <w:rsid w:val="00084EB1"/>
    <w:rsid w:val="000945F9"/>
    <w:rsid w:val="000A2504"/>
    <w:rsid w:val="000E1CBD"/>
    <w:rsid w:val="000F763C"/>
    <w:rsid w:val="00113F05"/>
    <w:rsid w:val="001301AE"/>
    <w:rsid w:val="00144E95"/>
    <w:rsid w:val="0015024B"/>
    <w:rsid w:val="00152018"/>
    <w:rsid w:val="00157A00"/>
    <w:rsid w:val="00186DEA"/>
    <w:rsid w:val="001B5789"/>
    <w:rsid w:val="001E62EF"/>
    <w:rsid w:val="00212253"/>
    <w:rsid w:val="0023609C"/>
    <w:rsid w:val="002443AA"/>
    <w:rsid w:val="00245E52"/>
    <w:rsid w:val="002628A7"/>
    <w:rsid w:val="00266DFE"/>
    <w:rsid w:val="002A23C2"/>
    <w:rsid w:val="002A60A2"/>
    <w:rsid w:val="002C3A08"/>
    <w:rsid w:val="002E572C"/>
    <w:rsid w:val="0030077F"/>
    <w:rsid w:val="00300C50"/>
    <w:rsid w:val="00310F83"/>
    <w:rsid w:val="00311785"/>
    <w:rsid w:val="00325F6C"/>
    <w:rsid w:val="00334CCF"/>
    <w:rsid w:val="00367DCE"/>
    <w:rsid w:val="00396161"/>
    <w:rsid w:val="003A1F31"/>
    <w:rsid w:val="003D34DB"/>
    <w:rsid w:val="003E2B9D"/>
    <w:rsid w:val="003F1A7E"/>
    <w:rsid w:val="003F25A6"/>
    <w:rsid w:val="00427319"/>
    <w:rsid w:val="0043034F"/>
    <w:rsid w:val="00437FCD"/>
    <w:rsid w:val="004532BB"/>
    <w:rsid w:val="00453A9F"/>
    <w:rsid w:val="00455721"/>
    <w:rsid w:val="00465775"/>
    <w:rsid w:val="00474B2B"/>
    <w:rsid w:val="004A6692"/>
    <w:rsid w:val="004B0D18"/>
    <w:rsid w:val="004F42EC"/>
    <w:rsid w:val="005007FC"/>
    <w:rsid w:val="00533242"/>
    <w:rsid w:val="00566799"/>
    <w:rsid w:val="005674F2"/>
    <w:rsid w:val="005804EE"/>
    <w:rsid w:val="00582994"/>
    <w:rsid w:val="00582CEB"/>
    <w:rsid w:val="005A4ED3"/>
    <w:rsid w:val="005B609A"/>
    <w:rsid w:val="005D0799"/>
    <w:rsid w:val="00604837"/>
    <w:rsid w:val="006212BE"/>
    <w:rsid w:val="00624C6C"/>
    <w:rsid w:val="00640ACF"/>
    <w:rsid w:val="00640E1C"/>
    <w:rsid w:val="00645A40"/>
    <w:rsid w:val="00677BE9"/>
    <w:rsid w:val="006A433B"/>
    <w:rsid w:val="006A4F6E"/>
    <w:rsid w:val="006B45F7"/>
    <w:rsid w:val="006C0DCD"/>
    <w:rsid w:val="006D659E"/>
    <w:rsid w:val="00707F05"/>
    <w:rsid w:val="007219CC"/>
    <w:rsid w:val="0074379E"/>
    <w:rsid w:val="0077449A"/>
    <w:rsid w:val="00776D05"/>
    <w:rsid w:val="00777960"/>
    <w:rsid w:val="00785B53"/>
    <w:rsid w:val="00796722"/>
    <w:rsid w:val="007B3F4A"/>
    <w:rsid w:val="007B3FDA"/>
    <w:rsid w:val="00800EF2"/>
    <w:rsid w:val="00802F6F"/>
    <w:rsid w:val="0085020C"/>
    <w:rsid w:val="00851154"/>
    <w:rsid w:val="0086639D"/>
    <w:rsid w:val="00892E03"/>
    <w:rsid w:val="008F72D6"/>
    <w:rsid w:val="009012A5"/>
    <w:rsid w:val="00912F70"/>
    <w:rsid w:val="00926023"/>
    <w:rsid w:val="00947F92"/>
    <w:rsid w:val="00954AB9"/>
    <w:rsid w:val="0096066B"/>
    <w:rsid w:val="0099048B"/>
    <w:rsid w:val="00993779"/>
    <w:rsid w:val="009A2342"/>
    <w:rsid w:val="009B0AAA"/>
    <w:rsid w:val="009B5770"/>
    <w:rsid w:val="009C304F"/>
    <w:rsid w:val="009D51F1"/>
    <w:rsid w:val="009D5FE2"/>
    <w:rsid w:val="009E2655"/>
    <w:rsid w:val="009E71F3"/>
    <w:rsid w:val="009F0E23"/>
    <w:rsid w:val="009F6078"/>
    <w:rsid w:val="00A43027"/>
    <w:rsid w:val="00A44E53"/>
    <w:rsid w:val="00A7319A"/>
    <w:rsid w:val="00A87B62"/>
    <w:rsid w:val="00AC6E20"/>
    <w:rsid w:val="00AF0404"/>
    <w:rsid w:val="00B01FC1"/>
    <w:rsid w:val="00B21CEE"/>
    <w:rsid w:val="00B23E93"/>
    <w:rsid w:val="00B25572"/>
    <w:rsid w:val="00B31881"/>
    <w:rsid w:val="00B40764"/>
    <w:rsid w:val="00B52C7E"/>
    <w:rsid w:val="00B54D70"/>
    <w:rsid w:val="00B64426"/>
    <w:rsid w:val="00B6474B"/>
    <w:rsid w:val="00B67512"/>
    <w:rsid w:val="00B733A3"/>
    <w:rsid w:val="00B9597D"/>
    <w:rsid w:val="00BA1534"/>
    <w:rsid w:val="00BA3E1E"/>
    <w:rsid w:val="00BA433D"/>
    <w:rsid w:val="00BB35D3"/>
    <w:rsid w:val="00BD0D4C"/>
    <w:rsid w:val="00BE3017"/>
    <w:rsid w:val="00BF77FE"/>
    <w:rsid w:val="00C33C97"/>
    <w:rsid w:val="00C34C1C"/>
    <w:rsid w:val="00C37A24"/>
    <w:rsid w:val="00C42695"/>
    <w:rsid w:val="00C51A8B"/>
    <w:rsid w:val="00C66367"/>
    <w:rsid w:val="00C91626"/>
    <w:rsid w:val="00CF157D"/>
    <w:rsid w:val="00D26995"/>
    <w:rsid w:val="00D30387"/>
    <w:rsid w:val="00D30A34"/>
    <w:rsid w:val="00D77FC3"/>
    <w:rsid w:val="00D94B26"/>
    <w:rsid w:val="00DA7A94"/>
    <w:rsid w:val="00DC4DE5"/>
    <w:rsid w:val="00DD34E2"/>
    <w:rsid w:val="00DE2ED1"/>
    <w:rsid w:val="00DF59B1"/>
    <w:rsid w:val="00E40155"/>
    <w:rsid w:val="00E40272"/>
    <w:rsid w:val="00E42C89"/>
    <w:rsid w:val="00E63A59"/>
    <w:rsid w:val="00E750B5"/>
    <w:rsid w:val="00E7771A"/>
    <w:rsid w:val="00E92036"/>
    <w:rsid w:val="00EA2CDC"/>
    <w:rsid w:val="00EA45DF"/>
    <w:rsid w:val="00ED5E96"/>
    <w:rsid w:val="00F04FD6"/>
    <w:rsid w:val="00F62F4B"/>
    <w:rsid w:val="00F75C37"/>
    <w:rsid w:val="00F8637E"/>
    <w:rsid w:val="00F91302"/>
    <w:rsid w:val="00F92A3E"/>
    <w:rsid w:val="00F97139"/>
    <w:rsid w:val="00FC227A"/>
    <w:rsid w:val="00FC3FCD"/>
    <w:rsid w:val="00FE6FE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2BE2"/>
  <w15:chartTrackingRefBased/>
  <w15:docId w15:val="{BF1BD4E1-EA30-476D-8CE0-54142394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96066B"/>
    <w:pPr>
      <w:ind w:left="720"/>
      <w:contextualSpacing/>
    </w:pPr>
  </w:style>
  <w:style w:type="character" w:styleId="Strong">
    <w:name w:val="Strong"/>
    <w:basedOn w:val="DefaultParagraphFont"/>
    <w:uiPriority w:val="22"/>
    <w:qFormat/>
    <w:rsid w:val="009C304F"/>
    <w:rPr>
      <w:b/>
      <w:bCs/>
    </w:rPr>
  </w:style>
  <w:style w:type="paragraph" w:styleId="NormalWeb">
    <w:name w:val="Normal (Web)"/>
    <w:basedOn w:val="Normal"/>
    <w:uiPriority w:val="99"/>
    <w:semiHidden/>
    <w:unhideWhenUsed/>
    <w:rsid w:val="008502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jx-char">
    <w:name w:val="mjx-char"/>
    <w:basedOn w:val="DefaultParagraphFont"/>
    <w:rsid w:val="0085020C"/>
  </w:style>
  <w:style w:type="character" w:customStyle="1" w:styleId="mjxassistivemathml">
    <w:name w:val="mjx_assistive_mathml"/>
    <w:basedOn w:val="DefaultParagraphFont"/>
    <w:rsid w:val="00850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75360">
      <w:bodyDiv w:val="1"/>
      <w:marLeft w:val="0"/>
      <w:marRight w:val="0"/>
      <w:marTop w:val="0"/>
      <w:marBottom w:val="0"/>
      <w:divBdr>
        <w:top w:val="none" w:sz="0" w:space="0" w:color="auto"/>
        <w:left w:val="none" w:sz="0" w:space="0" w:color="auto"/>
        <w:bottom w:val="none" w:sz="0" w:space="0" w:color="auto"/>
        <w:right w:val="none" w:sz="0" w:space="0" w:color="auto"/>
      </w:divBdr>
      <w:divsChild>
        <w:div w:id="1538352942">
          <w:marLeft w:val="0"/>
          <w:marRight w:val="0"/>
          <w:marTop w:val="0"/>
          <w:marBottom w:val="0"/>
          <w:divBdr>
            <w:top w:val="none" w:sz="0" w:space="0" w:color="auto"/>
            <w:left w:val="none" w:sz="0" w:space="0" w:color="auto"/>
            <w:bottom w:val="none" w:sz="0" w:space="0" w:color="auto"/>
            <w:right w:val="none" w:sz="0" w:space="0" w:color="auto"/>
          </w:divBdr>
          <w:divsChild>
            <w:div w:id="9000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3437">
      <w:bodyDiv w:val="1"/>
      <w:marLeft w:val="0"/>
      <w:marRight w:val="0"/>
      <w:marTop w:val="0"/>
      <w:marBottom w:val="0"/>
      <w:divBdr>
        <w:top w:val="none" w:sz="0" w:space="0" w:color="auto"/>
        <w:left w:val="none" w:sz="0" w:space="0" w:color="auto"/>
        <w:bottom w:val="none" w:sz="0" w:space="0" w:color="auto"/>
        <w:right w:val="none" w:sz="0" w:space="0" w:color="auto"/>
      </w:divBdr>
    </w:div>
    <w:div w:id="570238664">
      <w:bodyDiv w:val="1"/>
      <w:marLeft w:val="0"/>
      <w:marRight w:val="0"/>
      <w:marTop w:val="0"/>
      <w:marBottom w:val="0"/>
      <w:divBdr>
        <w:top w:val="none" w:sz="0" w:space="0" w:color="auto"/>
        <w:left w:val="none" w:sz="0" w:space="0" w:color="auto"/>
        <w:bottom w:val="none" w:sz="0" w:space="0" w:color="auto"/>
        <w:right w:val="none" w:sz="0" w:space="0" w:color="auto"/>
      </w:divBdr>
      <w:divsChild>
        <w:div w:id="275141308">
          <w:marLeft w:val="0"/>
          <w:marRight w:val="0"/>
          <w:marTop w:val="0"/>
          <w:marBottom w:val="0"/>
          <w:divBdr>
            <w:top w:val="none" w:sz="0" w:space="0" w:color="auto"/>
            <w:left w:val="none" w:sz="0" w:space="0" w:color="auto"/>
            <w:bottom w:val="none" w:sz="0" w:space="0" w:color="auto"/>
            <w:right w:val="none" w:sz="0" w:space="0" w:color="auto"/>
          </w:divBdr>
          <w:divsChild>
            <w:div w:id="6311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9924">
      <w:bodyDiv w:val="1"/>
      <w:marLeft w:val="0"/>
      <w:marRight w:val="0"/>
      <w:marTop w:val="0"/>
      <w:marBottom w:val="0"/>
      <w:divBdr>
        <w:top w:val="none" w:sz="0" w:space="0" w:color="auto"/>
        <w:left w:val="none" w:sz="0" w:space="0" w:color="auto"/>
        <w:bottom w:val="none" w:sz="0" w:space="0" w:color="auto"/>
        <w:right w:val="none" w:sz="0" w:space="0" w:color="auto"/>
      </w:divBdr>
      <w:divsChild>
        <w:div w:id="594676528">
          <w:marLeft w:val="0"/>
          <w:marRight w:val="0"/>
          <w:marTop w:val="0"/>
          <w:marBottom w:val="0"/>
          <w:divBdr>
            <w:top w:val="none" w:sz="0" w:space="0" w:color="auto"/>
            <w:left w:val="none" w:sz="0" w:space="0" w:color="auto"/>
            <w:bottom w:val="none" w:sz="0" w:space="0" w:color="auto"/>
            <w:right w:val="none" w:sz="0" w:space="0" w:color="auto"/>
          </w:divBdr>
          <w:divsChild>
            <w:div w:id="8459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8051">
      <w:bodyDiv w:val="1"/>
      <w:marLeft w:val="0"/>
      <w:marRight w:val="0"/>
      <w:marTop w:val="0"/>
      <w:marBottom w:val="0"/>
      <w:divBdr>
        <w:top w:val="none" w:sz="0" w:space="0" w:color="auto"/>
        <w:left w:val="none" w:sz="0" w:space="0" w:color="auto"/>
        <w:bottom w:val="none" w:sz="0" w:space="0" w:color="auto"/>
        <w:right w:val="none" w:sz="0" w:space="0" w:color="auto"/>
      </w:divBdr>
      <w:divsChild>
        <w:div w:id="1436634889">
          <w:marLeft w:val="0"/>
          <w:marRight w:val="0"/>
          <w:marTop w:val="0"/>
          <w:marBottom w:val="0"/>
          <w:divBdr>
            <w:top w:val="none" w:sz="0" w:space="0" w:color="auto"/>
            <w:left w:val="none" w:sz="0" w:space="0" w:color="auto"/>
            <w:bottom w:val="none" w:sz="0" w:space="0" w:color="auto"/>
            <w:right w:val="none" w:sz="0" w:space="0" w:color="auto"/>
          </w:divBdr>
          <w:divsChild>
            <w:div w:id="14756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9972">
      <w:bodyDiv w:val="1"/>
      <w:marLeft w:val="0"/>
      <w:marRight w:val="0"/>
      <w:marTop w:val="0"/>
      <w:marBottom w:val="0"/>
      <w:divBdr>
        <w:top w:val="none" w:sz="0" w:space="0" w:color="auto"/>
        <w:left w:val="none" w:sz="0" w:space="0" w:color="auto"/>
        <w:bottom w:val="none" w:sz="0" w:space="0" w:color="auto"/>
        <w:right w:val="none" w:sz="0" w:space="0" w:color="auto"/>
      </w:divBdr>
      <w:divsChild>
        <w:div w:id="697656895">
          <w:marLeft w:val="0"/>
          <w:marRight w:val="0"/>
          <w:marTop w:val="0"/>
          <w:marBottom w:val="0"/>
          <w:divBdr>
            <w:top w:val="none" w:sz="0" w:space="0" w:color="auto"/>
            <w:left w:val="none" w:sz="0" w:space="0" w:color="auto"/>
            <w:bottom w:val="none" w:sz="0" w:space="0" w:color="auto"/>
            <w:right w:val="none" w:sz="0" w:space="0" w:color="auto"/>
          </w:divBdr>
          <w:divsChild>
            <w:div w:id="26294156">
              <w:marLeft w:val="0"/>
              <w:marRight w:val="0"/>
              <w:marTop w:val="0"/>
              <w:marBottom w:val="0"/>
              <w:divBdr>
                <w:top w:val="none" w:sz="0" w:space="0" w:color="auto"/>
                <w:left w:val="none" w:sz="0" w:space="0" w:color="auto"/>
                <w:bottom w:val="none" w:sz="0" w:space="0" w:color="auto"/>
                <w:right w:val="none" w:sz="0" w:space="0" w:color="auto"/>
              </w:divBdr>
            </w:div>
            <w:div w:id="106583905">
              <w:marLeft w:val="0"/>
              <w:marRight w:val="0"/>
              <w:marTop w:val="0"/>
              <w:marBottom w:val="0"/>
              <w:divBdr>
                <w:top w:val="none" w:sz="0" w:space="0" w:color="auto"/>
                <w:left w:val="none" w:sz="0" w:space="0" w:color="auto"/>
                <w:bottom w:val="none" w:sz="0" w:space="0" w:color="auto"/>
                <w:right w:val="none" w:sz="0" w:space="0" w:color="auto"/>
              </w:divBdr>
            </w:div>
            <w:div w:id="11291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4044">
      <w:bodyDiv w:val="1"/>
      <w:marLeft w:val="0"/>
      <w:marRight w:val="0"/>
      <w:marTop w:val="0"/>
      <w:marBottom w:val="0"/>
      <w:divBdr>
        <w:top w:val="none" w:sz="0" w:space="0" w:color="auto"/>
        <w:left w:val="none" w:sz="0" w:space="0" w:color="auto"/>
        <w:bottom w:val="none" w:sz="0" w:space="0" w:color="auto"/>
        <w:right w:val="none" w:sz="0" w:space="0" w:color="auto"/>
      </w:divBdr>
    </w:div>
    <w:div w:id="1076395503">
      <w:bodyDiv w:val="1"/>
      <w:marLeft w:val="0"/>
      <w:marRight w:val="0"/>
      <w:marTop w:val="0"/>
      <w:marBottom w:val="0"/>
      <w:divBdr>
        <w:top w:val="none" w:sz="0" w:space="0" w:color="auto"/>
        <w:left w:val="none" w:sz="0" w:space="0" w:color="auto"/>
        <w:bottom w:val="none" w:sz="0" w:space="0" w:color="auto"/>
        <w:right w:val="none" w:sz="0" w:space="0" w:color="auto"/>
      </w:divBdr>
    </w:div>
    <w:div w:id="1224634259">
      <w:bodyDiv w:val="1"/>
      <w:marLeft w:val="0"/>
      <w:marRight w:val="0"/>
      <w:marTop w:val="0"/>
      <w:marBottom w:val="0"/>
      <w:divBdr>
        <w:top w:val="none" w:sz="0" w:space="0" w:color="auto"/>
        <w:left w:val="none" w:sz="0" w:space="0" w:color="auto"/>
        <w:bottom w:val="none" w:sz="0" w:space="0" w:color="auto"/>
        <w:right w:val="none" w:sz="0" w:space="0" w:color="auto"/>
      </w:divBdr>
      <w:divsChild>
        <w:div w:id="994457242">
          <w:marLeft w:val="0"/>
          <w:marRight w:val="0"/>
          <w:marTop w:val="0"/>
          <w:marBottom w:val="0"/>
          <w:divBdr>
            <w:top w:val="none" w:sz="0" w:space="0" w:color="auto"/>
            <w:left w:val="none" w:sz="0" w:space="0" w:color="auto"/>
            <w:bottom w:val="none" w:sz="0" w:space="0" w:color="auto"/>
            <w:right w:val="none" w:sz="0" w:space="0" w:color="auto"/>
          </w:divBdr>
          <w:divsChild>
            <w:div w:id="88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238">
      <w:bodyDiv w:val="1"/>
      <w:marLeft w:val="0"/>
      <w:marRight w:val="0"/>
      <w:marTop w:val="0"/>
      <w:marBottom w:val="0"/>
      <w:divBdr>
        <w:top w:val="none" w:sz="0" w:space="0" w:color="auto"/>
        <w:left w:val="none" w:sz="0" w:space="0" w:color="auto"/>
        <w:bottom w:val="none" w:sz="0" w:space="0" w:color="auto"/>
        <w:right w:val="none" w:sz="0" w:space="0" w:color="auto"/>
      </w:divBdr>
    </w:div>
    <w:div w:id="1384526954">
      <w:bodyDiv w:val="1"/>
      <w:marLeft w:val="0"/>
      <w:marRight w:val="0"/>
      <w:marTop w:val="0"/>
      <w:marBottom w:val="0"/>
      <w:divBdr>
        <w:top w:val="none" w:sz="0" w:space="0" w:color="auto"/>
        <w:left w:val="none" w:sz="0" w:space="0" w:color="auto"/>
        <w:bottom w:val="none" w:sz="0" w:space="0" w:color="auto"/>
        <w:right w:val="none" w:sz="0" w:space="0" w:color="auto"/>
      </w:divBdr>
    </w:div>
    <w:div w:id="1620911048">
      <w:bodyDiv w:val="1"/>
      <w:marLeft w:val="0"/>
      <w:marRight w:val="0"/>
      <w:marTop w:val="0"/>
      <w:marBottom w:val="0"/>
      <w:divBdr>
        <w:top w:val="none" w:sz="0" w:space="0" w:color="auto"/>
        <w:left w:val="none" w:sz="0" w:space="0" w:color="auto"/>
        <w:bottom w:val="none" w:sz="0" w:space="0" w:color="auto"/>
        <w:right w:val="none" w:sz="0" w:space="0" w:color="auto"/>
      </w:divBdr>
      <w:divsChild>
        <w:div w:id="1153177818">
          <w:marLeft w:val="0"/>
          <w:marRight w:val="0"/>
          <w:marTop w:val="0"/>
          <w:marBottom w:val="0"/>
          <w:divBdr>
            <w:top w:val="none" w:sz="0" w:space="0" w:color="auto"/>
            <w:left w:val="none" w:sz="0" w:space="0" w:color="auto"/>
            <w:bottom w:val="none" w:sz="0" w:space="0" w:color="auto"/>
            <w:right w:val="none" w:sz="0" w:space="0" w:color="auto"/>
          </w:divBdr>
          <w:divsChild>
            <w:div w:id="229000216">
              <w:marLeft w:val="0"/>
              <w:marRight w:val="0"/>
              <w:marTop w:val="0"/>
              <w:marBottom w:val="0"/>
              <w:divBdr>
                <w:top w:val="none" w:sz="0" w:space="0" w:color="auto"/>
                <w:left w:val="none" w:sz="0" w:space="0" w:color="auto"/>
                <w:bottom w:val="none" w:sz="0" w:space="0" w:color="auto"/>
                <w:right w:val="none" w:sz="0" w:space="0" w:color="auto"/>
              </w:divBdr>
            </w:div>
            <w:div w:id="1472022764">
              <w:marLeft w:val="0"/>
              <w:marRight w:val="0"/>
              <w:marTop w:val="0"/>
              <w:marBottom w:val="0"/>
              <w:divBdr>
                <w:top w:val="none" w:sz="0" w:space="0" w:color="auto"/>
                <w:left w:val="none" w:sz="0" w:space="0" w:color="auto"/>
                <w:bottom w:val="none" w:sz="0" w:space="0" w:color="auto"/>
                <w:right w:val="none" w:sz="0" w:space="0" w:color="auto"/>
              </w:divBdr>
            </w:div>
            <w:div w:id="362631098">
              <w:marLeft w:val="0"/>
              <w:marRight w:val="0"/>
              <w:marTop w:val="0"/>
              <w:marBottom w:val="0"/>
              <w:divBdr>
                <w:top w:val="none" w:sz="0" w:space="0" w:color="auto"/>
                <w:left w:val="none" w:sz="0" w:space="0" w:color="auto"/>
                <w:bottom w:val="none" w:sz="0" w:space="0" w:color="auto"/>
                <w:right w:val="none" w:sz="0" w:space="0" w:color="auto"/>
              </w:divBdr>
            </w:div>
            <w:div w:id="5341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821">
      <w:bodyDiv w:val="1"/>
      <w:marLeft w:val="0"/>
      <w:marRight w:val="0"/>
      <w:marTop w:val="0"/>
      <w:marBottom w:val="0"/>
      <w:divBdr>
        <w:top w:val="none" w:sz="0" w:space="0" w:color="auto"/>
        <w:left w:val="none" w:sz="0" w:space="0" w:color="auto"/>
        <w:bottom w:val="none" w:sz="0" w:space="0" w:color="auto"/>
        <w:right w:val="none" w:sz="0" w:space="0" w:color="auto"/>
      </w:divBdr>
      <w:divsChild>
        <w:div w:id="1806577536">
          <w:marLeft w:val="0"/>
          <w:marRight w:val="0"/>
          <w:marTop w:val="0"/>
          <w:marBottom w:val="0"/>
          <w:divBdr>
            <w:top w:val="none" w:sz="0" w:space="0" w:color="auto"/>
            <w:left w:val="none" w:sz="0" w:space="0" w:color="auto"/>
            <w:bottom w:val="none" w:sz="0" w:space="0" w:color="auto"/>
            <w:right w:val="none" w:sz="0" w:space="0" w:color="auto"/>
          </w:divBdr>
          <w:divsChild>
            <w:div w:id="18814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7097">
      <w:bodyDiv w:val="1"/>
      <w:marLeft w:val="0"/>
      <w:marRight w:val="0"/>
      <w:marTop w:val="0"/>
      <w:marBottom w:val="0"/>
      <w:divBdr>
        <w:top w:val="none" w:sz="0" w:space="0" w:color="auto"/>
        <w:left w:val="none" w:sz="0" w:space="0" w:color="auto"/>
        <w:bottom w:val="none" w:sz="0" w:space="0" w:color="auto"/>
        <w:right w:val="none" w:sz="0" w:space="0" w:color="auto"/>
      </w:divBdr>
    </w:div>
    <w:div w:id="1864896904">
      <w:bodyDiv w:val="1"/>
      <w:marLeft w:val="0"/>
      <w:marRight w:val="0"/>
      <w:marTop w:val="0"/>
      <w:marBottom w:val="0"/>
      <w:divBdr>
        <w:top w:val="none" w:sz="0" w:space="0" w:color="auto"/>
        <w:left w:val="none" w:sz="0" w:space="0" w:color="auto"/>
        <w:bottom w:val="none" w:sz="0" w:space="0" w:color="auto"/>
        <w:right w:val="none" w:sz="0" w:space="0" w:color="auto"/>
      </w:divBdr>
      <w:divsChild>
        <w:div w:id="767434613">
          <w:marLeft w:val="0"/>
          <w:marRight w:val="0"/>
          <w:marTop w:val="0"/>
          <w:marBottom w:val="0"/>
          <w:divBdr>
            <w:top w:val="none" w:sz="0" w:space="0" w:color="auto"/>
            <w:left w:val="none" w:sz="0" w:space="0" w:color="auto"/>
            <w:bottom w:val="none" w:sz="0" w:space="0" w:color="auto"/>
            <w:right w:val="none" w:sz="0" w:space="0" w:color="auto"/>
          </w:divBdr>
          <w:divsChild>
            <w:div w:id="19859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4" ma:contentTypeDescription="Create a new document." ma:contentTypeScope="" ma:versionID="bade4c36e9e41e7c799b37ffbd2cba0b">
  <xsd:schema xmlns:xsd="http://www.w3.org/2001/XMLSchema" xmlns:xs="http://www.w3.org/2001/XMLSchema" xmlns:p="http://schemas.microsoft.com/office/2006/metadata/properties" xmlns:ns2="7809eb43-0a89-482b-bc8f-34f0d30f2771" targetNamespace="http://schemas.microsoft.com/office/2006/metadata/properties" ma:root="true" ma:fieldsID="93f3741e61e52e7ceed7e86ab7f63cdb" ns2:_="">
    <xsd:import namespace="7809eb43-0a89-482b-bc8f-34f0d30f27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A5A4A59-9A0B-4284-92E8-2578A2D1F1C8}"/>
</file>

<file path=customXml/itemProps2.xml><?xml version="1.0" encoding="utf-8"?>
<ds:datastoreItem xmlns:ds="http://schemas.openxmlformats.org/officeDocument/2006/customXml" ds:itemID="{21DFD1CB-85CE-4901-A95E-7515E8535A1E}"/>
</file>

<file path=customXml/itemProps3.xml><?xml version="1.0" encoding="utf-8"?>
<ds:datastoreItem xmlns:ds="http://schemas.openxmlformats.org/officeDocument/2006/customXml" ds:itemID="{357F8428-6394-478A-9CC5-95B39BA3B6AC}"/>
</file>

<file path=docProps/app.xml><?xml version="1.0" encoding="utf-8"?>
<Properties xmlns="http://schemas.openxmlformats.org/officeDocument/2006/extended-properties" xmlns:vt="http://schemas.openxmlformats.org/officeDocument/2006/docPropsVTypes">
  <Template>Normal.dotm</Template>
  <TotalTime>205</TotalTime>
  <Pages>2</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Tarjini Mehta</dc:creator>
  <cp:keywords/>
  <dc:description/>
  <cp:lastModifiedBy>Mangal Dandekar</cp:lastModifiedBy>
  <cp:revision>25</cp:revision>
  <dcterms:created xsi:type="dcterms:W3CDTF">2024-02-07T10:30:00Z</dcterms:created>
  <dcterms:modified xsi:type="dcterms:W3CDTF">2026-02-02T15:50:00Z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