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046" w:rsidRPr="00ED7E0F" w:rsidRDefault="00517046" w:rsidP="00ED7E0F">
      <w:pPr>
        <w:ind w:left="0" w:firstLine="567"/>
        <w:jc w:val="center"/>
        <w:rPr>
          <w:rFonts w:ascii="Times New Roman" w:hAnsi="Times New Roman" w:cs="Times New Roman"/>
          <w:sz w:val="28"/>
          <w:szCs w:val="28"/>
        </w:rPr>
      </w:pPr>
      <w:r w:rsidRPr="00517046">
        <w:rPr>
          <w:rFonts w:ascii="Times New Roman" w:hAnsi="Times New Roman" w:cs="Times New Roman"/>
          <w:sz w:val="28"/>
          <w:szCs w:val="28"/>
        </w:rPr>
        <w:t>Экономическое развитие российской империи в конце 19 начала 20 века</w:t>
      </w:r>
    </w:p>
    <w:p w:rsidR="000C28DD" w:rsidRPr="00517046" w:rsidRDefault="000C28DD" w:rsidP="000C28DD">
      <w:pPr>
        <w:ind w:left="0" w:firstLine="567"/>
        <w:jc w:val="center"/>
        <w:rPr>
          <w:rFonts w:ascii="Times New Roman" w:hAnsi="Times New Roman" w:cs="Times New Roman"/>
          <w:sz w:val="28"/>
          <w:szCs w:val="28"/>
        </w:rPr>
      </w:pPr>
      <w:r>
        <w:rPr>
          <w:rFonts w:ascii="Times New Roman" w:hAnsi="Times New Roman" w:cs="Times New Roman"/>
          <w:sz w:val="28"/>
          <w:szCs w:val="28"/>
        </w:rPr>
        <w:t>(Вступление)</w:t>
      </w:r>
    </w:p>
    <w:p w:rsidR="00517046" w:rsidRDefault="00ED03FA" w:rsidP="006F2A0B">
      <w:pPr>
        <w:ind w:left="0" w:firstLine="567"/>
        <w:rPr>
          <w:rFonts w:ascii="Times New Roman" w:hAnsi="Times New Roman" w:cs="Times New Roman"/>
          <w:sz w:val="28"/>
          <w:szCs w:val="28"/>
        </w:rPr>
      </w:pPr>
      <w:r>
        <w:rPr>
          <w:rFonts w:ascii="Times New Roman" w:hAnsi="Times New Roman" w:cs="Times New Roman"/>
          <w:sz w:val="28"/>
          <w:szCs w:val="28"/>
        </w:rPr>
        <w:t xml:space="preserve">Две самые большие причины поражения России в Крымской войне (1853 – 1856г) – это экономическая и техническая отсталость России. Основным же тормозом </w:t>
      </w:r>
      <w:r w:rsidRPr="00517046">
        <w:rPr>
          <w:rFonts w:ascii="Times New Roman" w:hAnsi="Times New Roman" w:cs="Times New Roman"/>
          <w:sz w:val="28"/>
          <w:szCs w:val="28"/>
        </w:rPr>
        <w:t>основным тормозом экономического и социально</w:t>
      </w:r>
      <w:r>
        <w:rPr>
          <w:rFonts w:ascii="Times New Roman" w:hAnsi="Times New Roman" w:cs="Times New Roman"/>
          <w:sz w:val="28"/>
          <w:szCs w:val="28"/>
        </w:rPr>
        <w:t>-политического развития являлось</w:t>
      </w:r>
      <w:r w:rsidRPr="00517046">
        <w:rPr>
          <w:rFonts w:ascii="Times New Roman" w:hAnsi="Times New Roman" w:cs="Times New Roman"/>
          <w:sz w:val="28"/>
          <w:szCs w:val="28"/>
        </w:rPr>
        <w:t xml:space="preserve"> крепостное право</w:t>
      </w:r>
      <w:r>
        <w:rPr>
          <w:rFonts w:ascii="Times New Roman" w:hAnsi="Times New Roman" w:cs="Times New Roman"/>
          <w:sz w:val="28"/>
          <w:szCs w:val="28"/>
        </w:rPr>
        <w:t>.</w:t>
      </w:r>
      <w:r w:rsidR="006F2A0B">
        <w:rPr>
          <w:rFonts w:ascii="Times New Roman" w:hAnsi="Times New Roman" w:cs="Times New Roman"/>
          <w:sz w:val="28"/>
          <w:szCs w:val="28"/>
        </w:rPr>
        <w:t xml:space="preserve"> </w:t>
      </w:r>
      <w:r w:rsidR="006F2A0B" w:rsidRPr="006F2A0B">
        <w:rPr>
          <w:rFonts w:ascii="Times New Roman" w:hAnsi="Times New Roman" w:cs="Times New Roman"/>
          <w:sz w:val="28"/>
          <w:szCs w:val="28"/>
        </w:rPr>
        <w:t xml:space="preserve">Развитие малого бизнеса сдерживалось существованием крепостного права. Таким образом, новые возможности для предпринимателей </w:t>
      </w:r>
      <w:r w:rsidR="006F2A0B">
        <w:rPr>
          <w:rFonts w:ascii="Times New Roman" w:hAnsi="Times New Roman" w:cs="Times New Roman"/>
          <w:sz w:val="28"/>
          <w:szCs w:val="28"/>
        </w:rPr>
        <w:t xml:space="preserve">могли </w:t>
      </w:r>
      <w:r w:rsidR="006F2A0B" w:rsidRPr="006F2A0B">
        <w:rPr>
          <w:rFonts w:ascii="Times New Roman" w:hAnsi="Times New Roman" w:cs="Times New Roman"/>
          <w:sz w:val="28"/>
          <w:szCs w:val="28"/>
        </w:rPr>
        <w:t>откры</w:t>
      </w:r>
      <w:r w:rsidR="006F2A0B">
        <w:rPr>
          <w:rFonts w:ascii="Times New Roman" w:hAnsi="Times New Roman" w:cs="Times New Roman"/>
          <w:sz w:val="28"/>
          <w:szCs w:val="28"/>
        </w:rPr>
        <w:t>т</w:t>
      </w:r>
      <w:r w:rsidR="006F2A0B" w:rsidRPr="006F2A0B">
        <w:rPr>
          <w:rFonts w:ascii="Times New Roman" w:hAnsi="Times New Roman" w:cs="Times New Roman"/>
          <w:sz w:val="28"/>
          <w:szCs w:val="28"/>
        </w:rPr>
        <w:t>ь</w:t>
      </w:r>
      <w:r w:rsidR="006F2A0B">
        <w:rPr>
          <w:rFonts w:ascii="Times New Roman" w:hAnsi="Times New Roman" w:cs="Times New Roman"/>
          <w:sz w:val="28"/>
          <w:szCs w:val="28"/>
        </w:rPr>
        <w:t>ся</w:t>
      </w:r>
      <w:r w:rsidR="006F2A0B" w:rsidRPr="006F2A0B">
        <w:rPr>
          <w:rFonts w:ascii="Times New Roman" w:hAnsi="Times New Roman" w:cs="Times New Roman"/>
          <w:sz w:val="28"/>
          <w:szCs w:val="28"/>
        </w:rPr>
        <w:t xml:space="preserve"> только после отмены крепостного права.</w:t>
      </w:r>
    </w:p>
    <w:p w:rsidR="00B97A7C" w:rsidRPr="00517046" w:rsidRDefault="00B97A7C" w:rsidP="00B97A7C">
      <w:pPr>
        <w:ind w:left="0" w:firstLine="567"/>
        <w:jc w:val="center"/>
        <w:rPr>
          <w:rFonts w:ascii="Times New Roman" w:hAnsi="Times New Roman" w:cs="Times New Roman"/>
          <w:sz w:val="28"/>
          <w:szCs w:val="28"/>
        </w:rPr>
      </w:pPr>
      <w:r>
        <w:rPr>
          <w:rFonts w:ascii="Times New Roman" w:hAnsi="Times New Roman" w:cs="Times New Roman"/>
          <w:sz w:val="28"/>
          <w:szCs w:val="28"/>
        </w:rPr>
        <w:t>(Отмена крепостного права и рост сельского хозяйства)</w:t>
      </w:r>
    </w:p>
    <w:p w:rsidR="00517046" w:rsidRDefault="00517046" w:rsidP="00517046">
      <w:pPr>
        <w:ind w:left="0" w:firstLine="567"/>
        <w:rPr>
          <w:rFonts w:ascii="Times New Roman" w:hAnsi="Times New Roman" w:cs="Times New Roman"/>
          <w:sz w:val="28"/>
          <w:szCs w:val="28"/>
        </w:rPr>
      </w:pPr>
      <w:r w:rsidRPr="00517046">
        <w:rPr>
          <w:rFonts w:ascii="Times New Roman" w:hAnsi="Times New Roman" w:cs="Times New Roman"/>
          <w:sz w:val="28"/>
          <w:szCs w:val="28"/>
        </w:rPr>
        <w:t>19 февраля 1861 г. Александром II было подписано «Положение о крестьянах, вышедших из крепостной зависимости». Оно включало 17 законодательных актов. По Манифесту крестьяне получали личную свободу и освобождались с землей. Между ними и помещиками устанавливались поземельные отношения. Бывшие крепостные могли вступать в брак без согласия помещика, заключать сделки, открывать торгово-промышленные заведения, переходить в другие сословия. Крестьянам предоставлялось право распределять предоставленную им землю, определять очередность отбывания воинской повинности, давать разрешение на выход из общины и прием в нее. Однако помещик по-прежнему получал оброк с крестьянских наделов и заставлял крестьян выкупать надельную землю.</w:t>
      </w:r>
    </w:p>
    <w:p w:rsidR="006F2A0B" w:rsidRDefault="000A5D95" w:rsidP="00095950">
      <w:pPr>
        <w:ind w:left="0" w:firstLine="567"/>
        <w:rPr>
          <w:rFonts w:ascii="Times New Roman" w:hAnsi="Times New Roman" w:cs="Times New Roman"/>
          <w:sz w:val="28"/>
          <w:szCs w:val="28"/>
        </w:rPr>
      </w:pPr>
      <w:r>
        <w:rPr>
          <w:rFonts w:ascii="Times New Roman" w:hAnsi="Times New Roman" w:cs="Times New Roman"/>
          <w:sz w:val="28"/>
          <w:szCs w:val="28"/>
        </w:rPr>
        <w:t>Р</w:t>
      </w:r>
      <w:r w:rsidRPr="000A5D95">
        <w:rPr>
          <w:rFonts w:ascii="Times New Roman" w:hAnsi="Times New Roman" w:cs="Times New Roman"/>
          <w:sz w:val="28"/>
          <w:szCs w:val="28"/>
        </w:rPr>
        <w:t>еформа ускорила процесс развития капитализма в России. Прогресс выражался в росте посевных площадей, углублении специализации, внедрении машин и улучшении агротехнических приемов. Все это вместе с применением вольнонаемного труда привело к быстрому превращению сельского хозяйства из застойного и кризисного в товарное и развивающееся.</w:t>
      </w:r>
      <w:r w:rsidR="0035328A">
        <w:rPr>
          <w:rFonts w:ascii="Times New Roman" w:hAnsi="Times New Roman" w:cs="Times New Roman"/>
          <w:sz w:val="28"/>
          <w:szCs w:val="28"/>
        </w:rPr>
        <w:t xml:space="preserve"> Из-за естественного прироста населения и постепенно увеличивающимся экспортом сельскохозяйственной продукции спрос на нее продолжал расти</w:t>
      </w:r>
      <w:r w:rsidR="001B6553">
        <w:rPr>
          <w:rFonts w:ascii="Times New Roman" w:hAnsi="Times New Roman" w:cs="Times New Roman"/>
          <w:sz w:val="28"/>
          <w:szCs w:val="28"/>
        </w:rPr>
        <w:t xml:space="preserve">, что стимулировало развитие сельского хозяйства как в целом, так и отдельных его отраслей. </w:t>
      </w:r>
      <w:r w:rsidR="001B6553" w:rsidRPr="001B6553">
        <w:rPr>
          <w:rFonts w:ascii="Times New Roman" w:hAnsi="Times New Roman" w:cs="Times New Roman"/>
          <w:sz w:val="28"/>
          <w:szCs w:val="28"/>
        </w:rPr>
        <w:t xml:space="preserve">В ходе превращения земледелия в товарное </w:t>
      </w:r>
      <w:r w:rsidR="001B6553" w:rsidRPr="001B6553">
        <w:rPr>
          <w:rFonts w:ascii="Times New Roman" w:hAnsi="Times New Roman" w:cs="Times New Roman"/>
          <w:sz w:val="28"/>
          <w:szCs w:val="28"/>
        </w:rPr>
        <w:lastRenderedPageBreak/>
        <w:t>производство возникали специализированные районы, способствовавшие развитию обмена между различными регионами страны. Северные и центральные губернии стали районами торгового льноводства и мясомолочного хозяйства, черноземные губернии, Поволжье и Заволжье превратились в районы товарного зернового хозяйства.</w:t>
      </w:r>
      <w:r w:rsidR="00095950">
        <w:rPr>
          <w:rFonts w:ascii="Times New Roman" w:hAnsi="Times New Roman" w:cs="Times New Roman"/>
          <w:sz w:val="28"/>
          <w:szCs w:val="28"/>
        </w:rPr>
        <w:t xml:space="preserve"> </w:t>
      </w:r>
      <w:r w:rsidR="0035328A">
        <w:rPr>
          <w:rFonts w:ascii="Times New Roman" w:hAnsi="Times New Roman" w:cs="Times New Roman"/>
          <w:sz w:val="28"/>
          <w:szCs w:val="28"/>
        </w:rPr>
        <w:t>За 20 лет объем экспорта зерна вырос в три раза, также Россия стала занимать первое место в мире по экспорту хлеба</w:t>
      </w:r>
      <w:r w:rsidR="00095950">
        <w:rPr>
          <w:rFonts w:ascii="Times New Roman" w:hAnsi="Times New Roman" w:cs="Times New Roman"/>
          <w:sz w:val="28"/>
          <w:szCs w:val="28"/>
        </w:rPr>
        <w:t xml:space="preserve">. В начале 20 века </w:t>
      </w:r>
      <w:r w:rsidR="00095950" w:rsidRPr="00095950">
        <w:rPr>
          <w:rFonts w:ascii="Times New Roman" w:hAnsi="Times New Roman" w:cs="Times New Roman"/>
          <w:sz w:val="28"/>
          <w:szCs w:val="28"/>
        </w:rPr>
        <w:t>Российская империя, наряду с США, занимала ведущее положени</w:t>
      </w:r>
      <w:r w:rsidR="00095950">
        <w:rPr>
          <w:rFonts w:ascii="Times New Roman" w:hAnsi="Times New Roman" w:cs="Times New Roman"/>
          <w:sz w:val="28"/>
          <w:szCs w:val="28"/>
        </w:rPr>
        <w:t>е в мировом сельском хозяйстве. За первые 14 лет 20</w:t>
      </w:r>
      <w:r w:rsidR="00095950" w:rsidRPr="00095950">
        <w:rPr>
          <w:rFonts w:ascii="Times New Roman" w:hAnsi="Times New Roman" w:cs="Times New Roman"/>
          <w:sz w:val="28"/>
          <w:szCs w:val="28"/>
        </w:rPr>
        <w:t xml:space="preserve"> века площадь посевов выросла на 1</w:t>
      </w:r>
      <w:r w:rsidR="00095950">
        <w:rPr>
          <w:rFonts w:ascii="Times New Roman" w:hAnsi="Times New Roman" w:cs="Times New Roman"/>
          <w:sz w:val="28"/>
          <w:szCs w:val="28"/>
        </w:rPr>
        <w:t>5 %, урожайность хлебов на 10 %</w:t>
      </w:r>
      <w:r w:rsidR="00095950" w:rsidRPr="00095950">
        <w:rPr>
          <w:rFonts w:ascii="Times New Roman" w:hAnsi="Times New Roman" w:cs="Times New Roman"/>
          <w:sz w:val="28"/>
          <w:szCs w:val="28"/>
        </w:rPr>
        <w:t>. Валовой сбор зерна — 1 место в мире (половина мирового урожая ржи, второе место по урожаю пшеницы), а так</w:t>
      </w:r>
      <w:r w:rsidR="00095950">
        <w:rPr>
          <w:rFonts w:ascii="Times New Roman" w:hAnsi="Times New Roman" w:cs="Times New Roman"/>
          <w:sz w:val="28"/>
          <w:szCs w:val="28"/>
        </w:rPr>
        <w:t>же 1 место по экспорту зерновых.</w:t>
      </w:r>
      <w:r w:rsidR="00095950" w:rsidRPr="00095950">
        <w:rPr>
          <w:rFonts w:ascii="Times New Roman" w:hAnsi="Times New Roman" w:cs="Times New Roman"/>
          <w:sz w:val="28"/>
          <w:szCs w:val="28"/>
        </w:rPr>
        <w:t xml:space="preserve"> Россия занимала 1-е место по производс</w:t>
      </w:r>
      <w:r w:rsidR="00095950">
        <w:rPr>
          <w:rFonts w:ascii="Times New Roman" w:hAnsi="Times New Roman" w:cs="Times New Roman"/>
          <w:sz w:val="28"/>
          <w:szCs w:val="28"/>
        </w:rPr>
        <w:t>тву и экспорту сливочного масла</w:t>
      </w:r>
      <w:r w:rsidR="00095950" w:rsidRPr="00095950">
        <w:rPr>
          <w:rFonts w:ascii="Times New Roman" w:hAnsi="Times New Roman" w:cs="Times New Roman"/>
          <w:sz w:val="28"/>
          <w:szCs w:val="28"/>
        </w:rPr>
        <w:t>.</w:t>
      </w:r>
    </w:p>
    <w:p w:rsidR="008C43D5" w:rsidRDefault="008C43D5" w:rsidP="008C43D5">
      <w:pPr>
        <w:ind w:left="0" w:firstLine="567"/>
        <w:jc w:val="center"/>
        <w:rPr>
          <w:rFonts w:ascii="Times New Roman" w:hAnsi="Times New Roman" w:cs="Times New Roman"/>
          <w:sz w:val="28"/>
          <w:szCs w:val="28"/>
        </w:rPr>
      </w:pPr>
      <w:r>
        <w:rPr>
          <w:rFonts w:ascii="Times New Roman" w:hAnsi="Times New Roman" w:cs="Times New Roman"/>
          <w:sz w:val="28"/>
          <w:szCs w:val="28"/>
        </w:rPr>
        <w:t>(Промышленность и транспорт)</w:t>
      </w:r>
    </w:p>
    <w:p w:rsidR="00ED7E0F" w:rsidRPr="00517046" w:rsidRDefault="00ED7E0F" w:rsidP="00ED7E0F">
      <w:pPr>
        <w:ind w:left="0" w:firstLine="567"/>
        <w:rPr>
          <w:rFonts w:ascii="Times New Roman" w:hAnsi="Times New Roman" w:cs="Times New Roman"/>
          <w:sz w:val="28"/>
          <w:szCs w:val="28"/>
        </w:rPr>
      </w:pPr>
      <w:r w:rsidRPr="00517046">
        <w:rPr>
          <w:rFonts w:ascii="Times New Roman" w:hAnsi="Times New Roman" w:cs="Times New Roman"/>
          <w:sz w:val="28"/>
          <w:szCs w:val="28"/>
        </w:rPr>
        <w:t xml:space="preserve">С начала 1860-х годов в стране начался экономический кризис, что </w:t>
      </w:r>
      <w:r>
        <w:rPr>
          <w:rFonts w:ascii="Times New Roman" w:hAnsi="Times New Roman" w:cs="Times New Roman"/>
          <w:sz w:val="28"/>
          <w:szCs w:val="28"/>
        </w:rPr>
        <w:t xml:space="preserve"> связано </w:t>
      </w:r>
      <w:r w:rsidRPr="00403411">
        <w:rPr>
          <w:rFonts w:ascii="Times New Roman" w:hAnsi="Times New Roman" w:cs="Times New Roman"/>
          <w:sz w:val="28"/>
          <w:szCs w:val="28"/>
          <w:highlight w:val="yellow"/>
        </w:rPr>
        <w:t>(В википедии написано что ряд историков так думает)</w:t>
      </w:r>
      <w:r w:rsidRPr="00517046">
        <w:rPr>
          <w:rFonts w:ascii="Times New Roman" w:hAnsi="Times New Roman" w:cs="Times New Roman"/>
          <w:sz w:val="28"/>
          <w:szCs w:val="28"/>
        </w:rPr>
        <w:t xml:space="preserve"> с отказом Александра II от промышленного протекционизма и переходом к либеральн</w:t>
      </w:r>
      <w:r>
        <w:rPr>
          <w:rFonts w:ascii="Times New Roman" w:hAnsi="Times New Roman" w:cs="Times New Roman"/>
          <w:sz w:val="28"/>
          <w:szCs w:val="28"/>
        </w:rPr>
        <w:t>ой политике во внешней торговле</w:t>
      </w:r>
      <w:r w:rsidRPr="00517046">
        <w:rPr>
          <w:rFonts w:ascii="Times New Roman" w:hAnsi="Times New Roman" w:cs="Times New Roman"/>
          <w:sz w:val="28"/>
          <w:szCs w:val="28"/>
        </w:rPr>
        <w:t xml:space="preserve">. Так, </w:t>
      </w:r>
      <w:r>
        <w:rPr>
          <w:rFonts w:ascii="Times New Roman" w:hAnsi="Times New Roman" w:cs="Times New Roman"/>
          <w:sz w:val="28"/>
          <w:szCs w:val="28"/>
        </w:rPr>
        <w:t>к 1862 году</w:t>
      </w:r>
      <w:r w:rsidRPr="00517046">
        <w:rPr>
          <w:rFonts w:ascii="Times New Roman" w:hAnsi="Times New Roman" w:cs="Times New Roman"/>
          <w:sz w:val="28"/>
          <w:szCs w:val="28"/>
        </w:rPr>
        <w:t xml:space="preserve"> после введения либерального таможенного тарифа 1857 г. переработка хлопка в России упала в 3,5 раза, а выплав</w:t>
      </w:r>
      <w:r>
        <w:rPr>
          <w:rFonts w:ascii="Times New Roman" w:hAnsi="Times New Roman" w:cs="Times New Roman"/>
          <w:sz w:val="28"/>
          <w:szCs w:val="28"/>
        </w:rPr>
        <w:t>ка чугуна сократилась на 25 %</w:t>
      </w:r>
      <w:r w:rsidRPr="00517046">
        <w:rPr>
          <w:rFonts w:ascii="Times New Roman" w:hAnsi="Times New Roman" w:cs="Times New Roman"/>
          <w:sz w:val="28"/>
          <w:szCs w:val="28"/>
        </w:rPr>
        <w:t>. Однако, первые признаки экономического кризиса проявились уже в 1859 г., когда начался финансовый кризис, сопровождавшийся ухудшением торгового</w:t>
      </w:r>
      <w:r>
        <w:rPr>
          <w:rFonts w:ascii="Times New Roman" w:hAnsi="Times New Roman" w:cs="Times New Roman"/>
          <w:sz w:val="28"/>
          <w:szCs w:val="28"/>
        </w:rPr>
        <w:t xml:space="preserve"> и платёжного баланса страны</w:t>
      </w:r>
      <w:r w:rsidRPr="00517046">
        <w:rPr>
          <w:rFonts w:ascii="Times New Roman" w:hAnsi="Times New Roman" w:cs="Times New Roman"/>
          <w:sz w:val="28"/>
          <w:szCs w:val="28"/>
        </w:rPr>
        <w:t>.</w:t>
      </w:r>
      <w:r>
        <w:rPr>
          <w:rFonts w:ascii="Times New Roman" w:hAnsi="Times New Roman" w:cs="Times New Roman"/>
          <w:sz w:val="28"/>
          <w:szCs w:val="28"/>
        </w:rPr>
        <w:t xml:space="preserve"> </w:t>
      </w:r>
      <w:r w:rsidRPr="00ED7E0F">
        <w:rPr>
          <w:rFonts w:ascii="Times New Roman" w:hAnsi="Times New Roman" w:cs="Times New Roman"/>
          <w:sz w:val="28"/>
          <w:szCs w:val="28"/>
        </w:rPr>
        <w:t>Свидетельством медленного промышленного роста в этот период может служить производство чугуна, увеличение которого лишь ненамного опережало рост населения и заметно отставало от показателей других стран. Так, за 20 лет выплавка чугуна в России увеличилась лишь на 67 %, в то время как в Германии она выросла за это время на 319 %, при том</w:t>
      </w:r>
      <w:r w:rsidR="00D0136D">
        <w:rPr>
          <w:rFonts w:ascii="Times New Roman" w:hAnsi="Times New Roman" w:cs="Times New Roman"/>
          <w:sz w:val="28"/>
          <w:szCs w:val="28"/>
        </w:rPr>
        <w:t>,</w:t>
      </w:r>
      <w:r w:rsidRPr="00ED7E0F">
        <w:rPr>
          <w:rFonts w:ascii="Times New Roman" w:hAnsi="Times New Roman" w:cs="Times New Roman"/>
          <w:sz w:val="28"/>
          <w:szCs w:val="28"/>
        </w:rPr>
        <w:t xml:space="preserve"> что население России росло рекордно высокими темпами</w:t>
      </w:r>
      <w:r>
        <w:rPr>
          <w:rFonts w:ascii="Times New Roman" w:hAnsi="Times New Roman" w:cs="Times New Roman"/>
          <w:sz w:val="28"/>
          <w:szCs w:val="28"/>
        </w:rPr>
        <w:t>.</w:t>
      </w:r>
      <w:r w:rsidR="007930D8">
        <w:rPr>
          <w:rFonts w:ascii="Times New Roman" w:hAnsi="Times New Roman" w:cs="Times New Roman"/>
          <w:sz w:val="28"/>
          <w:szCs w:val="28"/>
        </w:rPr>
        <w:t xml:space="preserve"> </w:t>
      </w:r>
      <w:r w:rsidR="004413B1">
        <w:rPr>
          <w:rFonts w:ascii="Times New Roman" w:hAnsi="Times New Roman" w:cs="Times New Roman"/>
          <w:sz w:val="28"/>
          <w:szCs w:val="28"/>
        </w:rPr>
        <w:t>Л</w:t>
      </w:r>
      <w:r w:rsidR="007930D8" w:rsidRPr="007930D8">
        <w:rPr>
          <w:rFonts w:ascii="Times New Roman" w:hAnsi="Times New Roman" w:cs="Times New Roman"/>
          <w:sz w:val="28"/>
          <w:szCs w:val="28"/>
        </w:rPr>
        <w:t xml:space="preserve">иберализация внешней торговли создала трудности для увеличения отечественного производства и привела к резкому увеличению импорта: с 1851—1856 гг. по </w:t>
      </w:r>
      <w:r w:rsidR="007930D8" w:rsidRPr="007930D8">
        <w:rPr>
          <w:rFonts w:ascii="Times New Roman" w:hAnsi="Times New Roman" w:cs="Times New Roman"/>
          <w:sz w:val="28"/>
          <w:szCs w:val="28"/>
        </w:rPr>
        <w:lastRenderedPageBreak/>
        <w:t>1869—1876 гг. импорт вырос почти в 4 раза. Если ранее торговый баланс России был всё время положительным, то в течение царствования Александра II происходило его ухудшение.</w:t>
      </w:r>
      <w:r w:rsidR="00815F58">
        <w:rPr>
          <w:rFonts w:ascii="Times New Roman" w:hAnsi="Times New Roman" w:cs="Times New Roman"/>
          <w:sz w:val="28"/>
          <w:szCs w:val="28"/>
        </w:rPr>
        <w:t xml:space="preserve"> </w:t>
      </w:r>
      <w:r w:rsidR="00815F58" w:rsidRPr="00815F58">
        <w:rPr>
          <w:rFonts w:ascii="Times New Roman" w:hAnsi="Times New Roman" w:cs="Times New Roman"/>
          <w:sz w:val="28"/>
          <w:szCs w:val="28"/>
        </w:rPr>
        <w:t>Единственной отраслью, которая быстро развивалась, был железнодорожный транспорт: сеть железных дорог в стране стремительно росла, что стимулировало также собственное паровозо- и вагоностроение. Однако развитие железных дорог сопровождалось множеством злоупотреблений и ухудшением финансового положения государства. Так, государство гарантировало создаваемым частным железнодорожным компаниям полное покрытие их расходов и ещё поддержание за счёт субсидий гарантированной нормы прибыли. Результатом были огромные бюджетные расходы на поддержание частных компаний, в то время как последние ради получения государственных субсидий искусственно завышали свои расходы.</w:t>
      </w:r>
      <w:r w:rsidR="0013172B">
        <w:rPr>
          <w:rFonts w:ascii="Times New Roman" w:hAnsi="Times New Roman" w:cs="Times New Roman"/>
          <w:sz w:val="28"/>
          <w:szCs w:val="28"/>
        </w:rPr>
        <w:t xml:space="preserve"> </w:t>
      </w:r>
      <w:r w:rsidR="0013172B" w:rsidRPr="0013172B">
        <w:rPr>
          <w:rFonts w:ascii="Times New Roman" w:hAnsi="Times New Roman" w:cs="Times New Roman"/>
          <w:sz w:val="28"/>
          <w:szCs w:val="28"/>
        </w:rPr>
        <w:t xml:space="preserve">Большие успехи были достигнуты в развитии промышленности в царствование Александра III (1881—1894). Так, настоящая техническая революция началась в металлургии. Выпуск чугуна, стали, нефти, угля в период с середины 1880-х по конец 1890-х годов увеличивался рекордными темпами за всю историю дореволюционной промышленности. </w:t>
      </w:r>
      <w:r w:rsidR="0013172B">
        <w:rPr>
          <w:rFonts w:ascii="Times New Roman" w:hAnsi="Times New Roman" w:cs="Times New Roman"/>
          <w:sz w:val="28"/>
          <w:szCs w:val="28"/>
        </w:rPr>
        <w:t>Э</w:t>
      </w:r>
      <w:r w:rsidR="0013172B" w:rsidRPr="0013172B">
        <w:rPr>
          <w:rFonts w:ascii="Times New Roman" w:hAnsi="Times New Roman" w:cs="Times New Roman"/>
          <w:sz w:val="28"/>
          <w:szCs w:val="28"/>
        </w:rPr>
        <w:t>то стало результатом протекционистской политики правительства, начатой вскоре после нач</w:t>
      </w:r>
      <w:r w:rsidR="0013172B">
        <w:rPr>
          <w:rFonts w:ascii="Times New Roman" w:hAnsi="Times New Roman" w:cs="Times New Roman"/>
          <w:sz w:val="28"/>
          <w:szCs w:val="28"/>
        </w:rPr>
        <w:t>ала царствования Александра III</w:t>
      </w:r>
      <w:r w:rsidR="0013172B" w:rsidRPr="0013172B">
        <w:rPr>
          <w:rFonts w:ascii="Times New Roman" w:hAnsi="Times New Roman" w:cs="Times New Roman"/>
          <w:sz w:val="28"/>
          <w:szCs w:val="28"/>
        </w:rPr>
        <w:t xml:space="preserve">. </w:t>
      </w:r>
      <w:r w:rsidR="0039644E" w:rsidRPr="0039644E">
        <w:rPr>
          <w:rFonts w:ascii="Times New Roman" w:hAnsi="Times New Roman" w:cs="Times New Roman"/>
          <w:sz w:val="28"/>
          <w:szCs w:val="28"/>
        </w:rPr>
        <w:t xml:space="preserve">Бурное развитие российской экономики </w:t>
      </w:r>
      <w:r w:rsidR="0039644E">
        <w:rPr>
          <w:rFonts w:ascii="Times New Roman" w:hAnsi="Times New Roman" w:cs="Times New Roman"/>
          <w:sz w:val="28"/>
          <w:szCs w:val="28"/>
        </w:rPr>
        <w:t xml:space="preserve">также </w:t>
      </w:r>
      <w:r w:rsidR="0039644E" w:rsidRPr="0039644E">
        <w:rPr>
          <w:rFonts w:ascii="Times New Roman" w:hAnsi="Times New Roman" w:cs="Times New Roman"/>
          <w:sz w:val="28"/>
          <w:szCs w:val="28"/>
        </w:rPr>
        <w:t>характеризовалось проникновением иностранного капитала в промышленность, чему в немалой степени способствовали низкие таможенные тарифы, и предоставление права иностранным подданным на поиск и добычу полезных ископаемых. Иностранный капитал инвестировался в нефтедобычу и нефтепереработку, транспорт, а также на реконструкцию предприятий и создание комплексов в черной металлургии. В инвестиционном процессе преобладали вложения четырех стран – Франции, Англии, Германии, Бельгии.</w:t>
      </w:r>
      <w:r w:rsidR="0039644E">
        <w:rPr>
          <w:rFonts w:ascii="Times New Roman" w:hAnsi="Times New Roman" w:cs="Times New Roman"/>
          <w:sz w:val="28"/>
          <w:szCs w:val="28"/>
        </w:rPr>
        <w:t xml:space="preserve"> </w:t>
      </w:r>
      <w:r w:rsidR="004E64E7">
        <w:rPr>
          <w:rFonts w:ascii="Times New Roman" w:hAnsi="Times New Roman" w:cs="Times New Roman"/>
          <w:sz w:val="28"/>
          <w:szCs w:val="28"/>
        </w:rPr>
        <w:t xml:space="preserve">С 1887 год по 1913 год </w:t>
      </w:r>
      <w:r w:rsidR="004E64E7" w:rsidRPr="004E64E7">
        <w:rPr>
          <w:rFonts w:ascii="Times New Roman" w:hAnsi="Times New Roman" w:cs="Times New Roman"/>
          <w:sz w:val="28"/>
          <w:szCs w:val="28"/>
        </w:rPr>
        <w:t xml:space="preserve"> промышленное производство в России увеличилось в 4,6 раза, страна выходит на 4-5 места в мире по абсолютным размерам добычи железной руды, угля и выплавке </w:t>
      </w:r>
      <w:r w:rsidR="004E64E7" w:rsidRPr="004E64E7">
        <w:rPr>
          <w:rFonts w:ascii="Times New Roman" w:hAnsi="Times New Roman" w:cs="Times New Roman"/>
          <w:sz w:val="28"/>
          <w:szCs w:val="28"/>
        </w:rPr>
        <w:lastRenderedPageBreak/>
        <w:t>стали. Доля в мировом промышленном производс</w:t>
      </w:r>
      <w:r w:rsidR="004E64E7">
        <w:rPr>
          <w:rFonts w:ascii="Times New Roman" w:hAnsi="Times New Roman" w:cs="Times New Roman"/>
          <w:sz w:val="28"/>
          <w:szCs w:val="28"/>
        </w:rPr>
        <w:t xml:space="preserve">тве составляла 2,6 % в 1913 году. </w:t>
      </w:r>
      <w:r w:rsidR="00496044" w:rsidRPr="00496044">
        <w:rPr>
          <w:rFonts w:ascii="Times New Roman" w:hAnsi="Times New Roman" w:cs="Times New Roman"/>
          <w:sz w:val="28"/>
          <w:szCs w:val="28"/>
        </w:rPr>
        <w:t xml:space="preserve">С началом эксплуатации Бакинского района Россия в 1900 году выходит на первое место по добыче нефти. </w:t>
      </w:r>
      <w:proofErr w:type="gramStart"/>
      <w:r w:rsidR="00496044" w:rsidRPr="00496044">
        <w:rPr>
          <w:rFonts w:ascii="Times New Roman" w:hAnsi="Times New Roman" w:cs="Times New Roman"/>
          <w:sz w:val="28"/>
          <w:szCs w:val="28"/>
        </w:rPr>
        <w:t>После окончания кризиса 1899 года увеличивается промышленное производство в 1,5 раза за 1909—1913, причём тяжёлая промышленность — 174 %, лёгкая — 137 %.</w:t>
      </w:r>
      <w:r w:rsidR="00496044">
        <w:rPr>
          <w:rFonts w:ascii="Times New Roman" w:hAnsi="Times New Roman" w:cs="Times New Roman"/>
          <w:sz w:val="28"/>
          <w:szCs w:val="28"/>
        </w:rPr>
        <w:t xml:space="preserve"> </w:t>
      </w:r>
      <w:r w:rsidR="0013172B" w:rsidRPr="0013172B">
        <w:rPr>
          <w:rFonts w:ascii="Times New Roman" w:hAnsi="Times New Roman" w:cs="Times New Roman"/>
          <w:sz w:val="28"/>
          <w:szCs w:val="28"/>
        </w:rPr>
        <w:t>В течение 1880-х годов было несколько повышений импортных пошлин, а начиная с 1891 года в стране начала действовать новая система таможенных тарифов, самых высоких</w:t>
      </w:r>
      <w:r w:rsidR="0013172B">
        <w:rPr>
          <w:rFonts w:ascii="Times New Roman" w:hAnsi="Times New Roman" w:cs="Times New Roman"/>
          <w:sz w:val="28"/>
          <w:szCs w:val="28"/>
        </w:rPr>
        <w:t xml:space="preserve"> за предыдущие 35-40 лет</w:t>
      </w:r>
      <w:r w:rsidR="0013172B" w:rsidRPr="0013172B">
        <w:rPr>
          <w:rFonts w:ascii="Times New Roman" w:hAnsi="Times New Roman" w:cs="Times New Roman"/>
          <w:sz w:val="28"/>
          <w:szCs w:val="28"/>
        </w:rPr>
        <w:t>.</w:t>
      </w:r>
      <w:proofErr w:type="gramEnd"/>
      <w:r w:rsidR="004E64E7">
        <w:rPr>
          <w:rFonts w:ascii="Times New Roman" w:hAnsi="Times New Roman" w:cs="Times New Roman"/>
          <w:sz w:val="28"/>
          <w:szCs w:val="28"/>
        </w:rPr>
        <w:t xml:space="preserve"> </w:t>
      </w:r>
      <w:r w:rsidR="004E64E7" w:rsidRPr="004E64E7">
        <w:rPr>
          <w:rFonts w:ascii="Times New Roman" w:hAnsi="Times New Roman" w:cs="Times New Roman"/>
          <w:sz w:val="28"/>
          <w:szCs w:val="28"/>
        </w:rPr>
        <w:t>Ряд мер был направлен на искоренение недостатков, сложившихся на железных дорогах. Введены единые железнодорожные тарифы, разработанные С. Ю. Витте, которые пришли на смену тарифной анархии, царившей при прежнем правительстве. Отказались от практики частных концессий на эксплуатацию железных дорог</w:t>
      </w:r>
      <w:r w:rsidR="004E64E7">
        <w:rPr>
          <w:rFonts w:ascii="Times New Roman" w:hAnsi="Times New Roman" w:cs="Times New Roman"/>
          <w:sz w:val="28"/>
          <w:szCs w:val="28"/>
        </w:rPr>
        <w:t>.</w:t>
      </w:r>
      <w:r w:rsidR="00403411">
        <w:rPr>
          <w:rFonts w:ascii="Times New Roman" w:hAnsi="Times New Roman" w:cs="Times New Roman"/>
          <w:sz w:val="28"/>
          <w:szCs w:val="28"/>
        </w:rPr>
        <w:t xml:space="preserve"> </w:t>
      </w:r>
      <w:r w:rsidR="00403411" w:rsidRPr="00403411">
        <w:rPr>
          <w:rFonts w:ascii="Times New Roman" w:hAnsi="Times New Roman" w:cs="Times New Roman"/>
          <w:sz w:val="28"/>
          <w:szCs w:val="28"/>
        </w:rPr>
        <w:t xml:space="preserve">Была проведена частичная национализация отрасли, в результате которой число частных железнодорожных компаний было уменьшено </w:t>
      </w:r>
      <w:r w:rsidR="00403411">
        <w:rPr>
          <w:rFonts w:ascii="Times New Roman" w:hAnsi="Times New Roman" w:cs="Times New Roman"/>
          <w:sz w:val="28"/>
          <w:szCs w:val="28"/>
        </w:rPr>
        <w:t>с 44 до всего лишь 6 к концу 19</w:t>
      </w:r>
      <w:r w:rsidR="00403411" w:rsidRPr="00403411">
        <w:rPr>
          <w:rFonts w:ascii="Times New Roman" w:hAnsi="Times New Roman" w:cs="Times New Roman"/>
          <w:sz w:val="28"/>
          <w:szCs w:val="28"/>
        </w:rPr>
        <w:t xml:space="preserve"> века, а доля государства в железных дорогах увеличилась до 23,5 % в 1889 </w:t>
      </w:r>
      <w:r w:rsidR="00403411">
        <w:rPr>
          <w:rFonts w:ascii="Times New Roman" w:hAnsi="Times New Roman" w:cs="Times New Roman"/>
          <w:sz w:val="28"/>
          <w:szCs w:val="28"/>
        </w:rPr>
        <w:t>году и до 60,5 % в 1900 году</w:t>
      </w:r>
      <w:r w:rsidR="00403411" w:rsidRPr="00403411">
        <w:rPr>
          <w:rFonts w:ascii="Times New Roman" w:hAnsi="Times New Roman" w:cs="Times New Roman"/>
          <w:sz w:val="28"/>
          <w:szCs w:val="28"/>
        </w:rPr>
        <w:t xml:space="preserve">. В результате указанных мер железные дороги перестали быть убыточными для казны и стали приносить прибыль, достигшую </w:t>
      </w:r>
      <w:r w:rsidR="00403411">
        <w:rPr>
          <w:rFonts w:ascii="Times New Roman" w:hAnsi="Times New Roman" w:cs="Times New Roman"/>
          <w:sz w:val="28"/>
          <w:szCs w:val="28"/>
        </w:rPr>
        <w:t xml:space="preserve">111 </w:t>
      </w:r>
      <w:proofErr w:type="spellStart"/>
      <w:proofErr w:type="gramStart"/>
      <w:r w:rsidR="00403411">
        <w:rPr>
          <w:rFonts w:ascii="Times New Roman" w:hAnsi="Times New Roman" w:cs="Times New Roman"/>
          <w:sz w:val="28"/>
          <w:szCs w:val="28"/>
        </w:rPr>
        <w:t>млн</w:t>
      </w:r>
      <w:proofErr w:type="spellEnd"/>
      <w:proofErr w:type="gramEnd"/>
      <w:r w:rsidR="00403411">
        <w:rPr>
          <w:rFonts w:ascii="Times New Roman" w:hAnsi="Times New Roman" w:cs="Times New Roman"/>
          <w:sz w:val="28"/>
          <w:szCs w:val="28"/>
        </w:rPr>
        <w:t xml:space="preserve"> руб. в 1892 году </w:t>
      </w:r>
      <w:r w:rsidR="00403411" w:rsidRPr="00403411">
        <w:rPr>
          <w:rFonts w:ascii="Times New Roman" w:hAnsi="Times New Roman" w:cs="Times New Roman"/>
          <w:sz w:val="28"/>
          <w:szCs w:val="28"/>
          <w:highlight w:val="yellow"/>
        </w:rPr>
        <w:t>(точные числа можно оставить можно вырезать)</w:t>
      </w:r>
      <w:r w:rsidR="00403411" w:rsidRPr="00403411">
        <w:rPr>
          <w:rFonts w:ascii="Times New Roman" w:hAnsi="Times New Roman" w:cs="Times New Roman"/>
          <w:sz w:val="28"/>
          <w:szCs w:val="28"/>
        </w:rPr>
        <w:t>, рекордными темпами шло строительство новых линий.</w:t>
      </w:r>
    </w:p>
    <w:p w:rsidR="008C43D5" w:rsidRDefault="008C43D5" w:rsidP="008C43D5">
      <w:pPr>
        <w:ind w:left="0" w:firstLine="567"/>
        <w:rPr>
          <w:rFonts w:ascii="Times New Roman" w:hAnsi="Times New Roman" w:cs="Times New Roman"/>
          <w:sz w:val="28"/>
          <w:szCs w:val="28"/>
        </w:rPr>
      </w:pPr>
    </w:p>
    <w:p w:rsidR="008C43D5" w:rsidRPr="006F2A0B" w:rsidRDefault="008C43D5" w:rsidP="008C43D5">
      <w:pPr>
        <w:ind w:left="0" w:firstLine="567"/>
        <w:jc w:val="center"/>
        <w:rPr>
          <w:rFonts w:ascii="Times New Roman" w:hAnsi="Times New Roman" w:cs="Times New Roman"/>
          <w:sz w:val="28"/>
          <w:szCs w:val="28"/>
        </w:rPr>
      </w:pPr>
    </w:p>
    <w:p w:rsidR="0035328A" w:rsidRPr="00517046" w:rsidRDefault="0035328A" w:rsidP="006F2A0B">
      <w:pPr>
        <w:ind w:left="0" w:firstLine="567"/>
        <w:rPr>
          <w:rFonts w:ascii="Times New Roman" w:hAnsi="Times New Roman" w:cs="Times New Roman"/>
          <w:sz w:val="28"/>
          <w:szCs w:val="28"/>
        </w:rPr>
      </w:pPr>
    </w:p>
    <w:sectPr w:rsidR="0035328A" w:rsidRPr="00517046" w:rsidSect="00BE3C7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930E8C"/>
    <w:rsid w:val="00095950"/>
    <w:rsid w:val="000A5D95"/>
    <w:rsid w:val="000C28DD"/>
    <w:rsid w:val="0013172B"/>
    <w:rsid w:val="001B6553"/>
    <w:rsid w:val="001F31A2"/>
    <w:rsid w:val="00273F3A"/>
    <w:rsid w:val="003038B4"/>
    <w:rsid w:val="0035328A"/>
    <w:rsid w:val="0039644E"/>
    <w:rsid w:val="00403411"/>
    <w:rsid w:val="004413B1"/>
    <w:rsid w:val="0044691B"/>
    <w:rsid w:val="00496044"/>
    <w:rsid w:val="004E64E7"/>
    <w:rsid w:val="00517046"/>
    <w:rsid w:val="006F2A0B"/>
    <w:rsid w:val="007247BA"/>
    <w:rsid w:val="007930D8"/>
    <w:rsid w:val="007A233B"/>
    <w:rsid w:val="00815F58"/>
    <w:rsid w:val="008C43D5"/>
    <w:rsid w:val="00930E8C"/>
    <w:rsid w:val="00AB049A"/>
    <w:rsid w:val="00B97A7C"/>
    <w:rsid w:val="00BA52CB"/>
    <w:rsid w:val="00BE3C7E"/>
    <w:rsid w:val="00CD7116"/>
    <w:rsid w:val="00D0136D"/>
    <w:rsid w:val="00E2426D"/>
    <w:rsid w:val="00ED03FA"/>
    <w:rsid w:val="00ED7E0F"/>
    <w:rsid w:val="00EE1B32"/>
    <w:rsid w:val="00FF66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left="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C7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299291">
      <w:bodyDiv w:val="1"/>
      <w:marLeft w:val="0"/>
      <w:marRight w:val="0"/>
      <w:marTop w:val="0"/>
      <w:marBottom w:val="0"/>
      <w:divBdr>
        <w:top w:val="none" w:sz="0" w:space="0" w:color="auto"/>
        <w:left w:val="none" w:sz="0" w:space="0" w:color="auto"/>
        <w:bottom w:val="none" w:sz="0" w:space="0" w:color="auto"/>
        <w:right w:val="none" w:sz="0" w:space="0" w:color="auto"/>
      </w:divBdr>
    </w:div>
    <w:div w:id="139769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1070</Words>
  <Characters>6100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ZERGRUSH31</dc:creator>
  <cp:lastModifiedBy>ZERGRUSH31</cp:lastModifiedBy>
  <cp:revision>18</cp:revision>
  <dcterms:created xsi:type="dcterms:W3CDTF">2024-01-31T09:00:00Z</dcterms:created>
  <dcterms:modified xsi:type="dcterms:W3CDTF">2024-01-31T12:13:00Z</dcterms:modified>
</cp:coreProperties>
</file>