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000000"/>
          <w:sz w:val="56"/>
          <w:szCs w:val="56"/>
        </w:rPr>
        <w:t xml:space="preserve">Kepil</w:t>
      </w:r>
    </w:p>
    <w:p>
      <w:pPr>
        <w:spacing w:after="60"/>
        <w:jc w:val="center"/>
      </w:pPr>
      <w:r>
        <w:rPr>
          <w:i/>
          <w:iCs/>
          <w:color w:val="000000"/>
          <w:sz w:val="26"/>
          <w:szCs w:val="26"/>
        </w:rPr>
        <w:t xml:space="preserve">Гражданская экоплатформа Каспия с геймификацией и наградами</w:t>
      </w:r>
    </w:p>
    <w:p>
      <w:pPr>
        <w:spacing w:after="40"/>
        <w:jc w:val="center"/>
      </w:pPr>
      <w:r>
        <w:rPr>
          <w:color w:val="000000"/>
          <w:sz w:val="20"/>
          <w:szCs w:val="20"/>
        </w:rPr>
        <w:t xml:space="preserve">Проект для Caspian Hackathon 2026 · Актау / Атырау</w:t>
      </w:r>
    </w:p>
    <w:p>
      <w:pPr>
        <w:spacing w:after="400"/>
        <w:jc w:val="center"/>
      </w:pPr>
      <w:r>
        <w:rPr>
          <w:color w:val="000000"/>
          <w:sz w:val="20"/>
          <w:szCs w:val="20"/>
        </w:rPr>
        <w:t xml:space="preserve">Бизнес-идея и план проекта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1. Суть проекта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Kepil — веб-платформа гражданского экомониторинга Каспийского моря, объединяющая три направления (загрязнение, нефтяные разливы, охрана редких видов) в единый механизм: житель фотографирует проблему, получает баллы, а баллы можно обменять на реальные скидки и награды у партнёров. Города/районы соревнуются в рейтинге, что превращает разовую экоактивность в постоянную привычку.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Организатор хакатона — Управление молодёжной политики Мангистауской области. Регион старта — Актау, с последующим расширением на Атырау и другие города Каспия.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2. Проблема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Загрязнение морской среды бытовыми, промышленными отходами и пластиком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Загрязнение вследствие транспортировки и добычи нефтепродуктов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Браконьерство, сокращение популяции осетровых и каспийского тюленя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Недостаточная цифровизация экологического мониторинга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Низкая вовлечённость населения в решение экологических вопросов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3. Решение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Единая платформа с тремя категориями репортов (загрязнение, нефть/промышленность, дикая природа), объединённая игровым циклом: репорт → проверка ИИ → баллы → рейтинг → награда.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3.1. Игровой цикл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Пользователь регистрируется и выбирает город/присоединяется к команде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Делает репорт: фото + геометка + категория + описание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ИИ проверяет фото (не дубль, не фейк, определяет категорию)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Репорт публикуется на карте (открытая тепловая карта проблем Каспия)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Начисляются баллы — вес зависит от серьёзности категории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Личный рейтинг + рейтинг городов/команд, уровни, значки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Баллы обмениваются на скидки и награды у партнёров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4. Роли в системе</w:t>
      </w:r>
    </w:p>
    <w:tbl>
      <w:tblPr>
        <w:tblW w:type="dxa" w:w="98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Роль</w:t>
            </w:r>
          </w:p>
        </w:tc>
        <w:tc>
          <w:tcPr>
            <w:tcW w:type="dxa" w:w="68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Гражданин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Фото-репорты, баллы, каталог наград, участие в акциях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Волонтёр-рейдер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Доп. регистрация, готовность к рейдам, попадает в пул для инспекции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Партнёр-бизнес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Кабинет наград, статистика вовлечения аудитории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Модератор/эксперт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Проверка спорных репортов, которые ИИ не классифицировал однозначно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Инспекция / акимат (админ)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Подтверждение инцидентов, официальные акции, полная аналитика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5. Роль искусственного интеллекта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Computer Vision — проверка фото при загрузке (это действительно мусор/разлив/животное, не дубль и не постановочный кадр); при акциях уборки — оценка объёма/количества мешков по фото «до/после»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Аналитика и прогноз — построение тепловой карты риска на основе истории репортов (где и когда чаще происходит загрязнение/браконьерство) для проактивного планирования патрулей инспекцией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Чат-бот — помогает корректно оформить репорт уточняющими вопросами, отвечает на вопросы о правилах платформы и начислении баллов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Для MVP используются готовые модели и API (в т. ч. генеративные языковые модели) как вспомогательный инструмент — это соответствует требованиям технического задания хакатона (п. 7) о допустимости использования ИИ-инструментов при условии, что команда понимает архитектуру решения.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6. Еженедельные акции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Гибридная модель организации: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Официальные акции — от платформы, акимата или партнёрских НПО; заранее анонсированы, повышенный коэффициент баллов, автоматический подсчёт результата через CV по фото «до/после»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Пользовательские акции — любой участник может создать свою уборку как ивент и пригласить других; подтверждение через тот же механизм фотофиксации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7. Волонтёрские рейды и охрана редких видов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Волонтёры, готовые участвовать в выявлении браконьерства, проходят дополнительную регистрацию и отмечают готовность к выездам. Платформа не присваивает статус «понятого» самостоятельно — эта роль по закону закрепляется рыбной инспекцией или полицией на месте. Задача платформы — логистика: уведомление инспекции о доступных волонтёрах в регионе и координация выездов. Финальное решение об участии волонтёра в конкретном рейде остаётся за инспектором.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Медийное давление на нарушителей (вдохновлено подходом Sea Shepherd) реализуется без публикации личных данных до официального решения: платформа публикует агрегированную статистику и антирейтинг районов по нарушениям, а факт конкретного инцидента — только после подтверждения инспекцией. Это сохраняет эффект общественного давления и снимает юридический риск обвинений до суда.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8. Бизнес-модель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8.1. Ценностное предложение по сегментам</w:t>
      </w:r>
    </w:p>
    <w:tbl>
      <w:tblPr>
        <w:tblW w:type="dxa" w:w="98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300"/>
        <w:gridCol w:w="6500"/>
      </w:tblGrid>
      <w:tr>
        <w:trPr>
          <w:tblHeader/>
        </w:trPr>
        <w:tc>
          <w:tcPr>
            <w:tcW w:type="dxa" w:w="33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65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Что получает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Жители / волонтёры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Геймификация + реальная выгода (баллы → скидки), ощущение вклада в экологию города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Малый и средний бизнес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Приток клиентов, PR/CSR-репутация, аналитика по вовлечённой аудитории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Акимат / молодёжная политика / экодепартамент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Канал вовлечения населения, данные о горячих точках в реальном времени, отчётность по грантам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НИИ / заповедники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Массив гражданских данных о браконьерстве и редких видах — дешевле спутникового мониторинга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НПО и грантовые фонды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Измеримый инструмент для отчётности по своим экопроектам Каспия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8.2. Источники дохода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Партнёрская подписка/комиссия за размещение наград в каталоге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Гранты и субсидии (Caspian Sea Action Week, международные экопрограммы)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B2G-контракт с акиматом как инструмент цифрового эконадзора (в т. ч. через goszakup.gov.kz)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Продажа анонимизированной аналитики для НИИ и заповедников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Спонсорский призовой фонд от крупного бизнеса региона (в т. ч. нефтегазового сектора — как CSR-инициатива)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8.3. Ключевые партнёры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Локальный бизнес региона (кафе, такси, кино, магазины) — награды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Акимат Мангистауской области — заказчик и канал легитимности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Рыбная инспекция и полиция — координация волонтёрских рейдов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Экологические НПО и заповедники — верификация данных о редких видах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Крупный бизнес региона — спонсорство и CSR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8.4. Каналы привлечения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Школы и образовательные центры (в т. ч. IT/AI-курсы для молодёжи)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Соцсети акимата и локальные инфлюенсеры Актау и Атырау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QR-коды в местах отдыха у моря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Партнёрство с существующими эко-волонтёрскими сообществами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8.5. Структура затрат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Хостинг и инфраструктура (минимальны на старте благодаря облачным сервисам)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Модерация контента (частично автоматическая через ИИ, частично волонтёрская)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Продвижение среди партнёров и пользователей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Дальнейшая разработка — интеграции с GIS и спутниковыми данными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9. Метрики успеха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Количество верифицированных репортов в месяц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Количество активных партнёров по наградам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Retention — доля повторных пользователей (индикатор, что геймификация работает)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Количество случаев, когда репорт привёл к реальному действию (уборка свалки, задержание браконьеров)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10. MVP для хакатона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Регион демонстрации — Актау (реальная карта и данные). Атырау обозначен на карте как «скоро запуск» — часть визии масштабирования.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10.1. Что работает на защите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Регистрация и вход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Репорт с фото, категорией и геолокацией на реальной карте Актау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Базовая проверка фото через CV + начисление баллов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Публичная тепловая карта репортов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Рейтинг пользователей и рейтинг команд/районов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Каталог наград с демо-партнёрами (желательно один реальный партнёр из Актау)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Создание акции по уборке пользователем и платформой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Чат-бот помощник в интерфейсе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10.2. Вне MVP (обозначено в презентации как следующий этап)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Реальная интеграция с рыбной инспекцией и полицией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Реальные партнёрские API для списания скидок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00000"/>
          <w:sz w:val="21"/>
          <w:szCs w:val="21"/>
        </w:rPr>
        <w:t xml:space="preserve">Полноценная модель прогнозирования горячих точек</w:t>
      </w:r>
    </w:p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11. Технологический стек</w:t>
      </w:r>
    </w:p>
    <w:tbl>
      <w:tblPr>
        <w:tblW w:type="dxa" w:w="98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300"/>
        <w:gridCol w:w="6500"/>
      </w:tblGrid>
      <w:tr>
        <w:trPr>
          <w:tblHeader/>
        </w:trPr>
        <w:tc>
          <w:tcPr>
            <w:tcW w:type="dxa" w:w="33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5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Tailwind CSS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Карта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Leaflet / OpenStreetMap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и БД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(Postgres, Auth, Storage для фото)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ИИ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CV-модель для проверки фото, LLM API для чат-бота и аналитики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00000"/>
          <w:sz w:val="30"/>
          <w:szCs w:val="30"/>
        </w:rPr>
        <w:t xml:space="preserve">12. План развития после хакатона</w:t>
      </w:r>
    </w:p>
    <w:tbl>
      <w:tblPr>
        <w:tblW w:type="dxa" w:w="98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400"/>
        <w:gridCol w:w="7400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Этап</w:t>
            </w:r>
          </w:p>
        </w:tc>
        <w:tc>
          <w:tcPr>
            <w:tcW w:type="dxa" w:w="7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Действия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Месяц 1–2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Пилот в Актау: 3–5 реальных партнёров по наградам, договор с акиматом на тестовую эксплуатацию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Месяц 3–4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Подключение НИИ / заповедника для верификации данных о тюленях и осетровых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Месяц 5–6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Запуск в Атырау, масштабирование на другие города Каспия, подача заявок на гранты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Развитие проекта после хакатона до 31 декабря 2026 года — прямое обязательство победителей по условиям технического задания (п. 21), поэтому дорожная карта заложена в проект изначально, а не как формальность.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2026-08-05T22:50:35.716Z</dcterms:created>
  <dcterms:modified xsi:type="dcterms:W3CDTF">2026-08-05T22:50:35.716Z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