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3F997" w14:textId="77777777" w:rsidR="00250D20" w:rsidRPr="00AC3D97" w:rsidRDefault="00250D20" w:rsidP="00250D20">
      <w:pPr>
        <w:spacing w:after="0"/>
        <w:jc w:val="center"/>
        <w:rPr>
          <w:rFonts w:ascii="Arial" w:eastAsia="Times New Roman" w:hAnsi="Arial" w:cs="Arial"/>
          <w:b/>
          <w:lang w:eastAsia="ru-RU"/>
        </w:rPr>
      </w:pPr>
      <w:bookmarkStart w:id="0" w:name="практическое-занятие-1"/>
      <w:bookmarkStart w:id="1" w:name="краткое-описание-методики-ранжирования"/>
    </w:p>
    <w:p w14:paraId="2D1AECD9" w14:textId="77777777" w:rsidR="00250D20" w:rsidRPr="00AC3D97" w:rsidRDefault="00250D20" w:rsidP="00250D20">
      <w:pPr>
        <w:spacing w:after="0"/>
        <w:jc w:val="center"/>
        <w:rPr>
          <w:rFonts w:ascii="Arial" w:eastAsia="Times New Roman" w:hAnsi="Arial" w:cs="Arial"/>
          <w:b/>
          <w:lang w:val="ru-RU" w:eastAsia="ru-RU"/>
        </w:rPr>
      </w:pPr>
      <w:r w:rsidRPr="00AC3D97">
        <w:rPr>
          <w:rFonts w:ascii="Times New Roman" w:eastAsia="Times New Roman" w:hAnsi="Times New Roman" w:cs="Times New Roman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C52AD53" wp14:editId="0AD03846">
                <wp:simplePos x="0" y="0"/>
                <wp:positionH relativeFrom="column">
                  <wp:posOffset>1714500</wp:posOffset>
                </wp:positionH>
                <wp:positionV relativeFrom="paragraph">
                  <wp:posOffset>114300</wp:posOffset>
                </wp:positionV>
                <wp:extent cx="4686300" cy="1371600"/>
                <wp:effectExtent l="0" t="0" r="0" b="0"/>
                <wp:wrapNone/>
                <wp:docPr id="2" name="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6863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D60ECE" w14:textId="77777777" w:rsidR="00250D20" w:rsidRPr="00AC3D97" w:rsidRDefault="00250D20" w:rsidP="00250D20">
                            <w:pPr>
                              <w:pStyle w:val="1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AC3D97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  <w:lang w:val="ru-RU"/>
                              </w:rPr>
                              <w:t>МИНИСТЕРСТВО НАУКИ И ВЫСШЕГО ОБРАЗОВАНИЯ РФ</w:t>
                            </w:r>
                          </w:p>
                          <w:p w14:paraId="3502C6E2" w14:textId="77777777" w:rsidR="00250D20" w:rsidRPr="00AC3D97" w:rsidRDefault="00250D20" w:rsidP="00250D20">
                            <w:pPr>
                              <w:jc w:val="center"/>
                              <w:rPr>
                                <w:bCs/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C3D97">
                              <w:rPr>
                                <w:bCs/>
                                <w:sz w:val="18"/>
                                <w:szCs w:val="18"/>
                                <w:lang w:val="ru-RU"/>
                              </w:rPr>
                              <w:t xml:space="preserve">ФЕДЕРАЛЬНОЕ </w:t>
                            </w:r>
                            <w:proofErr w:type="gramStart"/>
                            <w:r w:rsidRPr="00AC3D97">
                              <w:rPr>
                                <w:bCs/>
                                <w:sz w:val="18"/>
                                <w:szCs w:val="18"/>
                                <w:lang w:val="ru-RU"/>
                              </w:rPr>
                              <w:t>ГОСУДАРСТВЕННОЕ  БЮДЖЕТНОЕ</w:t>
                            </w:r>
                            <w:proofErr w:type="gramEnd"/>
                            <w:r w:rsidRPr="00AC3D97">
                              <w:rPr>
                                <w:bCs/>
                                <w:sz w:val="18"/>
                                <w:szCs w:val="18"/>
                                <w:lang w:val="ru-RU"/>
                              </w:rPr>
                              <w:t xml:space="preserve">  ОБРАЗОВАТЕЛЬНОЕ УЧРЕЖДЕНИЕ  ВЫСШЕГО ОБРАЗОВАНИЯ</w:t>
                            </w:r>
                          </w:p>
                          <w:p w14:paraId="4694A1F8" w14:textId="77777777" w:rsidR="00250D20" w:rsidRPr="00AC3D97" w:rsidRDefault="00250D20" w:rsidP="00250D20">
                            <w:pPr>
                              <w:jc w:val="center"/>
                              <w:rPr>
                                <w:bCs/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14:paraId="4F168714" w14:textId="77777777" w:rsidR="00250D20" w:rsidRPr="00AC3D97" w:rsidRDefault="00250D20" w:rsidP="00250D20">
                            <w:pPr>
                              <w:jc w:val="center"/>
                              <w:rPr>
                                <w:bCs/>
                                <w:lang w:val="ru-RU"/>
                              </w:rPr>
                            </w:pPr>
                            <w:r w:rsidRPr="00AC3D97">
                              <w:rPr>
                                <w:bCs/>
                                <w:lang w:val="ru-RU"/>
                              </w:rPr>
                              <w:t>«ВОРОНЕЖСКИЙ ГОСУДАРСТВЕННЫЙ УНИВЕРСИТЕТ ИНЖЕНЕРНЫХ ТЕХНОЛОГИЙ»</w:t>
                            </w:r>
                          </w:p>
                          <w:p w14:paraId="2E48D7E5" w14:textId="77777777" w:rsidR="00250D20" w:rsidRPr="00AC3D97" w:rsidRDefault="00250D20" w:rsidP="00250D20">
                            <w:pPr>
                              <w:rPr>
                                <w:bCs/>
                                <w:szCs w:val="2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DEC1CF" id="_x0000_t202" coordsize="21600,21600" o:spt="202" path="m,l,21600r21600,l21600,xe">
                <v:stroke joinstyle="miter"/>
                <v:path gradientshapeok="t" o:connecttype="rect"/>
              </v:shapetype>
              <v:shape id="Поле 2" o:spid="_x0000_s1026" type="#_x0000_t202" style="position:absolute;left:0;text-align:left;margin-left:135pt;margin-top:9pt;width:369pt;height:10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uDE4wEAALQDAAAOAAAAZHJzL2Uyb0RvYy54bWysU9uO0zAQfUfiHyy/0yTd0l2ipivYVRHS&#10;cpEWPsBxnMbC8Zix26R8PWMn2y3whsiD5fGMj+ecOdncjr1hR4Veg614scg5U1ZCo+2+4t++7l7d&#10;cOaDsI0wYFXFT8rz2+3LF5vBlWoJHZhGISMQ68vBVbwLwZVZ5mWneuEX4JSlZAvYi0Ah7rMGxUDo&#10;vcmWeb7OBsDGIUjlPZ3eT0m+Tfhtq2T43LZeBWYqTr2FtGJa67hm240o9yhcp+XchviHLnqhLT16&#10;hroXQbAD6r+gei0RPLRhIaHPoG21VIkDsSnyP9g8dsKpxIXE8e4sk/9/sPLT8dF9QRbGdzDSABMJ&#10;7x5AfvekTTY4X841UVNf+lhdDx+hoWmKQ4B0Y2yxj/SJECMYUvp0VleNgUk6XK1v1lc5pSTliqvr&#10;Yk1BfEOUT9cd+vBeQc/ipuJI40vw4vjgw1T6VBJf82B0s9PGpAD39Z1BdhQ06l36ZvTfyoyNxRbi&#10;tQkxniSekdpEMoz1SMnIt4bmRIwRJuuQ1WnTAf7kbCDbVNz/OAhUnJkPlubyplitos9SsHp9vaQA&#10;LzP1ZUZYSVAVD5xN27swefPgUO87emkaiIW3pHSrkwbPXc19kzWSirONo/cu41T1/LNtfwEAAP//&#10;AwBQSwMEFAAGAAgAAAAhAOQXyuzfAAAAEAEAAA8AAABkcnMvZG93bnJldi54bWxMT0tOwzAQ3SNx&#10;B2uQ2CBqU0pT0jgVUBWxbekBnHiaRMTjKHab9PZMVrCZj97M+2Sb0bXign1oPGl4mikQSKW3DVUa&#10;jt+7xxWIEA1Z03pCDVcMsMlvbzKTWj/QHi+HWAkmoZAaDXWMXSplKGt0Jsx8h8TYyffORF77Stre&#10;DEzuWjlXaimdaYgVatPhR43lz+HsNJy+hoeX16H4jMdkv1i+myYp/FXr+7txu+bytgYRcYx/HzBl&#10;YP+Qs7HCn8kG0WqYJ4oDRQZW3KcDpaapYOh5oUDmmfwfJP8FAAD//wMAUEsBAi0AFAAGAAgAAAAh&#10;ALaDOJL+AAAA4QEAABMAAAAAAAAAAAAAAAAAAAAAAFtDb250ZW50X1R5cGVzXS54bWxQSwECLQAU&#10;AAYACAAAACEAOP0h/9YAAACUAQAACwAAAAAAAAAAAAAAAAAvAQAAX3JlbHMvLnJlbHNQSwECLQAU&#10;AAYACAAAACEA0KbgxOMBAAC0AwAADgAAAAAAAAAAAAAAAAAuAgAAZHJzL2Uyb0RvYy54bWxQSwEC&#10;LQAUAAYACAAAACEA5BfK7N8AAAAQAQAADwAAAAAAAAAAAAAAAAA9BAAAZHJzL2Rvd25yZXYueG1s&#10;UEsFBgAAAAAEAAQA8wAAAEkFAAAAAA==&#10;" stroked="f">
                <v:textbox>
                  <w:txbxContent>
                    <w:p w:rsidR="00250D20" w:rsidRPr="00AC3D97" w:rsidRDefault="00250D20" w:rsidP="00250D20">
                      <w:pPr>
                        <w:pStyle w:val="1"/>
                        <w:jc w:val="center"/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  <w:lang w:val="ru-RU"/>
                        </w:rPr>
                      </w:pPr>
                      <w:r w:rsidRPr="00AC3D97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  <w:lang w:val="ru-RU"/>
                        </w:rPr>
                        <w:t>МИНИСТЕРСТВО НАУКИ И ВЫСШЕГО ОБРАЗОВАНИЯ РФ</w:t>
                      </w:r>
                    </w:p>
                    <w:p w:rsidR="00250D20" w:rsidRPr="00AC3D97" w:rsidRDefault="00250D20" w:rsidP="00250D20">
                      <w:pPr>
                        <w:jc w:val="center"/>
                        <w:rPr>
                          <w:bCs/>
                          <w:sz w:val="18"/>
                          <w:szCs w:val="18"/>
                          <w:lang w:val="ru-RU"/>
                        </w:rPr>
                      </w:pPr>
                      <w:r w:rsidRPr="00AC3D97">
                        <w:rPr>
                          <w:bCs/>
                          <w:sz w:val="18"/>
                          <w:szCs w:val="18"/>
                          <w:lang w:val="ru-RU"/>
                        </w:rPr>
                        <w:t xml:space="preserve">ФЕДЕРАЛЬНОЕ </w:t>
                      </w:r>
                      <w:proofErr w:type="gramStart"/>
                      <w:r w:rsidRPr="00AC3D97">
                        <w:rPr>
                          <w:bCs/>
                          <w:sz w:val="18"/>
                          <w:szCs w:val="18"/>
                          <w:lang w:val="ru-RU"/>
                        </w:rPr>
                        <w:t>ГОСУДАРСТВЕННОЕ  БЮДЖЕТНОЕ</w:t>
                      </w:r>
                      <w:proofErr w:type="gramEnd"/>
                      <w:r w:rsidRPr="00AC3D97">
                        <w:rPr>
                          <w:bCs/>
                          <w:sz w:val="18"/>
                          <w:szCs w:val="18"/>
                          <w:lang w:val="ru-RU"/>
                        </w:rPr>
                        <w:t xml:space="preserve">  ОБРАЗОВАТЕЛЬНОЕ УЧРЕЖДЕНИЕ  ВЫСШЕГО ОБРАЗОВАНИЯ</w:t>
                      </w:r>
                    </w:p>
                    <w:p w:rsidR="00250D20" w:rsidRPr="00AC3D97" w:rsidRDefault="00250D20" w:rsidP="00250D20">
                      <w:pPr>
                        <w:jc w:val="center"/>
                        <w:rPr>
                          <w:bCs/>
                          <w:sz w:val="18"/>
                          <w:szCs w:val="18"/>
                          <w:lang w:val="ru-RU"/>
                        </w:rPr>
                      </w:pPr>
                    </w:p>
                    <w:p w:rsidR="00250D20" w:rsidRPr="00AC3D97" w:rsidRDefault="00250D20" w:rsidP="00250D20">
                      <w:pPr>
                        <w:jc w:val="center"/>
                        <w:rPr>
                          <w:bCs/>
                          <w:lang w:val="ru-RU"/>
                        </w:rPr>
                      </w:pPr>
                      <w:r w:rsidRPr="00AC3D97">
                        <w:rPr>
                          <w:bCs/>
                          <w:lang w:val="ru-RU"/>
                        </w:rPr>
                        <w:t>«ВОРОНЕЖСКИЙ ГОСУДАРСТВЕННЫЙ УНИВЕРСИТЕТ ИНЖЕНЕРНЫХ ТЕХНОЛОГИЙ»</w:t>
                      </w:r>
                    </w:p>
                    <w:p w:rsidR="00250D20" w:rsidRPr="00AC3D97" w:rsidRDefault="00250D20" w:rsidP="00250D20">
                      <w:pPr>
                        <w:rPr>
                          <w:bCs/>
                          <w:szCs w:val="28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FD163F" w14:textId="77777777" w:rsidR="00250D20" w:rsidRPr="00AC3D97" w:rsidRDefault="00250D20" w:rsidP="00250D20">
      <w:pPr>
        <w:spacing w:after="0"/>
        <w:jc w:val="center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</w:p>
    <w:p w14:paraId="144B71CA" w14:textId="77777777" w:rsidR="00250D20" w:rsidRPr="00AC3D97" w:rsidRDefault="00250D20" w:rsidP="00250D20">
      <w:pPr>
        <w:spacing w:after="0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  <w:r w:rsidRPr="00AC3D97">
        <w:rPr>
          <w:rFonts w:ascii="Times New Roman" w:eastAsia="Times New Roman" w:hAnsi="Times New Roman" w:cs="Times New Roman"/>
          <w:noProof/>
          <w:sz w:val="20"/>
          <w:szCs w:val="20"/>
          <w:lang w:val="ru-RU" w:eastAsia="ru-RU"/>
        </w:rPr>
        <w:drawing>
          <wp:inline distT="0" distB="0" distL="0" distR="0" wp14:anchorId="710B974A" wp14:editId="64B7E51F">
            <wp:extent cx="1524000" cy="889000"/>
            <wp:effectExtent l="0" t="0" r="0" b="0"/>
            <wp:docPr id="290669305" name="Рисунок 290669305" descr="Эмблема ВГУИТ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Эмблема ВГУИТ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91273" w14:textId="77777777" w:rsidR="00250D20" w:rsidRPr="00AC3D97" w:rsidRDefault="00250D20" w:rsidP="00250D20">
      <w:pPr>
        <w:spacing w:after="0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</w:p>
    <w:p w14:paraId="4D2584DE" w14:textId="77777777" w:rsidR="00250D20" w:rsidRPr="00AC3D97" w:rsidRDefault="00250D20" w:rsidP="00250D20">
      <w:pPr>
        <w:keepNext/>
        <w:spacing w:after="0" w:line="276" w:lineRule="auto"/>
        <w:outlineLvl w:val="4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</w:p>
    <w:p w14:paraId="3367103E" w14:textId="77777777" w:rsidR="00250D20" w:rsidRPr="00AC3D97" w:rsidRDefault="00250D20" w:rsidP="00250D20">
      <w:pPr>
        <w:keepNext/>
        <w:spacing w:after="0" w:line="276" w:lineRule="auto"/>
        <w:ind w:firstLine="612"/>
        <w:outlineLvl w:val="4"/>
        <w:rPr>
          <w:rFonts w:ascii="Times New Roman" w:eastAsia="Times New Roman" w:hAnsi="Times New Roman" w:cs="Times New Roman"/>
          <w:bCs/>
          <w:sz w:val="28"/>
          <w:szCs w:val="28"/>
          <w:u w:val="single"/>
          <w:lang w:val="ru-RU" w:eastAsia="ru-RU"/>
        </w:rPr>
      </w:pPr>
      <w:r w:rsidRPr="00AC3D97">
        <w:rPr>
          <w:rFonts w:ascii="Times New Roman" w:eastAsia="Times New Roman" w:hAnsi="Times New Roman" w:cs="Times New Roman"/>
          <w:bCs/>
          <w:sz w:val="28"/>
          <w:szCs w:val="28"/>
          <w:u w:val="single"/>
          <w:lang w:val="ru-RU" w:eastAsia="ru-RU"/>
        </w:rPr>
        <w:t>Факультет управления и информатики в технологических системах</w:t>
      </w:r>
    </w:p>
    <w:p w14:paraId="13E6DAF7" w14:textId="77777777" w:rsidR="00250D20" w:rsidRPr="00AC3D97" w:rsidRDefault="00250D20" w:rsidP="00250D20">
      <w:pPr>
        <w:keepNext/>
        <w:spacing w:after="0"/>
        <w:ind w:firstLineChars="250" w:firstLine="700"/>
        <w:jc w:val="center"/>
        <w:outlineLvl w:val="5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AC3D97">
        <w:rPr>
          <w:rFonts w:ascii="Times New Roman" w:eastAsia="Times New Roman" w:hAnsi="Times New Roman" w:cs="Times New Roman"/>
          <w:bCs/>
          <w:sz w:val="28"/>
          <w:szCs w:val="28"/>
          <w:u w:val="single"/>
          <w:lang w:val="ru-RU" w:eastAsia="ru-RU"/>
        </w:rPr>
        <w:t>Кафедра Информационной безопасности</w:t>
      </w:r>
    </w:p>
    <w:p w14:paraId="1A6AF14D" w14:textId="77777777" w:rsidR="00250D20" w:rsidRPr="00AC3D97" w:rsidRDefault="00250D20" w:rsidP="00250D20">
      <w:pPr>
        <w:keepNext/>
        <w:spacing w:after="0"/>
        <w:jc w:val="center"/>
        <w:outlineLvl w:val="8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proofErr w:type="gramStart"/>
      <w:r w:rsidRPr="00AC3D97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Направление  подготовки</w:t>
      </w:r>
      <w:proofErr w:type="gramEnd"/>
    </w:p>
    <w:p w14:paraId="13B7D9F6" w14:textId="77777777" w:rsidR="00250D20" w:rsidRPr="00AC3D97" w:rsidRDefault="00250D20" w:rsidP="00250D20">
      <w:pPr>
        <w:keepNext/>
        <w:spacing w:after="0"/>
        <w:jc w:val="center"/>
        <w:outlineLvl w:val="8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AC3D97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(специальность) </w:t>
      </w:r>
      <w:r w:rsidRPr="00AC3D97">
        <w:rPr>
          <w:rFonts w:ascii="Times New Roman" w:eastAsia="Times New Roman" w:hAnsi="Times New Roman" w:cs="Times New Roman"/>
          <w:bCs/>
          <w:sz w:val="28"/>
          <w:szCs w:val="28"/>
          <w:u w:val="single"/>
          <w:lang w:val="ru-RU" w:eastAsia="ru-RU"/>
        </w:rPr>
        <w:t>10.05.03 Информационная безопасность автоматизированных систем</w:t>
      </w:r>
    </w:p>
    <w:p w14:paraId="0F3174AF" w14:textId="77777777" w:rsidR="00250D20" w:rsidRPr="00AC3D97" w:rsidRDefault="00250D20" w:rsidP="00250D20">
      <w:pPr>
        <w:spacing w:after="0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  <w:lang w:val="ru-RU" w:eastAsia="ru-RU"/>
        </w:rPr>
      </w:pPr>
    </w:p>
    <w:p w14:paraId="77560788" w14:textId="77777777" w:rsidR="00250D20" w:rsidRPr="00AC3D97" w:rsidRDefault="00250D20" w:rsidP="00250D20">
      <w:pPr>
        <w:spacing w:after="0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  <w:lang w:val="ru-RU" w:eastAsia="ru-RU"/>
        </w:rPr>
      </w:pPr>
    </w:p>
    <w:p w14:paraId="3A6BE1D2" w14:textId="77777777" w:rsidR="00250D20" w:rsidRPr="00AC3D97" w:rsidRDefault="00250D20" w:rsidP="00250D20">
      <w:pPr>
        <w:spacing w:after="0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AC3D97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Отчет</w:t>
      </w:r>
    </w:p>
    <w:p w14:paraId="57C3010A" w14:textId="77777777" w:rsidR="00250D20" w:rsidRPr="00AC3D97" w:rsidRDefault="00250D20" w:rsidP="00250D20">
      <w:pPr>
        <w:spacing w:after="0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6F0BCEF9" w14:textId="77777777" w:rsidR="00250D20" w:rsidRPr="00AC3D97" w:rsidRDefault="00250D20" w:rsidP="00250D20">
      <w:pPr>
        <w:spacing w:after="0"/>
        <w:ind w:firstLine="708"/>
        <w:rPr>
          <w:rFonts w:ascii="Times New Roman" w:eastAsia="Times New Roman" w:hAnsi="Times New Roman" w:cs="Times New Roman"/>
          <w:bCs/>
          <w:sz w:val="28"/>
          <w:szCs w:val="28"/>
          <w:u w:val="single"/>
          <w:lang w:val="ru-RU" w:eastAsia="ru-RU"/>
        </w:rPr>
      </w:pPr>
      <w:r w:rsidRPr="00AC3D97">
        <w:rPr>
          <w:rFonts w:ascii="Times New Roman" w:eastAsia="Times New Roman" w:hAnsi="Times New Roman" w:cs="Times New Roman"/>
          <w:bCs/>
          <w:sz w:val="28"/>
          <w:szCs w:val="28"/>
          <w:u w:val="single"/>
          <w:lang w:val="ru-RU" w:eastAsia="ru-RU"/>
        </w:rPr>
        <w:t xml:space="preserve">по дисциплине “Основы информационной безопасности” </w:t>
      </w:r>
    </w:p>
    <w:p w14:paraId="33100757" w14:textId="77777777" w:rsidR="00250D20" w:rsidRPr="00AC3D97" w:rsidRDefault="00250D20" w:rsidP="00250D20">
      <w:pPr>
        <w:spacing w:after="0"/>
        <w:jc w:val="center"/>
        <w:rPr>
          <w:rFonts w:ascii="Times New Roman" w:eastAsia="Times New Roman" w:hAnsi="Times New Roman" w:cs="Times New Roman"/>
          <w:bCs/>
          <w:sz w:val="28"/>
          <w:szCs w:val="28"/>
          <w:u w:val="single"/>
          <w:lang w:val="ru-RU" w:eastAsia="ru-RU"/>
        </w:rPr>
      </w:pPr>
      <w:r w:rsidRPr="00AC3D97">
        <w:rPr>
          <w:rFonts w:ascii="Times New Roman" w:eastAsia="Times New Roman" w:hAnsi="Times New Roman" w:cs="Times New Roman"/>
          <w:bCs/>
          <w:sz w:val="28"/>
          <w:szCs w:val="28"/>
          <w:u w:val="single"/>
          <w:lang w:val="ru-RU" w:eastAsia="ru-RU"/>
        </w:rPr>
        <w:t>по практической работе №</w:t>
      </w:r>
      <w:r w:rsidRPr="00250D20">
        <w:rPr>
          <w:rFonts w:ascii="Times New Roman" w:eastAsia="Times New Roman" w:hAnsi="Times New Roman" w:cs="Times New Roman"/>
          <w:bCs/>
          <w:sz w:val="28"/>
          <w:szCs w:val="28"/>
          <w:u w:val="single"/>
          <w:lang w:val="ru-RU" w:eastAsia="ru-RU"/>
        </w:rPr>
        <w:t>6</w:t>
      </w:r>
      <w:r w:rsidRPr="00AC3D97">
        <w:rPr>
          <w:rFonts w:ascii="Times New Roman" w:eastAsia="Times New Roman" w:hAnsi="Times New Roman" w:cs="Times New Roman"/>
          <w:bCs/>
          <w:sz w:val="28"/>
          <w:szCs w:val="28"/>
          <w:u w:val="single"/>
          <w:lang w:val="ru-RU" w:eastAsia="ru-RU"/>
        </w:rPr>
        <w:t xml:space="preserve"> </w:t>
      </w:r>
      <w:r w:rsidRPr="00250D20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>Составление частной модели угроз</w:t>
      </w:r>
    </w:p>
    <w:p w14:paraId="08F66934" w14:textId="77777777" w:rsidR="00250D20" w:rsidRPr="00AC3D97" w:rsidRDefault="00250D20" w:rsidP="00250D20">
      <w:pPr>
        <w:spacing w:after="0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702EA623" w14:textId="77777777" w:rsidR="00250D20" w:rsidRPr="00AC3D97" w:rsidRDefault="00250D20" w:rsidP="00250D20">
      <w:pPr>
        <w:spacing w:after="0"/>
        <w:ind w:left="-567" w:right="-447"/>
        <w:jc w:val="center"/>
        <w:rPr>
          <w:rFonts w:ascii="Times New Roman" w:eastAsia="Times New Roman" w:hAnsi="Times New Roman" w:cs="Times New Roman"/>
          <w:bCs/>
          <w:sz w:val="28"/>
          <w:szCs w:val="28"/>
          <w:vertAlign w:val="superscript"/>
          <w:lang w:val="ru-RU" w:eastAsia="ru-RU"/>
        </w:rPr>
      </w:pPr>
      <w:r w:rsidRPr="00AC3D97">
        <w:rPr>
          <w:rFonts w:ascii="Times New Roman" w:eastAsia="Times New Roman" w:hAnsi="Times New Roman" w:cs="Times New Roman"/>
          <w:bCs/>
          <w:sz w:val="28"/>
          <w:szCs w:val="28"/>
          <w:vertAlign w:val="superscript"/>
          <w:lang w:val="ru-RU" w:eastAsia="ru-RU"/>
        </w:rPr>
        <w:t>наименование (вид) практики</w:t>
      </w:r>
    </w:p>
    <w:p w14:paraId="48A87A09" w14:textId="77777777" w:rsidR="00250D20" w:rsidRPr="00AC3D97" w:rsidRDefault="00250D20" w:rsidP="00250D20">
      <w:pPr>
        <w:spacing w:after="0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  <w:lang w:val="ru-RU" w:eastAsia="ru-RU"/>
        </w:rPr>
      </w:pPr>
    </w:p>
    <w:p w14:paraId="025E85B6" w14:textId="77777777" w:rsidR="00250D20" w:rsidRPr="00AC3D97" w:rsidRDefault="00250D20" w:rsidP="00250D20">
      <w:pPr>
        <w:wordWrap w:val="0"/>
        <w:spacing w:after="0"/>
        <w:ind w:firstLine="720"/>
        <w:jc w:val="right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AC3D97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Выполнил студент гр.</w:t>
      </w:r>
      <w:r w:rsidRPr="00AC3D97">
        <w:rPr>
          <w:rFonts w:ascii="Times New Roman" w:eastAsia="Times New Roman" w:hAnsi="Times New Roman" w:cs="Times New Roman"/>
          <w:bCs/>
          <w:sz w:val="28"/>
          <w:szCs w:val="28"/>
          <w:u w:val="single"/>
          <w:lang w:val="ru-RU" w:eastAsia="ru-RU"/>
        </w:rPr>
        <w:t xml:space="preserve"> УБ-42  </w:t>
      </w:r>
    </w:p>
    <w:p w14:paraId="7F3C53CE" w14:textId="0D9DB037" w:rsidR="00250D20" w:rsidRPr="00AC3D97" w:rsidRDefault="009C3B01" w:rsidP="00250D20">
      <w:pPr>
        <w:wordWrap w:val="0"/>
        <w:spacing w:after="0"/>
        <w:ind w:firstLine="720"/>
        <w:jc w:val="right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val="ru-RU" w:eastAsia="ru-RU"/>
        </w:rPr>
        <w:t>Крылов Никита Романович</w:t>
      </w:r>
      <w:r w:rsidR="00250D20" w:rsidRPr="00AC3D97">
        <w:rPr>
          <w:rFonts w:ascii="Times New Roman" w:eastAsia="Times New Roman" w:hAnsi="Times New Roman" w:cs="Times New Roman"/>
          <w:bCs/>
          <w:sz w:val="28"/>
          <w:szCs w:val="28"/>
          <w:u w:val="single"/>
          <w:lang w:val="ru-RU" w:eastAsia="ru-RU"/>
        </w:rPr>
        <w:t xml:space="preserve"> </w:t>
      </w:r>
    </w:p>
    <w:p w14:paraId="48680AFC" w14:textId="77777777" w:rsidR="00250D20" w:rsidRPr="00AC3D97" w:rsidRDefault="00250D20" w:rsidP="00250D20">
      <w:pPr>
        <w:keepNext/>
        <w:spacing w:after="0"/>
        <w:ind w:left="4944" w:firstLine="720"/>
        <w:jc w:val="center"/>
        <w:outlineLvl w:val="5"/>
        <w:rPr>
          <w:rFonts w:ascii="Times New Roman" w:eastAsia="Times New Roman" w:hAnsi="Times New Roman" w:cs="Times New Roman"/>
          <w:bCs/>
          <w:sz w:val="28"/>
          <w:szCs w:val="28"/>
          <w:vertAlign w:val="superscript"/>
          <w:lang w:val="ru-RU" w:eastAsia="ru-RU"/>
        </w:rPr>
      </w:pPr>
      <w:r w:rsidRPr="00AC3D97">
        <w:rPr>
          <w:rFonts w:ascii="Times New Roman" w:eastAsia="Times New Roman" w:hAnsi="Times New Roman" w:cs="Times New Roman"/>
          <w:bCs/>
          <w:sz w:val="28"/>
          <w:szCs w:val="28"/>
          <w:vertAlign w:val="superscript"/>
          <w:lang w:val="ru-RU" w:eastAsia="ru-RU"/>
        </w:rPr>
        <w:t xml:space="preserve">                                (</w:t>
      </w:r>
      <w:proofErr w:type="spellStart"/>
      <w:r w:rsidRPr="00AC3D97">
        <w:rPr>
          <w:rFonts w:ascii="Times New Roman" w:eastAsia="Times New Roman" w:hAnsi="Times New Roman" w:cs="Times New Roman"/>
          <w:bCs/>
          <w:sz w:val="28"/>
          <w:szCs w:val="28"/>
          <w:vertAlign w:val="superscript"/>
          <w:lang w:val="ru-RU" w:eastAsia="ru-RU"/>
        </w:rPr>
        <w:t>ф.и.о.</w:t>
      </w:r>
      <w:proofErr w:type="spellEnd"/>
      <w:r w:rsidRPr="00AC3D97">
        <w:rPr>
          <w:rFonts w:ascii="Times New Roman" w:eastAsia="Times New Roman" w:hAnsi="Times New Roman" w:cs="Times New Roman"/>
          <w:bCs/>
          <w:sz w:val="28"/>
          <w:szCs w:val="28"/>
          <w:vertAlign w:val="superscript"/>
          <w:lang w:val="ru-RU" w:eastAsia="ru-RU"/>
        </w:rPr>
        <w:t>)</w:t>
      </w:r>
    </w:p>
    <w:p w14:paraId="5A7A4DC5" w14:textId="77777777" w:rsidR="00250D20" w:rsidRPr="00AC3D97" w:rsidRDefault="00250D20" w:rsidP="00250D20">
      <w:pPr>
        <w:keepNext/>
        <w:spacing w:after="0"/>
        <w:ind w:firstLine="720"/>
        <w:jc w:val="right"/>
        <w:outlineLvl w:val="5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AC3D97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                                                                                                 __________________________</w:t>
      </w:r>
    </w:p>
    <w:p w14:paraId="210671CF" w14:textId="77777777" w:rsidR="00250D20" w:rsidRPr="00AC3D97" w:rsidRDefault="00250D20" w:rsidP="00250D20">
      <w:pPr>
        <w:spacing w:after="0"/>
        <w:ind w:left="2820" w:firstLine="720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AC3D97">
        <w:rPr>
          <w:rFonts w:ascii="Times New Roman" w:eastAsia="Times New Roman" w:hAnsi="Times New Roman" w:cs="Times New Roman"/>
          <w:bCs/>
          <w:sz w:val="28"/>
          <w:szCs w:val="28"/>
          <w:vertAlign w:val="superscript"/>
          <w:lang w:val="ru-RU" w:eastAsia="ru-RU"/>
        </w:rPr>
        <w:t xml:space="preserve">                                                      (подпись)</w:t>
      </w:r>
    </w:p>
    <w:p w14:paraId="0F48D39D" w14:textId="77777777" w:rsidR="00250D20" w:rsidRPr="00AC3D97" w:rsidRDefault="00250D20" w:rsidP="00250D20">
      <w:pPr>
        <w:keepNext/>
        <w:spacing w:after="0"/>
        <w:ind w:firstLine="720"/>
        <w:jc w:val="both"/>
        <w:outlineLvl w:val="5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AC3D97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        Проверил:</w:t>
      </w:r>
    </w:p>
    <w:p w14:paraId="77EAF776" w14:textId="77777777" w:rsidR="00250D20" w:rsidRPr="00AC3D97" w:rsidRDefault="00250D20" w:rsidP="00250D20">
      <w:pPr>
        <w:spacing w:after="0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0C246A5F" w14:textId="77777777" w:rsidR="00250D20" w:rsidRPr="00AC3D97" w:rsidRDefault="00250D20" w:rsidP="00250D20">
      <w:pPr>
        <w:spacing w:after="0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6C1185C4" w14:textId="757DDF5B" w:rsidR="00250D20" w:rsidRPr="00AC3D97" w:rsidRDefault="00250D20" w:rsidP="00250D20">
      <w:pPr>
        <w:spacing w:after="0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AC3D97">
        <w:rPr>
          <w:rFonts w:ascii="Times New Roman" w:eastAsia="Times New Roman" w:hAnsi="Times New Roman" w:cs="Times New Roman"/>
          <w:bCs/>
          <w:sz w:val="28"/>
          <w:szCs w:val="28"/>
          <w:u w:val="single"/>
          <w:lang w:val="ru-RU" w:eastAsia="ru-RU"/>
        </w:rPr>
        <w:t xml:space="preserve">старший преподаватель каф ИБ Савченко </w:t>
      </w:r>
      <w:proofErr w:type="gramStart"/>
      <w:r w:rsidRPr="00AC3D97">
        <w:rPr>
          <w:rFonts w:ascii="Times New Roman" w:eastAsia="Times New Roman" w:hAnsi="Times New Roman" w:cs="Times New Roman"/>
          <w:bCs/>
          <w:sz w:val="28"/>
          <w:szCs w:val="28"/>
          <w:u w:val="single"/>
          <w:lang w:val="ru-RU" w:eastAsia="ru-RU"/>
        </w:rPr>
        <w:t>И.И</w:t>
      </w:r>
      <w:proofErr w:type="gramEnd"/>
    </w:p>
    <w:p w14:paraId="7745A670" w14:textId="77777777" w:rsidR="00250D20" w:rsidRPr="00AC3D97" w:rsidRDefault="00250D20" w:rsidP="00250D20">
      <w:pPr>
        <w:spacing w:after="0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vertAlign w:val="superscript"/>
          <w:lang w:val="ru-RU" w:eastAsia="ru-RU"/>
        </w:rPr>
      </w:pPr>
      <w:r w:rsidRPr="00AC3D97">
        <w:rPr>
          <w:rFonts w:ascii="Times New Roman" w:eastAsia="Times New Roman" w:hAnsi="Times New Roman" w:cs="Times New Roman"/>
          <w:bCs/>
          <w:sz w:val="28"/>
          <w:szCs w:val="28"/>
          <w:vertAlign w:val="superscript"/>
          <w:lang w:val="ru-RU" w:eastAsia="ru-RU"/>
        </w:rPr>
        <w:t xml:space="preserve">(должность руководителя от </w:t>
      </w:r>
      <w:proofErr w:type="gramStart"/>
      <w:r w:rsidRPr="00AC3D97">
        <w:rPr>
          <w:rFonts w:ascii="Times New Roman" w:eastAsia="Times New Roman" w:hAnsi="Times New Roman" w:cs="Times New Roman"/>
          <w:bCs/>
          <w:sz w:val="28"/>
          <w:szCs w:val="28"/>
          <w:vertAlign w:val="superscript"/>
          <w:lang w:val="ru-RU" w:eastAsia="ru-RU"/>
        </w:rPr>
        <w:t xml:space="preserve">университета)   </w:t>
      </w:r>
      <w:proofErr w:type="gramEnd"/>
      <w:r w:rsidRPr="00AC3D97">
        <w:rPr>
          <w:rFonts w:ascii="Times New Roman" w:eastAsia="Times New Roman" w:hAnsi="Times New Roman" w:cs="Times New Roman"/>
          <w:bCs/>
          <w:sz w:val="28"/>
          <w:szCs w:val="28"/>
          <w:vertAlign w:val="superscript"/>
          <w:lang w:val="ru-RU" w:eastAsia="ru-RU"/>
        </w:rPr>
        <w:t xml:space="preserve">  (</w:t>
      </w:r>
      <w:proofErr w:type="spellStart"/>
      <w:r w:rsidRPr="00AC3D97">
        <w:rPr>
          <w:rFonts w:ascii="Times New Roman" w:eastAsia="Times New Roman" w:hAnsi="Times New Roman" w:cs="Times New Roman"/>
          <w:bCs/>
          <w:sz w:val="28"/>
          <w:szCs w:val="28"/>
          <w:vertAlign w:val="superscript"/>
          <w:lang w:val="ru-RU" w:eastAsia="ru-RU"/>
        </w:rPr>
        <w:t>ф.и.о</w:t>
      </w:r>
      <w:proofErr w:type="spellEnd"/>
      <w:r w:rsidRPr="00AC3D97">
        <w:rPr>
          <w:rFonts w:ascii="Times New Roman" w:eastAsia="Times New Roman" w:hAnsi="Times New Roman" w:cs="Times New Roman"/>
          <w:bCs/>
          <w:sz w:val="28"/>
          <w:szCs w:val="28"/>
          <w:vertAlign w:val="superscript"/>
          <w:lang w:val="ru-RU" w:eastAsia="ru-RU"/>
        </w:rPr>
        <w:t xml:space="preserve">) </w:t>
      </w:r>
    </w:p>
    <w:p w14:paraId="460F08CE" w14:textId="77777777" w:rsidR="00250D20" w:rsidRPr="00AC3D97" w:rsidRDefault="00250D20" w:rsidP="00250D20">
      <w:pPr>
        <w:spacing w:after="0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AC3D97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___________        _________________________</w:t>
      </w:r>
    </w:p>
    <w:p w14:paraId="49D192E3" w14:textId="77777777" w:rsidR="00250D20" w:rsidRPr="00AC3D97" w:rsidRDefault="00250D20" w:rsidP="00250D20">
      <w:pPr>
        <w:spacing w:after="0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vertAlign w:val="superscript"/>
          <w:lang w:val="ru-RU" w:eastAsia="ru-RU"/>
        </w:rPr>
      </w:pPr>
      <w:r w:rsidRPr="00AC3D97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 </w:t>
      </w:r>
      <w:r w:rsidRPr="00AC3D97">
        <w:rPr>
          <w:rFonts w:ascii="Times New Roman" w:eastAsia="Times New Roman" w:hAnsi="Times New Roman" w:cs="Times New Roman"/>
          <w:bCs/>
          <w:sz w:val="28"/>
          <w:szCs w:val="28"/>
          <w:vertAlign w:val="superscript"/>
          <w:lang w:val="ru-RU" w:eastAsia="ru-RU"/>
        </w:rPr>
        <w:t>(</w:t>
      </w:r>
      <w:proofErr w:type="gramStart"/>
      <w:r w:rsidRPr="00AC3D97">
        <w:rPr>
          <w:rFonts w:ascii="Times New Roman" w:eastAsia="Times New Roman" w:hAnsi="Times New Roman" w:cs="Times New Roman"/>
          <w:bCs/>
          <w:sz w:val="28"/>
          <w:szCs w:val="28"/>
          <w:vertAlign w:val="superscript"/>
          <w:lang w:val="ru-RU" w:eastAsia="ru-RU"/>
        </w:rPr>
        <w:t xml:space="preserve">оценка)   </w:t>
      </w:r>
      <w:proofErr w:type="gramEnd"/>
      <w:r w:rsidRPr="00AC3D97">
        <w:rPr>
          <w:rFonts w:ascii="Times New Roman" w:eastAsia="Times New Roman" w:hAnsi="Times New Roman" w:cs="Times New Roman"/>
          <w:bCs/>
          <w:sz w:val="28"/>
          <w:szCs w:val="28"/>
          <w:vertAlign w:val="superscript"/>
          <w:lang w:val="ru-RU" w:eastAsia="ru-RU"/>
        </w:rPr>
        <w:t xml:space="preserve">                            (подпись)</w:t>
      </w:r>
    </w:p>
    <w:p w14:paraId="07FCF652" w14:textId="77777777" w:rsidR="00250D20" w:rsidRPr="00AC3D97" w:rsidRDefault="00250D20" w:rsidP="00250D20">
      <w:pPr>
        <w:spacing w:after="0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AC3D97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                                          _____________</w:t>
      </w:r>
    </w:p>
    <w:p w14:paraId="0E8251D4" w14:textId="77777777" w:rsidR="00250D20" w:rsidRPr="00AC3D97" w:rsidRDefault="00250D20" w:rsidP="00250D20">
      <w:pPr>
        <w:spacing w:after="0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vertAlign w:val="superscript"/>
          <w:lang w:val="ru-RU" w:eastAsia="ru-RU"/>
        </w:rPr>
      </w:pPr>
      <w:r w:rsidRPr="00AC3D97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                                                 </w:t>
      </w:r>
      <w:r w:rsidRPr="00AC3D97">
        <w:rPr>
          <w:rFonts w:ascii="Times New Roman" w:eastAsia="Times New Roman" w:hAnsi="Times New Roman" w:cs="Times New Roman"/>
          <w:bCs/>
          <w:sz w:val="28"/>
          <w:szCs w:val="28"/>
          <w:vertAlign w:val="superscript"/>
          <w:lang w:val="ru-RU" w:eastAsia="ru-RU"/>
        </w:rPr>
        <w:t xml:space="preserve"> (дата)</w:t>
      </w:r>
    </w:p>
    <w:p w14:paraId="3889E1AC" w14:textId="77777777" w:rsidR="00250D20" w:rsidRPr="00AC3D97" w:rsidRDefault="00250D20" w:rsidP="00250D20">
      <w:pPr>
        <w:spacing w:after="0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1CA34B0B" w14:textId="77777777" w:rsidR="00250D20" w:rsidRPr="00AC3D97" w:rsidRDefault="00250D20" w:rsidP="00250D20">
      <w:pPr>
        <w:spacing w:after="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14:paraId="3F82AA61" w14:textId="77777777" w:rsidR="00250D20" w:rsidRPr="00250D20" w:rsidRDefault="00250D20" w:rsidP="00250D20">
      <w:pPr>
        <w:spacing w:after="0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AC3D97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Воронеж – 2026</w:t>
      </w:r>
      <w:bookmarkEnd w:id="0"/>
      <w:r>
        <w:rPr>
          <w:lang w:val="ru-RU"/>
        </w:rPr>
        <w:br w:type="page"/>
      </w:r>
    </w:p>
    <w:p w14:paraId="12CF2CB9" w14:textId="77777777" w:rsidR="003827E9" w:rsidRPr="00250D20" w:rsidRDefault="00000000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250D2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1. Краткое описание методики ранжирования</w:t>
      </w:r>
    </w:p>
    <w:p w14:paraId="30F374BF" w14:textId="77777777" w:rsidR="003827E9" w:rsidRPr="00250D20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250D20">
        <w:rPr>
          <w:rFonts w:ascii="Times New Roman" w:hAnsi="Times New Roman" w:cs="Times New Roman"/>
          <w:sz w:val="28"/>
          <w:szCs w:val="28"/>
          <w:lang w:val="ru-RU"/>
        </w:rPr>
        <w:t xml:space="preserve">Ранжирование источников угроз выполняется по трём критериям: - </w:t>
      </w:r>
      <w:r w:rsidRPr="00250D20">
        <w:rPr>
          <w:rFonts w:ascii="Times New Roman" w:hAnsi="Times New Roman" w:cs="Times New Roman"/>
          <w:b/>
          <w:bCs/>
          <w:sz w:val="28"/>
          <w:szCs w:val="28"/>
          <w:lang w:val="ru-RU"/>
        </w:rPr>
        <w:t>К1 (возможность возникновения)</w:t>
      </w:r>
      <w:r w:rsidRPr="00250D20">
        <w:rPr>
          <w:rFonts w:ascii="Times New Roman" w:hAnsi="Times New Roman" w:cs="Times New Roman"/>
          <w:sz w:val="28"/>
          <w:szCs w:val="28"/>
          <w:lang w:val="ru-RU"/>
        </w:rPr>
        <w:t xml:space="preserve"> — доступность/удалённость/условия; - </w:t>
      </w:r>
      <w:r w:rsidRPr="00250D20">
        <w:rPr>
          <w:rFonts w:ascii="Times New Roman" w:hAnsi="Times New Roman" w:cs="Times New Roman"/>
          <w:b/>
          <w:bCs/>
          <w:sz w:val="28"/>
          <w:szCs w:val="28"/>
          <w:lang w:val="ru-RU"/>
        </w:rPr>
        <w:t>К2 (готовность источника)</w:t>
      </w:r>
      <w:r w:rsidRPr="00250D20">
        <w:rPr>
          <w:rFonts w:ascii="Times New Roman" w:hAnsi="Times New Roman" w:cs="Times New Roman"/>
          <w:sz w:val="28"/>
          <w:szCs w:val="28"/>
          <w:lang w:val="ru-RU"/>
        </w:rPr>
        <w:t xml:space="preserve"> — квалификация, мотивация, реализуемость; - </w:t>
      </w:r>
      <w:r w:rsidRPr="00250D20">
        <w:rPr>
          <w:rFonts w:ascii="Times New Roman" w:hAnsi="Times New Roman" w:cs="Times New Roman"/>
          <w:b/>
          <w:bCs/>
          <w:sz w:val="28"/>
          <w:szCs w:val="28"/>
          <w:lang w:val="ru-RU"/>
        </w:rPr>
        <w:t>К3 (фатальность)</w:t>
      </w:r>
      <w:r w:rsidRPr="00250D20">
        <w:rPr>
          <w:rFonts w:ascii="Times New Roman" w:hAnsi="Times New Roman" w:cs="Times New Roman"/>
          <w:sz w:val="28"/>
          <w:szCs w:val="28"/>
          <w:lang w:val="ru-RU"/>
        </w:rPr>
        <w:t xml:space="preserve"> — тяжесть последствий.</w:t>
      </w:r>
    </w:p>
    <w:p w14:paraId="06D29E6E" w14:textId="77777777" w:rsidR="003827E9" w:rsidRPr="00250D20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50D20">
        <w:rPr>
          <w:rFonts w:ascii="Times New Roman" w:hAnsi="Times New Roman" w:cs="Times New Roman"/>
          <w:sz w:val="28"/>
          <w:szCs w:val="28"/>
          <w:lang w:val="ru-RU"/>
        </w:rPr>
        <w:t>Каждый критерий оценивается по шкале от 1 до 5.</w:t>
      </w:r>
    </w:p>
    <w:p w14:paraId="591489AC" w14:textId="77777777" w:rsidR="003827E9" w:rsidRPr="00250D20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50D20">
        <w:rPr>
          <w:rFonts w:ascii="Times New Roman" w:hAnsi="Times New Roman" w:cs="Times New Roman"/>
          <w:b/>
          <w:bCs/>
          <w:sz w:val="28"/>
          <w:szCs w:val="28"/>
          <w:lang w:val="ru-RU"/>
        </w:rPr>
        <w:t>Формула расчёта коэффициента опасности:</w:t>
      </w:r>
    </w:p>
    <w:p w14:paraId="03F26FAB" w14:textId="77777777" w:rsidR="003827E9" w:rsidRPr="00250D20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50D20">
        <w:rPr>
          <w:rFonts w:ascii="Times New Roman" w:hAnsi="Times New Roman" w:cs="Times New Roman"/>
          <w:sz w:val="28"/>
          <w:szCs w:val="28"/>
          <w:lang w:val="ru-RU"/>
        </w:rPr>
        <w:t>Коп = (К1 × К2 × К3) / 125</w:t>
      </w:r>
    </w:p>
    <w:p w14:paraId="06B2A0FB" w14:textId="77777777" w:rsidR="003827E9" w:rsidRPr="00250D20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50D20">
        <w:rPr>
          <w:rFonts w:ascii="Times New Roman" w:hAnsi="Times New Roman" w:cs="Times New Roman"/>
          <w:sz w:val="28"/>
          <w:szCs w:val="28"/>
          <w:lang w:val="ru-RU"/>
        </w:rPr>
        <w:t>Максимальное значение = 1.</w:t>
      </w:r>
    </w:p>
    <w:p w14:paraId="0DD676F5" w14:textId="77777777" w:rsidR="003827E9" w:rsidRPr="00250D20" w:rsidRDefault="00000000" w:rsidP="00BA077B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50D20">
        <w:rPr>
          <w:rFonts w:ascii="Times New Roman" w:hAnsi="Times New Roman" w:cs="Times New Roman"/>
          <w:sz w:val="28"/>
          <w:szCs w:val="28"/>
          <w:lang w:val="ru-RU"/>
        </w:rPr>
        <w:t xml:space="preserve">Источники с Коп </w:t>
      </w:r>
      <w:proofErr w:type="gramStart"/>
      <w:r w:rsidRPr="00250D20">
        <w:rPr>
          <w:rFonts w:ascii="Times New Roman" w:hAnsi="Times New Roman" w:cs="Times New Roman"/>
          <w:sz w:val="28"/>
          <w:szCs w:val="28"/>
          <w:lang w:val="ru-RU"/>
        </w:rPr>
        <w:t>&lt; 0.2</w:t>
      </w:r>
      <w:proofErr w:type="gramEnd"/>
      <w:r w:rsidRPr="00250D20">
        <w:rPr>
          <w:rFonts w:ascii="Times New Roman" w:hAnsi="Times New Roman" w:cs="Times New Roman"/>
          <w:sz w:val="28"/>
          <w:szCs w:val="28"/>
          <w:lang w:val="ru-RU"/>
        </w:rPr>
        <w:t xml:space="preserve"> считаются малозначимыми.</w:t>
      </w:r>
    </w:p>
    <w:p w14:paraId="779E4A33" w14:textId="77777777" w:rsidR="003827E9" w:rsidRPr="00250D20" w:rsidRDefault="00000000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" w:name="X6467b94b11f8e7a1f25c5d0267eeba0e826a8d5"/>
      <w:bookmarkEnd w:id="1"/>
      <w:r w:rsidRPr="00250D2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 Выявление и классификация источников угроз</w:t>
      </w:r>
    </w:p>
    <w:p w14:paraId="0E918562" w14:textId="77777777" w:rsidR="003827E9" w:rsidRPr="00250D20" w:rsidRDefault="00000000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3" w:name="перечень-источников-угроз"/>
      <w:r w:rsidRPr="00250D2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2.1 Перечень источников угроз</w:t>
      </w:r>
    </w:p>
    <w:p w14:paraId="7FB6C801" w14:textId="77777777" w:rsidR="003827E9" w:rsidRPr="00250D20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250D20">
        <w:rPr>
          <w:rFonts w:ascii="Times New Roman" w:hAnsi="Times New Roman" w:cs="Times New Roman"/>
          <w:sz w:val="28"/>
          <w:szCs w:val="28"/>
          <w:lang w:val="ru-RU"/>
        </w:rPr>
        <w:t>Ниже представлен перечень основных источников угроз для торгового предприятия. Они выделены с учетом специфики деятельности (работа с клиентами, финансовыми операциями и товарными потоками).</w:t>
      </w:r>
    </w:p>
    <w:tbl>
      <w:tblPr>
        <w:tblStyle w:val="af1"/>
        <w:tblW w:w="4706" w:type="pct"/>
        <w:tblLayout w:type="fixed"/>
        <w:tblLook w:val="0020" w:firstRow="1" w:lastRow="0" w:firstColumn="0" w:lastColumn="0" w:noHBand="0" w:noVBand="0"/>
      </w:tblPr>
      <w:tblGrid>
        <w:gridCol w:w="473"/>
        <w:gridCol w:w="3237"/>
        <w:gridCol w:w="2497"/>
        <w:gridCol w:w="2903"/>
      </w:tblGrid>
      <w:tr w:rsidR="0084364B" w:rsidRPr="00250D20" w14:paraId="7998E0A1" w14:textId="77777777" w:rsidTr="0084364B">
        <w:tc>
          <w:tcPr>
            <w:tcW w:w="479" w:type="dxa"/>
          </w:tcPr>
          <w:p w14:paraId="2223D28A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315" w:type="dxa"/>
          </w:tcPr>
          <w:p w14:paraId="5350BB7E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Источник угрозы</w:t>
            </w:r>
          </w:p>
        </w:tc>
        <w:tc>
          <w:tcPr>
            <w:tcW w:w="2556" w:type="dxa"/>
          </w:tcPr>
          <w:p w14:paraId="5B35B5ED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972" w:type="dxa"/>
          </w:tcPr>
          <w:p w14:paraId="3691272E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84364B" w:rsidRPr="009C3B01" w14:paraId="105238A4" w14:textId="77777777" w:rsidTr="0084364B">
        <w:tc>
          <w:tcPr>
            <w:tcW w:w="479" w:type="dxa"/>
          </w:tcPr>
          <w:p w14:paraId="78EE8748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15" w:type="dxa"/>
          </w:tcPr>
          <w:p w14:paraId="71C8CCAA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Сотрудники предприятия</w:t>
            </w:r>
          </w:p>
        </w:tc>
        <w:tc>
          <w:tcPr>
            <w:tcW w:w="2556" w:type="dxa"/>
          </w:tcPr>
          <w:p w14:paraId="3F608B2C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Антропогенный</w:t>
            </w:r>
          </w:p>
        </w:tc>
        <w:tc>
          <w:tcPr>
            <w:tcW w:w="2972" w:type="dxa"/>
          </w:tcPr>
          <w:p w14:paraId="75C7E2BC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Внутренние пользователи с доступом к системе</w:t>
            </w:r>
          </w:p>
        </w:tc>
      </w:tr>
      <w:tr w:rsidR="0084364B" w:rsidRPr="00250D20" w14:paraId="0BA88E8E" w14:textId="77777777" w:rsidTr="0084364B">
        <w:tc>
          <w:tcPr>
            <w:tcW w:w="479" w:type="dxa"/>
          </w:tcPr>
          <w:p w14:paraId="3D53A63F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315" w:type="dxa"/>
          </w:tcPr>
          <w:p w14:paraId="4D1DA158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Хакеры</w:t>
            </w:r>
          </w:p>
        </w:tc>
        <w:tc>
          <w:tcPr>
            <w:tcW w:w="2556" w:type="dxa"/>
          </w:tcPr>
          <w:p w14:paraId="04C37A60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Антропогенный</w:t>
            </w:r>
          </w:p>
        </w:tc>
        <w:tc>
          <w:tcPr>
            <w:tcW w:w="2972" w:type="dxa"/>
          </w:tcPr>
          <w:p w14:paraId="5A3A5A56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Внешние злоумышленники</w:t>
            </w:r>
          </w:p>
        </w:tc>
      </w:tr>
      <w:tr w:rsidR="0084364B" w:rsidRPr="00250D20" w14:paraId="76E9FC26" w14:textId="77777777" w:rsidTr="0084364B">
        <w:tc>
          <w:tcPr>
            <w:tcW w:w="479" w:type="dxa"/>
          </w:tcPr>
          <w:p w14:paraId="5C7193FC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315" w:type="dxa"/>
          </w:tcPr>
          <w:p w14:paraId="0C46FF72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Конкуренты</w:t>
            </w:r>
          </w:p>
        </w:tc>
        <w:tc>
          <w:tcPr>
            <w:tcW w:w="2556" w:type="dxa"/>
          </w:tcPr>
          <w:p w14:paraId="1AC2642D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Антропогенный</w:t>
            </w:r>
          </w:p>
        </w:tc>
        <w:tc>
          <w:tcPr>
            <w:tcW w:w="2972" w:type="dxa"/>
          </w:tcPr>
          <w:p w14:paraId="2E89C8D2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Заинтересованы в коммерческой информации</w:t>
            </w:r>
          </w:p>
        </w:tc>
      </w:tr>
      <w:tr w:rsidR="0084364B" w:rsidRPr="00250D20" w14:paraId="512C203C" w14:textId="77777777" w:rsidTr="0084364B">
        <w:tc>
          <w:tcPr>
            <w:tcW w:w="479" w:type="dxa"/>
          </w:tcPr>
          <w:p w14:paraId="097B322C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315" w:type="dxa"/>
          </w:tcPr>
          <w:p w14:paraId="564078E8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Вредоносное ПО</w:t>
            </w:r>
          </w:p>
        </w:tc>
        <w:tc>
          <w:tcPr>
            <w:tcW w:w="2556" w:type="dxa"/>
          </w:tcPr>
          <w:p w14:paraId="026B3B98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Техногенный</w:t>
            </w:r>
          </w:p>
        </w:tc>
        <w:tc>
          <w:tcPr>
            <w:tcW w:w="2972" w:type="dxa"/>
          </w:tcPr>
          <w:p w14:paraId="66D9EB7E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Вирусы, трояны, шифровальщики</w:t>
            </w:r>
          </w:p>
        </w:tc>
      </w:tr>
      <w:tr w:rsidR="0084364B" w:rsidRPr="00250D20" w14:paraId="0349C49F" w14:textId="77777777" w:rsidTr="0084364B">
        <w:tc>
          <w:tcPr>
            <w:tcW w:w="479" w:type="dxa"/>
          </w:tcPr>
          <w:p w14:paraId="24DD7803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315" w:type="dxa"/>
          </w:tcPr>
          <w:p w14:paraId="5F51D93D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Сбой оборудования</w:t>
            </w:r>
          </w:p>
        </w:tc>
        <w:tc>
          <w:tcPr>
            <w:tcW w:w="2556" w:type="dxa"/>
          </w:tcPr>
          <w:p w14:paraId="6207E44E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Техногенный</w:t>
            </w:r>
          </w:p>
        </w:tc>
        <w:tc>
          <w:tcPr>
            <w:tcW w:w="2972" w:type="dxa"/>
          </w:tcPr>
          <w:p w14:paraId="63CE7ACC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Отказ серверов, касс, сетей</w:t>
            </w:r>
          </w:p>
        </w:tc>
      </w:tr>
      <w:tr w:rsidR="0084364B" w:rsidRPr="00250D20" w14:paraId="48478213" w14:textId="77777777" w:rsidTr="0084364B">
        <w:tc>
          <w:tcPr>
            <w:tcW w:w="479" w:type="dxa"/>
          </w:tcPr>
          <w:p w14:paraId="4008B971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315" w:type="dxa"/>
          </w:tcPr>
          <w:p w14:paraId="29BEE7F1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Ошибки персонала</w:t>
            </w:r>
          </w:p>
        </w:tc>
        <w:tc>
          <w:tcPr>
            <w:tcW w:w="2556" w:type="dxa"/>
          </w:tcPr>
          <w:p w14:paraId="1BD4C266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Антропогенный</w:t>
            </w:r>
          </w:p>
        </w:tc>
        <w:tc>
          <w:tcPr>
            <w:tcW w:w="2972" w:type="dxa"/>
          </w:tcPr>
          <w:p w14:paraId="4C327F39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Неправильные действия сотрудников</w:t>
            </w:r>
          </w:p>
        </w:tc>
      </w:tr>
      <w:tr w:rsidR="0084364B" w:rsidRPr="00250D20" w14:paraId="571E2D98" w14:textId="77777777" w:rsidTr="0084364B">
        <w:tc>
          <w:tcPr>
            <w:tcW w:w="479" w:type="dxa"/>
          </w:tcPr>
          <w:p w14:paraId="7A5600F8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315" w:type="dxa"/>
          </w:tcPr>
          <w:p w14:paraId="507023C7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Пожар</w:t>
            </w:r>
          </w:p>
        </w:tc>
        <w:tc>
          <w:tcPr>
            <w:tcW w:w="2556" w:type="dxa"/>
          </w:tcPr>
          <w:p w14:paraId="79196288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Стихийный</w:t>
            </w:r>
          </w:p>
        </w:tc>
        <w:tc>
          <w:tcPr>
            <w:tcW w:w="2972" w:type="dxa"/>
          </w:tcPr>
          <w:p w14:paraId="5DE5E20E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Уничтожение инфраструктуры</w:t>
            </w:r>
          </w:p>
        </w:tc>
      </w:tr>
      <w:tr w:rsidR="0084364B" w:rsidRPr="00250D20" w14:paraId="59EC02A0" w14:textId="77777777" w:rsidTr="0084364B">
        <w:tc>
          <w:tcPr>
            <w:tcW w:w="479" w:type="dxa"/>
          </w:tcPr>
          <w:p w14:paraId="3BC7F962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3315" w:type="dxa"/>
          </w:tcPr>
          <w:p w14:paraId="01B7044A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Перебои электропитания</w:t>
            </w:r>
          </w:p>
        </w:tc>
        <w:tc>
          <w:tcPr>
            <w:tcW w:w="2556" w:type="dxa"/>
          </w:tcPr>
          <w:p w14:paraId="652C3CA2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Техногенный</w:t>
            </w:r>
          </w:p>
        </w:tc>
        <w:tc>
          <w:tcPr>
            <w:tcW w:w="2972" w:type="dxa"/>
          </w:tcPr>
          <w:p w14:paraId="6D1F0411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Потеря доступности систем</w:t>
            </w:r>
          </w:p>
        </w:tc>
      </w:tr>
    </w:tbl>
    <w:p w14:paraId="4E2D971B" w14:textId="77777777" w:rsidR="003827E9" w:rsidRPr="00250D20" w:rsidRDefault="003827E9">
      <w:pPr>
        <w:rPr>
          <w:rFonts w:ascii="Times New Roman" w:hAnsi="Times New Roman" w:cs="Times New Roman"/>
          <w:sz w:val="28"/>
          <w:szCs w:val="28"/>
        </w:rPr>
      </w:pPr>
    </w:p>
    <w:p w14:paraId="460ABEA0" w14:textId="77777777" w:rsidR="003827E9" w:rsidRPr="00250D20" w:rsidRDefault="00000000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4" w:name="классификация-угроз"/>
      <w:bookmarkEnd w:id="3"/>
      <w:r w:rsidRPr="00250D2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2.2 Классификация угроз</w:t>
      </w:r>
    </w:p>
    <w:p w14:paraId="253FD578" w14:textId="77777777" w:rsidR="003827E9" w:rsidRPr="00250D20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250D20">
        <w:rPr>
          <w:rFonts w:ascii="Times New Roman" w:hAnsi="Times New Roman" w:cs="Times New Roman"/>
          <w:sz w:val="28"/>
          <w:szCs w:val="28"/>
          <w:lang w:val="ru-RU"/>
        </w:rPr>
        <w:t>Классификация позволяет структурировать угрозы по их природе происхождения, что важно для дальнейшего выбора методов защиты.</w:t>
      </w:r>
    </w:p>
    <w:tbl>
      <w:tblPr>
        <w:tblStyle w:val="af1"/>
        <w:tblW w:w="4927" w:type="pct"/>
        <w:tblLayout w:type="fixed"/>
        <w:tblLook w:val="0020" w:firstRow="1" w:lastRow="0" w:firstColumn="0" w:lastColumn="0" w:noHBand="0" w:noVBand="0"/>
      </w:tblPr>
      <w:tblGrid>
        <w:gridCol w:w="6198"/>
        <w:gridCol w:w="3340"/>
      </w:tblGrid>
      <w:tr w:rsidR="0084364B" w:rsidRPr="00250D20" w14:paraId="6767A942" w14:textId="77777777" w:rsidTr="0084364B">
        <w:tc>
          <w:tcPr>
            <w:tcW w:w="6345" w:type="dxa"/>
          </w:tcPr>
          <w:p w14:paraId="1CED322A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proofErr w:type="spellEnd"/>
            <w:r w:rsidRPr="00250D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угроз</w:t>
            </w:r>
            <w:proofErr w:type="spellEnd"/>
          </w:p>
        </w:tc>
        <w:tc>
          <w:tcPr>
            <w:tcW w:w="3416" w:type="dxa"/>
          </w:tcPr>
          <w:p w14:paraId="52AA395E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Источники</w:t>
            </w:r>
          </w:p>
        </w:tc>
      </w:tr>
      <w:tr w:rsidR="0084364B" w:rsidRPr="009C3B01" w14:paraId="689DF819" w14:textId="77777777" w:rsidTr="0084364B">
        <w:tc>
          <w:tcPr>
            <w:tcW w:w="6345" w:type="dxa"/>
          </w:tcPr>
          <w:p w14:paraId="0ED52837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Антропогенные</w:t>
            </w:r>
            <w:proofErr w:type="spellEnd"/>
          </w:p>
        </w:tc>
        <w:tc>
          <w:tcPr>
            <w:tcW w:w="3416" w:type="dxa"/>
          </w:tcPr>
          <w:p w14:paraId="2274744A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Сотрудники, хакеры, конкуренты, ошибки персонала</w:t>
            </w:r>
          </w:p>
        </w:tc>
      </w:tr>
      <w:tr w:rsidR="0084364B" w:rsidRPr="009C3B01" w14:paraId="360F7DC2" w14:textId="77777777" w:rsidTr="0084364B">
        <w:tc>
          <w:tcPr>
            <w:tcW w:w="6345" w:type="dxa"/>
          </w:tcPr>
          <w:p w14:paraId="0F43C049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Техногенные</w:t>
            </w:r>
            <w:proofErr w:type="spellEnd"/>
          </w:p>
        </w:tc>
        <w:tc>
          <w:tcPr>
            <w:tcW w:w="3416" w:type="dxa"/>
          </w:tcPr>
          <w:p w14:paraId="353464E5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Вредоносное ПО, сбои оборудования, перебои питания</w:t>
            </w:r>
          </w:p>
        </w:tc>
      </w:tr>
      <w:tr w:rsidR="0084364B" w:rsidRPr="00250D20" w14:paraId="5B3FA34F" w14:textId="77777777" w:rsidTr="0084364B">
        <w:tc>
          <w:tcPr>
            <w:tcW w:w="6345" w:type="dxa"/>
          </w:tcPr>
          <w:p w14:paraId="0B5849C8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Стихийные</w:t>
            </w:r>
            <w:proofErr w:type="spellEnd"/>
          </w:p>
        </w:tc>
        <w:tc>
          <w:tcPr>
            <w:tcW w:w="3416" w:type="dxa"/>
          </w:tcPr>
          <w:p w14:paraId="55132A03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Пожар</w:t>
            </w:r>
          </w:p>
        </w:tc>
      </w:tr>
    </w:tbl>
    <w:p w14:paraId="3368EEF5" w14:textId="77777777" w:rsidR="003827E9" w:rsidRPr="00250D20" w:rsidRDefault="003827E9">
      <w:pPr>
        <w:rPr>
          <w:rFonts w:ascii="Times New Roman" w:hAnsi="Times New Roman" w:cs="Times New Roman"/>
          <w:sz w:val="28"/>
          <w:szCs w:val="28"/>
        </w:rPr>
      </w:pPr>
    </w:p>
    <w:p w14:paraId="5BA3FE00" w14:textId="77777777" w:rsidR="003827E9" w:rsidRPr="00250D20" w:rsidRDefault="00000000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5" w:name="ранжирование-источников-угроз"/>
      <w:bookmarkEnd w:id="2"/>
      <w:bookmarkEnd w:id="4"/>
      <w:r w:rsidRPr="00250D2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3. Ранжирование источников угроз</w:t>
      </w:r>
    </w:p>
    <w:p w14:paraId="3D542D67" w14:textId="77777777" w:rsidR="003827E9" w:rsidRPr="00250D20" w:rsidRDefault="00000000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6" w:name="оценка-критериев"/>
      <w:r w:rsidRPr="00250D2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3.1 Оценка критериев</w:t>
      </w:r>
    </w:p>
    <w:p w14:paraId="615E955E" w14:textId="77777777" w:rsidR="003827E9" w:rsidRPr="00250D20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250D20">
        <w:rPr>
          <w:rFonts w:ascii="Times New Roman" w:hAnsi="Times New Roman" w:cs="Times New Roman"/>
          <w:sz w:val="28"/>
          <w:szCs w:val="28"/>
          <w:lang w:val="ru-RU"/>
        </w:rPr>
        <w:t>На данном этапе каждому источнику угроз присваиваются оценки по критериям К1, К2 и К3. Оценка производится экспертным методом с учетом условий функционирования торгового предприятия.</w:t>
      </w:r>
    </w:p>
    <w:tbl>
      <w:tblPr>
        <w:tblStyle w:val="af1"/>
        <w:tblW w:w="5000" w:type="pct"/>
        <w:tblLayout w:type="fixed"/>
        <w:tblLook w:val="0020" w:firstRow="1" w:lastRow="0" w:firstColumn="0" w:lastColumn="0" w:noHBand="0" w:noVBand="0"/>
      </w:tblPr>
      <w:tblGrid>
        <w:gridCol w:w="569"/>
        <w:gridCol w:w="4366"/>
        <w:gridCol w:w="759"/>
        <w:gridCol w:w="759"/>
        <w:gridCol w:w="759"/>
        <w:gridCol w:w="2467"/>
      </w:tblGrid>
      <w:tr w:rsidR="003827E9" w:rsidRPr="00250D20" w14:paraId="4F3DAC0C" w14:textId="77777777" w:rsidTr="0084364B">
        <w:tc>
          <w:tcPr>
            <w:tcW w:w="465" w:type="dxa"/>
          </w:tcPr>
          <w:p w14:paraId="049525E5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571" w:type="dxa"/>
          </w:tcPr>
          <w:p w14:paraId="68DB877F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Источник угрозы</w:t>
            </w:r>
          </w:p>
        </w:tc>
        <w:tc>
          <w:tcPr>
            <w:tcW w:w="621" w:type="dxa"/>
          </w:tcPr>
          <w:p w14:paraId="48EA1403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К1</w:t>
            </w:r>
          </w:p>
        </w:tc>
        <w:tc>
          <w:tcPr>
            <w:tcW w:w="621" w:type="dxa"/>
          </w:tcPr>
          <w:p w14:paraId="570EA11D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К2</w:t>
            </w:r>
          </w:p>
        </w:tc>
        <w:tc>
          <w:tcPr>
            <w:tcW w:w="621" w:type="dxa"/>
          </w:tcPr>
          <w:p w14:paraId="6747B032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К3</w:t>
            </w:r>
          </w:p>
        </w:tc>
        <w:tc>
          <w:tcPr>
            <w:tcW w:w="2018" w:type="dxa"/>
          </w:tcPr>
          <w:p w14:paraId="443F6620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</w:tr>
      <w:tr w:rsidR="003827E9" w:rsidRPr="009C3B01" w14:paraId="27D1BFC8" w14:textId="77777777" w:rsidTr="0084364B">
        <w:tc>
          <w:tcPr>
            <w:tcW w:w="465" w:type="dxa"/>
          </w:tcPr>
          <w:p w14:paraId="0BFE1AB6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71" w:type="dxa"/>
          </w:tcPr>
          <w:p w14:paraId="2E535D22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Сотрудники</w:t>
            </w:r>
          </w:p>
        </w:tc>
        <w:tc>
          <w:tcPr>
            <w:tcW w:w="621" w:type="dxa"/>
          </w:tcPr>
          <w:p w14:paraId="4F28B0DA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21" w:type="dxa"/>
          </w:tcPr>
          <w:p w14:paraId="67156A51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21" w:type="dxa"/>
          </w:tcPr>
          <w:p w14:paraId="3B9C9E70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018" w:type="dxa"/>
          </w:tcPr>
          <w:p w14:paraId="0276EF94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Полный доступ, высокая вероятность злоупотребления</w:t>
            </w:r>
          </w:p>
        </w:tc>
      </w:tr>
      <w:tr w:rsidR="003827E9" w:rsidRPr="00250D20" w14:paraId="5F1FAB34" w14:textId="77777777" w:rsidTr="0084364B">
        <w:tc>
          <w:tcPr>
            <w:tcW w:w="465" w:type="dxa"/>
          </w:tcPr>
          <w:p w14:paraId="34B72C48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571" w:type="dxa"/>
          </w:tcPr>
          <w:p w14:paraId="722AA1B7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Хакеры</w:t>
            </w:r>
          </w:p>
        </w:tc>
        <w:tc>
          <w:tcPr>
            <w:tcW w:w="621" w:type="dxa"/>
          </w:tcPr>
          <w:p w14:paraId="688AE855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21" w:type="dxa"/>
          </w:tcPr>
          <w:p w14:paraId="33FFF2A6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21" w:type="dxa"/>
          </w:tcPr>
          <w:p w14:paraId="7D0CA81D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018" w:type="dxa"/>
          </w:tcPr>
          <w:p w14:paraId="699A4A42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Удалённый доступ, высокая квалификация</w:t>
            </w:r>
          </w:p>
        </w:tc>
      </w:tr>
      <w:tr w:rsidR="003827E9" w:rsidRPr="00250D20" w14:paraId="5CAE349A" w14:textId="77777777" w:rsidTr="0084364B">
        <w:tc>
          <w:tcPr>
            <w:tcW w:w="465" w:type="dxa"/>
          </w:tcPr>
          <w:p w14:paraId="5CF7D2F0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71" w:type="dxa"/>
          </w:tcPr>
          <w:p w14:paraId="2A64345B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Конкуренты</w:t>
            </w:r>
          </w:p>
        </w:tc>
        <w:tc>
          <w:tcPr>
            <w:tcW w:w="621" w:type="dxa"/>
          </w:tcPr>
          <w:p w14:paraId="61394180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21" w:type="dxa"/>
          </w:tcPr>
          <w:p w14:paraId="6C92BF69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21" w:type="dxa"/>
          </w:tcPr>
          <w:p w14:paraId="54C61F45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018" w:type="dxa"/>
          </w:tcPr>
          <w:p w14:paraId="4FAA8B48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Заинтересованы в данных</w:t>
            </w:r>
          </w:p>
        </w:tc>
      </w:tr>
      <w:tr w:rsidR="003827E9" w:rsidRPr="00250D20" w14:paraId="7235CA74" w14:textId="77777777" w:rsidTr="0084364B">
        <w:tc>
          <w:tcPr>
            <w:tcW w:w="465" w:type="dxa"/>
          </w:tcPr>
          <w:p w14:paraId="2224E3EB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571" w:type="dxa"/>
          </w:tcPr>
          <w:p w14:paraId="7C487E64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Вредоносное ПО</w:t>
            </w:r>
          </w:p>
        </w:tc>
        <w:tc>
          <w:tcPr>
            <w:tcW w:w="621" w:type="dxa"/>
          </w:tcPr>
          <w:p w14:paraId="0425C23C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21" w:type="dxa"/>
          </w:tcPr>
          <w:p w14:paraId="37992DAC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21" w:type="dxa"/>
          </w:tcPr>
          <w:p w14:paraId="0A79E9F7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18" w:type="dxa"/>
          </w:tcPr>
          <w:p w14:paraId="02117157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Часто встречается, средний ущерб</w:t>
            </w:r>
          </w:p>
        </w:tc>
      </w:tr>
      <w:tr w:rsidR="003827E9" w:rsidRPr="00250D20" w14:paraId="0326D906" w14:textId="77777777" w:rsidTr="0084364B">
        <w:tc>
          <w:tcPr>
            <w:tcW w:w="465" w:type="dxa"/>
          </w:tcPr>
          <w:p w14:paraId="14A4B8A9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3571" w:type="dxa"/>
          </w:tcPr>
          <w:p w14:paraId="0E4CE0D2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Сбой оборудования</w:t>
            </w:r>
          </w:p>
        </w:tc>
        <w:tc>
          <w:tcPr>
            <w:tcW w:w="621" w:type="dxa"/>
          </w:tcPr>
          <w:p w14:paraId="36599F52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21" w:type="dxa"/>
          </w:tcPr>
          <w:p w14:paraId="2741EE1F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21" w:type="dxa"/>
          </w:tcPr>
          <w:p w14:paraId="2758F33B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18" w:type="dxa"/>
          </w:tcPr>
          <w:p w14:paraId="1A77DB5A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Средняя вероятность и последствия</w:t>
            </w:r>
          </w:p>
        </w:tc>
      </w:tr>
      <w:tr w:rsidR="003827E9" w:rsidRPr="00250D20" w14:paraId="7B137314" w14:textId="77777777" w:rsidTr="0084364B">
        <w:tc>
          <w:tcPr>
            <w:tcW w:w="465" w:type="dxa"/>
          </w:tcPr>
          <w:p w14:paraId="0460800B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571" w:type="dxa"/>
          </w:tcPr>
          <w:p w14:paraId="051CD6B5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Ошибки персонала</w:t>
            </w:r>
          </w:p>
        </w:tc>
        <w:tc>
          <w:tcPr>
            <w:tcW w:w="621" w:type="dxa"/>
          </w:tcPr>
          <w:p w14:paraId="3E658468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21" w:type="dxa"/>
          </w:tcPr>
          <w:p w14:paraId="5795703C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21" w:type="dxa"/>
          </w:tcPr>
          <w:p w14:paraId="1AFF9AAC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18" w:type="dxa"/>
          </w:tcPr>
          <w:p w14:paraId="5ADD6909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Часто, но низкая квалификация</w:t>
            </w:r>
          </w:p>
        </w:tc>
      </w:tr>
      <w:tr w:rsidR="003827E9" w:rsidRPr="009C3B01" w14:paraId="01D527BA" w14:textId="77777777" w:rsidTr="0084364B">
        <w:tc>
          <w:tcPr>
            <w:tcW w:w="465" w:type="dxa"/>
          </w:tcPr>
          <w:p w14:paraId="3432CD4A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571" w:type="dxa"/>
          </w:tcPr>
          <w:p w14:paraId="1BFA4FA6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Пожар</w:t>
            </w:r>
          </w:p>
        </w:tc>
        <w:tc>
          <w:tcPr>
            <w:tcW w:w="621" w:type="dxa"/>
          </w:tcPr>
          <w:p w14:paraId="6CCE5CE2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21" w:type="dxa"/>
          </w:tcPr>
          <w:p w14:paraId="43CE322D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21" w:type="dxa"/>
          </w:tcPr>
          <w:p w14:paraId="5867CDB9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018" w:type="dxa"/>
          </w:tcPr>
          <w:p w14:paraId="214C2932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Низкая вероятность, но максимальный ущерб</w:t>
            </w:r>
          </w:p>
        </w:tc>
      </w:tr>
      <w:tr w:rsidR="003827E9" w:rsidRPr="00250D20" w14:paraId="253FED9C" w14:textId="77777777" w:rsidTr="0084364B">
        <w:tc>
          <w:tcPr>
            <w:tcW w:w="465" w:type="dxa"/>
          </w:tcPr>
          <w:p w14:paraId="6961C5C3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571" w:type="dxa"/>
          </w:tcPr>
          <w:p w14:paraId="66ECB6B6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Перебои питания</w:t>
            </w:r>
          </w:p>
        </w:tc>
        <w:tc>
          <w:tcPr>
            <w:tcW w:w="621" w:type="dxa"/>
          </w:tcPr>
          <w:p w14:paraId="222A520A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21" w:type="dxa"/>
          </w:tcPr>
          <w:p w14:paraId="4C9A0F04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21" w:type="dxa"/>
          </w:tcPr>
          <w:p w14:paraId="4D3EEDEF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18" w:type="dxa"/>
          </w:tcPr>
          <w:p w14:paraId="023ACFBB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Возможны, но устранимы</w:t>
            </w:r>
          </w:p>
        </w:tc>
      </w:tr>
    </w:tbl>
    <w:p w14:paraId="208B47C0" w14:textId="77777777" w:rsidR="003827E9" w:rsidRPr="00250D20" w:rsidRDefault="003827E9">
      <w:pPr>
        <w:rPr>
          <w:rFonts w:ascii="Times New Roman" w:hAnsi="Times New Roman" w:cs="Times New Roman"/>
          <w:sz w:val="28"/>
          <w:szCs w:val="28"/>
        </w:rPr>
      </w:pPr>
    </w:p>
    <w:p w14:paraId="1A4C6592" w14:textId="77777777" w:rsidR="003827E9" w:rsidRPr="00250D20" w:rsidRDefault="00000000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7" w:name="расчёт-коэффициента-опасности"/>
      <w:bookmarkEnd w:id="6"/>
      <w:r w:rsidRPr="00250D2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3.2 Расчёт коэффициента опасности</w:t>
      </w:r>
    </w:p>
    <w:p w14:paraId="7FE15D30" w14:textId="77777777" w:rsidR="003827E9" w:rsidRPr="00250D20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250D20">
        <w:rPr>
          <w:rFonts w:ascii="Times New Roman" w:hAnsi="Times New Roman" w:cs="Times New Roman"/>
          <w:sz w:val="28"/>
          <w:szCs w:val="28"/>
          <w:lang w:val="ru-RU"/>
        </w:rPr>
        <w:t>После присвоения оценок рассчитывается коэффициент опасности (Коп), который позволяет количественно определить уровень риска каждого источника угроз.</w:t>
      </w:r>
    </w:p>
    <w:tbl>
      <w:tblPr>
        <w:tblStyle w:val="af1"/>
        <w:tblW w:w="9322" w:type="dxa"/>
        <w:tblLook w:val="0020" w:firstRow="1" w:lastRow="0" w:firstColumn="0" w:lastColumn="0" w:noHBand="0" w:noVBand="0"/>
      </w:tblPr>
      <w:tblGrid>
        <w:gridCol w:w="484"/>
        <w:gridCol w:w="2385"/>
        <w:gridCol w:w="1208"/>
        <w:gridCol w:w="1578"/>
        <w:gridCol w:w="1497"/>
        <w:gridCol w:w="2170"/>
      </w:tblGrid>
      <w:tr w:rsidR="0084364B" w:rsidRPr="00250D20" w14:paraId="7A0496BF" w14:textId="77777777" w:rsidTr="0084364B">
        <w:tc>
          <w:tcPr>
            <w:tcW w:w="0" w:type="auto"/>
          </w:tcPr>
          <w:p w14:paraId="03C101C3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</w:tcPr>
          <w:p w14:paraId="1E6D4B1E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Источник угрозы</w:t>
            </w:r>
          </w:p>
        </w:tc>
        <w:tc>
          <w:tcPr>
            <w:tcW w:w="1208" w:type="dxa"/>
          </w:tcPr>
          <w:p w14:paraId="61E776FE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К1</w:t>
            </w:r>
          </w:p>
        </w:tc>
        <w:tc>
          <w:tcPr>
            <w:tcW w:w="1578" w:type="dxa"/>
          </w:tcPr>
          <w:p w14:paraId="07CCD7DA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К2</w:t>
            </w:r>
          </w:p>
        </w:tc>
        <w:tc>
          <w:tcPr>
            <w:tcW w:w="1497" w:type="dxa"/>
          </w:tcPr>
          <w:p w14:paraId="5881770C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К3</w:t>
            </w:r>
          </w:p>
        </w:tc>
        <w:tc>
          <w:tcPr>
            <w:tcW w:w="2170" w:type="dxa"/>
          </w:tcPr>
          <w:p w14:paraId="79C0F1AE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Коп</w:t>
            </w:r>
          </w:p>
        </w:tc>
      </w:tr>
      <w:tr w:rsidR="0084364B" w:rsidRPr="00250D20" w14:paraId="647BAC3C" w14:textId="77777777" w:rsidTr="0084364B">
        <w:tc>
          <w:tcPr>
            <w:tcW w:w="0" w:type="auto"/>
          </w:tcPr>
          <w:p w14:paraId="1D180504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3D852606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Сотрудники</w:t>
            </w:r>
          </w:p>
        </w:tc>
        <w:tc>
          <w:tcPr>
            <w:tcW w:w="1208" w:type="dxa"/>
          </w:tcPr>
          <w:p w14:paraId="3810772B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78" w:type="dxa"/>
          </w:tcPr>
          <w:p w14:paraId="6AB86EEE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97" w:type="dxa"/>
          </w:tcPr>
          <w:p w14:paraId="40849726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70" w:type="dxa"/>
          </w:tcPr>
          <w:p w14:paraId="39A75BDB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0.64</w:t>
            </w:r>
          </w:p>
        </w:tc>
      </w:tr>
      <w:tr w:rsidR="0084364B" w:rsidRPr="00250D20" w14:paraId="41961B17" w14:textId="77777777" w:rsidTr="0084364B">
        <w:tc>
          <w:tcPr>
            <w:tcW w:w="0" w:type="auto"/>
          </w:tcPr>
          <w:p w14:paraId="778B652B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39B507A0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Хакеры</w:t>
            </w:r>
          </w:p>
        </w:tc>
        <w:tc>
          <w:tcPr>
            <w:tcW w:w="1208" w:type="dxa"/>
          </w:tcPr>
          <w:p w14:paraId="70F25944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78" w:type="dxa"/>
          </w:tcPr>
          <w:p w14:paraId="1C57853C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97" w:type="dxa"/>
          </w:tcPr>
          <w:p w14:paraId="649F0844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70" w:type="dxa"/>
          </w:tcPr>
          <w:p w14:paraId="440CFEC1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0.38</w:t>
            </w:r>
          </w:p>
        </w:tc>
      </w:tr>
      <w:tr w:rsidR="0084364B" w:rsidRPr="00250D20" w14:paraId="514DE6F6" w14:textId="77777777" w:rsidTr="0084364B">
        <w:tc>
          <w:tcPr>
            <w:tcW w:w="0" w:type="auto"/>
          </w:tcPr>
          <w:p w14:paraId="369A0731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4E12A15E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Конкуренты</w:t>
            </w:r>
          </w:p>
        </w:tc>
        <w:tc>
          <w:tcPr>
            <w:tcW w:w="1208" w:type="dxa"/>
          </w:tcPr>
          <w:p w14:paraId="3BC56053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78" w:type="dxa"/>
          </w:tcPr>
          <w:p w14:paraId="1E0D2D71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97" w:type="dxa"/>
          </w:tcPr>
          <w:p w14:paraId="7A9500FE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70" w:type="dxa"/>
          </w:tcPr>
          <w:p w14:paraId="41541246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0.29</w:t>
            </w:r>
          </w:p>
        </w:tc>
      </w:tr>
      <w:tr w:rsidR="0084364B" w:rsidRPr="00250D20" w14:paraId="05FF494D" w14:textId="77777777" w:rsidTr="0084364B">
        <w:tc>
          <w:tcPr>
            <w:tcW w:w="0" w:type="auto"/>
          </w:tcPr>
          <w:p w14:paraId="34A25BE9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53ACCCBD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Вредоносное ПО</w:t>
            </w:r>
          </w:p>
        </w:tc>
        <w:tc>
          <w:tcPr>
            <w:tcW w:w="1208" w:type="dxa"/>
          </w:tcPr>
          <w:p w14:paraId="2737595C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78" w:type="dxa"/>
          </w:tcPr>
          <w:p w14:paraId="116BEB14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97" w:type="dxa"/>
          </w:tcPr>
          <w:p w14:paraId="74260AC5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70" w:type="dxa"/>
          </w:tcPr>
          <w:p w14:paraId="727823B8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0.38</w:t>
            </w:r>
          </w:p>
        </w:tc>
      </w:tr>
      <w:tr w:rsidR="0084364B" w:rsidRPr="00250D20" w14:paraId="1E32F351" w14:textId="77777777" w:rsidTr="0084364B">
        <w:tc>
          <w:tcPr>
            <w:tcW w:w="0" w:type="auto"/>
          </w:tcPr>
          <w:p w14:paraId="2DABC167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14:paraId="31274943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Сбой оборудования</w:t>
            </w:r>
          </w:p>
        </w:tc>
        <w:tc>
          <w:tcPr>
            <w:tcW w:w="1208" w:type="dxa"/>
          </w:tcPr>
          <w:p w14:paraId="4B3255B2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78" w:type="dxa"/>
          </w:tcPr>
          <w:p w14:paraId="650E7D01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97" w:type="dxa"/>
          </w:tcPr>
          <w:p w14:paraId="77DE8C6A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70" w:type="dxa"/>
          </w:tcPr>
          <w:p w14:paraId="2FBDC4C8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0.22</w:t>
            </w:r>
          </w:p>
        </w:tc>
      </w:tr>
      <w:tr w:rsidR="0084364B" w:rsidRPr="00250D20" w14:paraId="19F3FA83" w14:textId="77777777" w:rsidTr="0084364B">
        <w:tc>
          <w:tcPr>
            <w:tcW w:w="0" w:type="auto"/>
          </w:tcPr>
          <w:p w14:paraId="23AD28EB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14:paraId="45078594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Ошибки персонала</w:t>
            </w:r>
          </w:p>
        </w:tc>
        <w:tc>
          <w:tcPr>
            <w:tcW w:w="1208" w:type="dxa"/>
          </w:tcPr>
          <w:p w14:paraId="4C9C602C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78" w:type="dxa"/>
          </w:tcPr>
          <w:p w14:paraId="262256EC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97" w:type="dxa"/>
          </w:tcPr>
          <w:p w14:paraId="0E6D5489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70" w:type="dxa"/>
          </w:tcPr>
          <w:p w14:paraId="1350B31C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0.24</w:t>
            </w:r>
          </w:p>
        </w:tc>
      </w:tr>
      <w:tr w:rsidR="0084364B" w:rsidRPr="00250D20" w14:paraId="684DC7CC" w14:textId="77777777" w:rsidTr="0084364B">
        <w:tc>
          <w:tcPr>
            <w:tcW w:w="0" w:type="auto"/>
          </w:tcPr>
          <w:p w14:paraId="3FDE360D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 w14:paraId="4ACC6EFB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Пожар</w:t>
            </w:r>
          </w:p>
        </w:tc>
        <w:tc>
          <w:tcPr>
            <w:tcW w:w="1208" w:type="dxa"/>
          </w:tcPr>
          <w:p w14:paraId="1FCA805B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78" w:type="dxa"/>
          </w:tcPr>
          <w:p w14:paraId="36AAEF7D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97" w:type="dxa"/>
          </w:tcPr>
          <w:p w14:paraId="56B24C60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70" w:type="dxa"/>
          </w:tcPr>
          <w:p w14:paraId="1128E109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0.16</w:t>
            </w:r>
          </w:p>
        </w:tc>
      </w:tr>
      <w:tr w:rsidR="0084364B" w:rsidRPr="00250D20" w14:paraId="407C1B13" w14:textId="77777777" w:rsidTr="0084364B">
        <w:tc>
          <w:tcPr>
            <w:tcW w:w="0" w:type="auto"/>
          </w:tcPr>
          <w:p w14:paraId="0AF6B96D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14:paraId="363435AF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Перебои питания</w:t>
            </w:r>
          </w:p>
        </w:tc>
        <w:tc>
          <w:tcPr>
            <w:tcW w:w="1208" w:type="dxa"/>
          </w:tcPr>
          <w:p w14:paraId="0BFC3F10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78" w:type="dxa"/>
          </w:tcPr>
          <w:p w14:paraId="670BFD09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97" w:type="dxa"/>
          </w:tcPr>
          <w:p w14:paraId="51F73343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70" w:type="dxa"/>
          </w:tcPr>
          <w:p w14:paraId="137667E3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0.22</w:t>
            </w:r>
          </w:p>
        </w:tc>
      </w:tr>
    </w:tbl>
    <w:p w14:paraId="742776CD" w14:textId="77777777" w:rsidR="003827E9" w:rsidRPr="00250D20" w:rsidRDefault="003827E9">
      <w:pPr>
        <w:rPr>
          <w:rFonts w:ascii="Times New Roman" w:hAnsi="Times New Roman" w:cs="Times New Roman"/>
          <w:sz w:val="28"/>
          <w:szCs w:val="28"/>
        </w:rPr>
      </w:pPr>
    </w:p>
    <w:p w14:paraId="29057A94" w14:textId="77777777" w:rsidR="003827E9" w:rsidRPr="00250D20" w:rsidRDefault="00000000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8" w:name="итоговая-таблица-модель-угроз"/>
      <w:bookmarkEnd w:id="5"/>
      <w:bookmarkEnd w:id="7"/>
      <w:r w:rsidRPr="00250D2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4. Итоговая таблица (модель угроз)</w:t>
      </w:r>
    </w:p>
    <w:p w14:paraId="523C4D04" w14:textId="77777777" w:rsidR="003827E9" w:rsidRPr="00250D20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250D20">
        <w:rPr>
          <w:rFonts w:ascii="Times New Roman" w:hAnsi="Times New Roman" w:cs="Times New Roman"/>
          <w:sz w:val="28"/>
          <w:szCs w:val="28"/>
          <w:lang w:val="ru-RU"/>
        </w:rPr>
        <w:t>Итоговая таблица позволяет сгруппировать источники угроз по уровню опасности и определить приоритетные направления защиты информации.</w:t>
      </w:r>
    </w:p>
    <w:tbl>
      <w:tblPr>
        <w:tblStyle w:val="af1"/>
        <w:tblW w:w="5000" w:type="pct"/>
        <w:tblLayout w:type="fixed"/>
        <w:tblLook w:val="0020" w:firstRow="1" w:lastRow="0" w:firstColumn="0" w:lastColumn="0" w:noHBand="0" w:noVBand="0"/>
      </w:tblPr>
      <w:tblGrid>
        <w:gridCol w:w="5254"/>
        <w:gridCol w:w="4425"/>
      </w:tblGrid>
      <w:tr w:rsidR="003827E9" w:rsidRPr="00250D20" w14:paraId="0C0871A4" w14:textId="77777777" w:rsidTr="0084364B">
        <w:tc>
          <w:tcPr>
            <w:tcW w:w="4299" w:type="dxa"/>
          </w:tcPr>
          <w:p w14:paraId="6E6376B4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  <w:proofErr w:type="spellEnd"/>
            <w:r w:rsidRPr="00250D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опасности</w:t>
            </w:r>
            <w:proofErr w:type="spellEnd"/>
          </w:p>
        </w:tc>
        <w:tc>
          <w:tcPr>
            <w:tcW w:w="3620" w:type="dxa"/>
          </w:tcPr>
          <w:p w14:paraId="78CDD8F0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Источники угроз</w:t>
            </w:r>
          </w:p>
        </w:tc>
      </w:tr>
      <w:tr w:rsidR="003827E9" w:rsidRPr="00250D20" w14:paraId="7A015886" w14:textId="77777777" w:rsidTr="0084364B">
        <w:tc>
          <w:tcPr>
            <w:tcW w:w="4299" w:type="dxa"/>
          </w:tcPr>
          <w:p w14:paraId="3AFC5D32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Высокий (Коп &gt; 0.3)</w:t>
            </w:r>
          </w:p>
        </w:tc>
        <w:tc>
          <w:tcPr>
            <w:tcW w:w="3620" w:type="dxa"/>
          </w:tcPr>
          <w:p w14:paraId="7E901EFA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Сотрудники, хакеры, вредоносное ПО</w:t>
            </w:r>
          </w:p>
        </w:tc>
      </w:tr>
      <w:tr w:rsidR="003827E9" w:rsidRPr="009C3B01" w14:paraId="65393A50" w14:textId="77777777" w:rsidTr="0084364B">
        <w:tc>
          <w:tcPr>
            <w:tcW w:w="4299" w:type="dxa"/>
          </w:tcPr>
          <w:p w14:paraId="20AE08B0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Средний (0.2–0.3)</w:t>
            </w:r>
          </w:p>
        </w:tc>
        <w:tc>
          <w:tcPr>
            <w:tcW w:w="3620" w:type="dxa"/>
          </w:tcPr>
          <w:p w14:paraId="4F901317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Конкуренты, ошибки персонала, сбои оборудования, перебои питания</w:t>
            </w:r>
          </w:p>
        </w:tc>
      </w:tr>
      <w:tr w:rsidR="003827E9" w:rsidRPr="00250D20" w14:paraId="43D20ED7" w14:textId="77777777" w:rsidTr="0084364B">
        <w:tc>
          <w:tcPr>
            <w:tcW w:w="4299" w:type="dxa"/>
          </w:tcPr>
          <w:p w14:paraId="5F7EEA8C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  <w:proofErr w:type="spellEnd"/>
            <w:r w:rsidRPr="00250D20">
              <w:rPr>
                <w:rFonts w:ascii="Times New Roman" w:hAnsi="Times New Roman" w:cs="Times New Roman"/>
                <w:sz w:val="28"/>
                <w:szCs w:val="28"/>
              </w:rPr>
              <w:t xml:space="preserve"> (&lt; 0.2)</w:t>
            </w:r>
          </w:p>
        </w:tc>
        <w:tc>
          <w:tcPr>
            <w:tcW w:w="3620" w:type="dxa"/>
          </w:tcPr>
          <w:p w14:paraId="22F8F4BF" w14:textId="77777777" w:rsidR="003827E9" w:rsidRPr="00250D2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50D20">
              <w:rPr>
                <w:rFonts w:ascii="Times New Roman" w:hAnsi="Times New Roman" w:cs="Times New Roman"/>
                <w:sz w:val="28"/>
                <w:szCs w:val="28"/>
              </w:rPr>
              <w:t>Пожар</w:t>
            </w:r>
          </w:p>
        </w:tc>
      </w:tr>
    </w:tbl>
    <w:p w14:paraId="6C902492" w14:textId="77777777" w:rsidR="003827E9" w:rsidRPr="00250D20" w:rsidRDefault="003827E9">
      <w:pPr>
        <w:rPr>
          <w:rFonts w:ascii="Times New Roman" w:hAnsi="Times New Roman" w:cs="Times New Roman"/>
          <w:sz w:val="28"/>
          <w:szCs w:val="28"/>
        </w:rPr>
      </w:pPr>
    </w:p>
    <w:p w14:paraId="70D7E667" w14:textId="77777777" w:rsidR="003827E9" w:rsidRPr="00250D20" w:rsidRDefault="00000000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9" w:name="вывод"/>
      <w:bookmarkEnd w:id="8"/>
      <w:r w:rsidRPr="00250D2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5. Вывод</w:t>
      </w:r>
    </w:p>
    <w:p w14:paraId="25AEF6E1" w14:textId="77777777" w:rsidR="003827E9" w:rsidRPr="00250D20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250D20">
        <w:rPr>
          <w:rFonts w:ascii="Times New Roman" w:hAnsi="Times New Roman" w:cs="Times New Roman"/>
          <w:sz w:val="28"/>
          <w:szCs w:val="28"/>
          <w:lang w:val="ru-RU"/>
        </w:rPr>
        <w:t xml:space="preserve">Проведённый анализ показал, что для торгового предприятия наибольшую опасность представляют внутренние источники угроз, а также внешние </w:t>
      </w:r>
      <w:proofErr w:type="spellStart"/>
      <w:r w:rsidRPr="00250D20">
        <w:rPr>
          <w:rFonts w:ascii="Times New Roman" w:hAnsi="Times New Roman" w:cs="Times New Roman"/>
          <w:sz w:val="28"/>
          <w:szCs w:val="28"/>
          <w:lang w:val="ru-RU"/>
        </w:rPr>
        <w:t>киберугрозы</w:t>
      </w:r>
      <w:proofErr w:type="spellEnd"/>
      <w:r w:rsidRPr="00250D2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441DA26" w14:textId="77777777" w:rsidR="003827E9" w:rsidRPr="00250D20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50D20">
        <w:rPr>
          <w:rFonts w:ascii="Times New Roman" w:hAnsi="Times New Roman" w:cs="Times New Roman"/>
          <w:sz w:val="28"/>
          <w:szCs w:val="28"/>
          <w:lang w:val="ru-RU"/>
        </w:rPr>
        <w:t>Особую роль играют сотрудники, так как они обладают максимальным доступом к информацио</w:t>
      </w:r>
      <w:r w:rsidR="00A06011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250D20">
        <w:rPr>
          <w:rFonts w:ascii="Times New Roman" w:hAnsi="Times New Roman" w:cs="Times New Roman"/>
          <w:sz w:val="28"/>
          <w:szCs w:val="28"/>
          <w:lang w:val="ru-RU"/>
        </w:rPr>
        <w:t>нным ресурсам. Также значительную угрозу представляют вредоносное программное обеспечение и хакерские атаки.</w:t>
      </w:r>
    </w:p>
    <w:p w14:paraId="2D5AB76D" w14:textId="77777777" w:rsidR="003827E9" w:rsidRPr="00250D20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50D20">
        <w:rPr>
          <w:rFonts w:ascii="Times New Roman" w:hAnsi="Times New Roman" w:cs="Times New Roman"/>
          <w:sz w:val="28"/>
          <w:szCs w:val="28"/>
          <w:lang w:val="ru-RU"/>
        </w:rPr>
        <w:t>Средний уровень угроз связан с техническими сбоями и ошибками персонала, которые могут нарушить работу предприятия, но в большинстве случаев поддаются восстановлению.</w:t>
      </w:r>
    </w:p>
    <w:p w14:paraId="0C3B9F5A" w14:textId="77777777" w:rsidR="003827E9" w:rsidRPr="00250D20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50D20">
        <w:rPr>
          <w:rFonts w:ascii="Times New Roman" w:hAnsi="Times New Roman" w:cs="Times New Roman"/>
          <w:sz w:val="28"/>
          <w:szCs w:val="28"/>
          <w:lang w:val="ru-RU"/>
        </w:rPr>
        <w:t>Стихийные угрозы имеют наименьшую вероятность возникновения, однако характеризуются высокой степенью ущерба.</w:t>
      </w:r>
    </w:p>
    <w:p w14:paraId="665CEF7F" w14:textId="77777777" w:rsidR="003827E9" w:rsidRPr="00250D20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50D20">
        <w:rPr>
          <w:rFonts w:ascii="Times New Roman" w:hAnsi="Times New Roman" w:cs="Times New Roman"/>
          <w:sz w:val="28"/>
          <w:szCs w:val="28"/>
          <w:lang w:val="ru-RU"/>
        </w:rPr>
        <w:t>Таким образом, разработанная модель угроз позволяет: - определить наиболее опасные источники; - расставить приоритеты в защите информации; - повысить эффективность системы информационной безопасности.</w:t>
      </w:r>
    </w:p>
    <w:p w14:paraId="165CD6FF" w14:textId="77777777" w:rsidR="003827E9" w:rsidRPr="00250D20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50D20">
        <w:rPr>
          <w:rFonts w:ascii="Times New Roman" w:hAnsi="Times New Roman" w:cs="Times New Roman"/>
          <w:sz w:val="28"/>
          <w:szCs w:val="28"/>
          <w:lang w:val="ru-RU"/>
        </w:rPr>
        <w:t>Полученные результаты могут быть использованы при проектировании системы защиты информации торгового предприятия.</w:t>
      </w:r>
    </w:p>
    <w:p w14:paraId="02B0B1C8" w14:textId="77777777" w:rsidR="003827E9" w:rsidRPr="00250D20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50D20">
        <w:rPr>
          <w:rFonts w:ascii="Times New Roman" w:hAnsi="Times New Roman" w:cs="Times New Roman"/>
          <w:sz w:val="28"/>
          <w:szCs w:val="28"/>
          <w:lang w:val="ru-RU"/>
        </w:rPr>
        <w:t>Проведено ранжирование источников угроз для торгового предприятия.</w:t>
      </w:r>
    </w:p>
    <w:p w14:paraId="4FA10186" w14:textId="77777777" w:rsidR="003827E9" w:rsidRPr="00250D20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50D20">
        <w:rPr>
          <w:rFonts w:ascii="Times New Roman" w:hAnsi="Times New Roman" w:cs="Times New Roman"/>
          <w:sz w:val="28"/>
          <w:szCs w:val="28"/>
          <w:lang w:val="ru-RU"/>
        </w:rPr>
        <w:t xml:space="preserve">Наиболее опасными являются внутренние сотрудники и внешние </w:t>
      </w:r>
      <w:proofErr w:type="spellStart"/>
      <w:r w:rsidRPr="00250D20">
        <w:rPr>
          <w:rFonts w:ascii="Times New Roman" w:hAnsi="Times New Roman" w:cs="Times New Roman"/>
          <w:sz w:val="28"/>
          <w:szCs w:val="28"/>
          <w:lang w:val="ru-RU"/>
        </w:rPr>
        <w:t>киберугрозы</w:t>
      </w:r>
      <w:proofErr w:type="spellEnd"/>
      <w:r w:rsidRPr="00250D20">
        <w:rPr>
          <w:rFonts w:ascii="Times New Roman" w:hAnsi="Times New Roman" w:cs="Times New Roman"/>
          <w:sz w:val="28"/>
          <w:szCs w:val="28"/>
          <w:lang w:val="ru-RU"/>
        </w:rPr>
        <w:t>, так как они имеют высокий уровень доступа и способны нанести значительный ущерб.</w:t>
      </w:r>
    </w:p>
    <w:p w14:paraId="6EC4508A" w14:textId="77777777" w:rsidR="003827E9" w:rsidRPr="00250D20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250D20">
        <w:rPr>
          <w:rFonts w:ascii="Times New Roman" w:hAnsi="Times New Roman" w:cs="Times New Roman"/>
          <w:sz w:val="28"/>
          <w:szCs w:val="28"/>
          <w:lang w:val="ru-RU"/>
        </w:rPr>
        <w:t>Полученная модель угроз позволяет определить приоритетные направления защиты информации и повысить эффективность системы информационной безопасности.</w:t>
      </w:r>
      <w:bookmarkEnd w:id="9"/>
    </w:p>
    <w:sectPr w:rsidR="003827E9" w:rsidRPr="00250D20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1B0F1F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01804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7E9"/>
    <w:rsid w:val="00250D20"/>
    <w:rsid w:val="003827E9"/>
    <w:rsid w:val="003E787B"/>
    <w:rsid w:val="006A4B58"/>
    <w:rsid w:val="0084364B"/>
    <w:rsid w:val="009C3B01"/>
    <w:rsid w:val="009F68A5"/>
    <w:rsid w:val="00A06011"/>
    <w:rsid w:val="00BA077B"/>
    <w:rsid w:val="00BF2FDF"/>
    <w:rsid w:val="00DC13A6"/>
    <w:rsid w:val="00ED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444AC"/>
  <w15:docId w15:val="{7899A714-BA06-E346-98FE-B6DC59C7A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1">
    <w:name w:val="Table Grid"/>
    <w:basedOn w:val="a2"/>
    <w:rsid w:val="0084364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64FE9E-18D8-45B9-A461-AEC74ECE0C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808</Words>
  <Characters>4609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keywords/>
  <cp:lastModifiedBy>Никита Крылов</cp:lastModifiedBy>
  <cp:revision>2</cp:revision>
  <dcterms:created xsi:type="dcterms:W3CDTF">2026-04-23T20:30:00Z</dcterms:created>
  <dcterms:modified xsi:type="dcterms:W3CDTF">2026-04-23T20:30:00Z</dcterms:modified>
</cp:coreProperties>
</file>