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BCB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"Microservices"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microservice style is and how to do it.</w:t>
      </w:r>
    </w:p>
    <w:p w14:paraId="12FC76C0"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In short, the microservice architectural style </w:t>
      </w:r>
      <w:hyperlink r:id="rId4" w:anchor="footnote-etymology" w:history="1">
        <w:r w:rsidRPr="003A60FB">
          <w:rPr>
            <w:rFonts w:ascii="Lora" w:eastAsia="Times New Roman" w:hAnsi="Lora" w:cs="Times New Roman"/>
            <w:color w:val="0000FF"/>
            <w:sz w:val="24"/>
            <w:szCs w:val="24"/>
            <w:u w:val="single"/>
            <w:bdr w:val="none" w:sz="0" w:space="0" w:color="auto" w:frame="1"/>
            <w:lang w:val="en-US" w:eastAsia="ru-RU"/>
          </w:rPr>
          <w:t>[1]</w:t>
        </w:r>
      </w:hyperlink>
      <w:r w:rsidRPr="003A60FB">
        <w:rPr>
          <w:rFonts w:ascii="Lora" w:eastAsia="Times New Roman" w:hAnsi="Lora" w:cs="Times New Roman"/>
          <w:color w:val="303633"/>
          <w:sz w:val="24"/>
          <w:szCs w:val="24"/>
          <w:lang w:val="en-US" w:eastAsia="ru-RU"/>
        </w:rPr>
        <w:t>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7A64550D" w14:textId="7D60B758" w:rsidR="003A60FB" w:rsidRPr="003A60FB" w:rsidRDefault="003A60FB" w:rsidP="003A60FB">
      <w:pPr>
        <w:spacing w:after="0" w:line="240" w:lineRule="auto"/>
        <w:textAlignment w:val="baseline"/>
        <w:rPr>
          <w:rFonts w:ascii="Lora" w:eastAsia="Times New Roman" w:hAnsi="Lora" w:cs="Times New Roman"/>
          <w:color w:val="303633"/>
          <w:sz w:val="19"/>
          <w:szCs w:val="19"/>
          <w:lang w:eastAsia="ru-RU"/>
        </w:rPr>
      </w:pPr>
      <w:r w:rsidRPr="003A60FB">
        <w:rPr>
          <w:rFonts w:ascii="Lora" w:eastAsia="Times New Roman" w:hAnsi="Lora" w:cs="Times New Roman"/>
          <w:noProof/>
          <w:color w:val="0000FF"/>
          <w:sz w:val="19"/>
          <w:szCs w:val="19"/>
          <w:bdr w:val="none" w:sz="0" w:space="0" w:color="auto" w:frame="1"/>
          <w:lang w:eastAsia="ru-RU"/>
        </w:rPr>
        <w:drawing>
          <wp:inline distT="0" distB="0" distL="0" distR="0" wp14:anchorId="5A4E7CAE" wp14:editId="5CB3EB8F">
            <wp:extent cx="2133600" cy="2133600"/>
            <wp:effectExtent l="0" t="0" r="0" b="0"/>
            <wp:docPr id="9" name="Рисунок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61FC17D"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My </w:t>
      </w:r>
      <w:hyperlink r:id="rId7" w:history="1">
        <w:r w:rsidRPr="003A60FB">
          <w:rPr>
            <w:rFonts w:ascii="Lora" w:eastAsia="Times New Roman" w:hAnsi="Lora" w:cs="Times New Roman"/>
            <w:color w:val="0000FF"/>
            <w:sz w:val="19"/>
            <w:szCs w:val="19"/>
            <w:u w:val="single"/>
            <w:bdr w:val="none" w:sz="0" w:space="0" w:color="auto" w:frame="1"/>
            <w:lang w:val="en-US" w:eastAsia="ru-RU"/>
          </w:rPr>
          <w:t xml:space="preserve">Microservices </w:t>
        </w:r>
        <w:r w:rsidRPr="003A60FB">
          <w:rPr>
            <w:rFonts w:ascii="Lora" w:eastAsia="Times New Roman" w:hAnsi="Lora" w:cs="Times New Roman"/>
            <w:color w:val="0000FF"/>
            <w:sz w:val="19"/>
            <w:szCs w:val="19"/>
            <w:u w:val="single"/>
            <w:bdr w:val="none" w:sz="0" w:space="0" w:color="auto" w:frame="1"/>
            <w:lang w:val="en-US" w:eastAsia="ru-RU"/>
          </w:rPr>
          <w:t>R</w:t>
        </w:r>
        <w:r w:rsidRPr="003A60FB">
          <w:rPr>
            <w:rFonts w:ascii="Lora" w:eastAsia="Times New Roman" w:hAnsi="Lora" w:cs="Times New Roman"/>
            <w:color w:val="0000FF"/>
            <w:sz w:val="19"/>
            <w:szCs w:val="19"/>
            <w:u w:val="single"/>
            <w:bdr w:val="none" w:sz="0" w:space="0" w:color="auto" w:frame="1"/>
            <w:lang w:val="en-US" w:eastAsia="ru-RU"/>
          </w:rPr>
          <w:t>esource Guide</w:t>
        </w:r>
      </w:hyperlink>
      <w:r w:rsidRPr="003A60FB">
        <w:rPr>
          <w:rFonts w:ascii="Lora" w:eastAsia="Times New Roman" w:hAnsi="Lora" w:cs="Times New Roman"/>
          <w:color w:val="303633"/>
          <w:sz w:val="19"/>
          <w:szCs w:val="19"/>
          <w:lang w:val="en-US" w:eastAsia="ru-RU"/>
        </w:rPr>
        <w:t> provides links to the best articles, videos, books, and podcasts about microservices.</w:t>
      </w:r>
    </w:p>
    <w:p w14:paraId="3B4EDCA9"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To start explaining the microservice style it's useful to compare it to the monolithic style: a monolithic application built as a single unit. Enterprise Applications are often built in three main parts: a client-side user interface (consisting of HTML pages and </w:t>
      </w:r>
      <w:proofErr w:type="spellStart"/>
      <w:r w:rsidRPr="003A60FB">
        <w:rPr>
          <w:rFonts w:ascii="Lora" w:eastAsia="Times New Roman" w:hAnsi="Lora" w:cs="Times New Roman"/>
          <w:color w:val="303633"/>
          <w:sz w:val="24"/>
          <w:szCs w:val="24"/>
          <w:lang w:val="en-US" w:eastAsia="ru-RU"/>
        </w:rPr>
        <w:t>javascript</w:t>
      </w:r>
      <w:proofErr w:type="spellEnd"/>
      <w:r w:rsidRPr="003A60FB">
        <w:rPr>
          <w:rFonts w:ascii="Lora" w:eastAsia="Times New Roman" w:hAnsi="Lora" w:cs="Times New Roman"/>
          <w:color w:val="303633"/>
          <w:sz w:val="24"/>
          <w:szCs w:val="24"/>
          <w:lang w:val="en-US" w:eastAsia="ru-RU"/>
        </w:rPr>
        <w:t xml:space="preserve">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3A60FB">
        <w:rPr>
          <w:rFonts w:ascii="Lora" w:eastAsia="Times New Roman" w:hAnsi="Lora" w:cs="Times New Roman"/>
          <w:i/>
          <w:iCs/>
          <w:color w:val="303633"/>
          <w:sz w:val="24"/>
          <w:szCs w:val="24"/>
          <w:bdr w:val="none" w:sz="0" w:space="0" w:color="auto" w:frame="1"/>
          <w:lang w:val="en-US" w:eastAsia="ru-RU"/>
        </w:rPr>
        <w:t>monolith</w:t>
      </w:r>
      <w:r w:rsidRPr="003A60FB">
        <w:rPr>
          <w:rFonts w:ascii="Lora" w:eastAsia="Times New Roman" w:hAnsi="Lora" w:cs="Times New Roman"/>
          <w:color w:val="303633"/>
          <w:sz w:val="24"/>
          <w:szCs w:val="24"/>
          <w:lang w:val="en-US" w:eastAsia="ru-RU"/>
        </w:rPr>
        <w:t> - a single logical executable</w:t>
      </w:r>
      <w:hyperlink r:id="rId8" w:anchor="footnote-monolith" w:history="1">
        <w:r w:rsidRPr="003A60FB">
          <w:rPr>
            <w:rFonts w:ascii="Lora" w:eastAsia="Times New Roman" w:hAnsi="Lora" w:cs="Times New Roman"/>
            <w:color w:val="0000FF"/>
            <w:sz w:val="24"/>
            <w:szCs w:val="24"/>
            <w:u w:val="single"/>
            <w:bdr w:val="none" w:sz="0" w:space="0" w:color="auto" w:frame="1"/>
            <w:lang w:val="en-US" w:eastAsia="ru-RU"/>
          </w:rPr>
          <w:t>[2]</w:t>
        </w:r>
      </w:hyperlink>
      <w:r w:rsidRPr="003A60FB">
        <w:rPr>
          <w:rFonts w:ascii="Lora" w:eastAsia="Times New Roman" w:hAnsi="Lora" w:cs="Times New Roman"/>
          <w:color w:val="303633"/>
          <w:sz w:val="24"/>
          <w:szCs w:val="24"/>
          <w:lang w:val="en-US" w:eastAsia="ru-RU"/>
        </w:rPr>
        <w:t>. Any changes to the system involve building and deploying a new version of the server-side application.</w:t>
      </w:r>
    </w:p>
    <w:p w14:paraId="5B7409C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w:t>
      </w:r>
      <w:r w:rsidRPr="003A60FB">
        <w:rPr>
          <w:rFonts w:ascii="Lora" w:eastAsia="Times New Roman" w:hAnsi="Lora" w:cs="Times New Roman"/>
          <w:color w:val="303633"/>
          <w:sz w:val="24"/>
          <w:szCs w:val="24"/>
          <w:lang w:val="en-US" w:eastAsia="ru-RU"/>
        </w:rPr>
        <w:lastRenderedPageBreak/>
        <w:t>properly tested and deployed into production. You can horizontally scale the monolith by running many instances behind a load-balancer.</w:t>
      </w:r>
    </w:p>
    <w:p w14:paraId="0DA8BF1D"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Monolithic applications can be successful, but increasingly people are feeling frustrations with them - especially as more applications are being deployed to the </w:t>
      </w:r>
      <w:proofErr w:type="gramStart"/>
      <w:r w:rsidRPr="003A60FB">
        <w:rPr>
          <w:rFonts w:ascii="Lora" w:eastAsia="Times New Roman" w:hAnsi="Lora" w:cs="Times New Roman"/>
          <w:color w:val="303633"/>
          <w:sz w:val="24"/>
          <w:szCs w:val="24"/>
          <w:lang w:val="en-US" w:eastAsia="ru-RU"/>
        </w:rPr>
        <w:t>cloud .</w:t>
      </w:r>
      <w:proofErr w:type="gramEnd"/>
      <w:r w:rsidRPr="003A60FB">
        <w:rPr>
          <w:rFonts w:ascii="Lora" w:eastAsia="Times New Roman" w:hAnsi="Lora" w:cs="Times New Roman"/>
          <w:color w:val="303633"/>
          <w:sz w:val="24"/>
          <w:szCs w:val="24"/>
          <w:lang w:val="en-US" w:eastAsia="ru-RU"/>
        </w:rPr>
        <w:t xml:space="preserve">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w:t>
      </w:r>
    </w:p>
    <w:p w14:paraId="1DB87382" w14:textId="1550437E" w:rsidR="003A60FB" w:rsidRPr="003A60FB" w:rsidRDefault="003A60FB" w:rsidP="003A60FB">
      <w:pPr>
        <w:spacing w:after="0"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drawing>
          <wp:inline distT="0" distB="0" distL="0" distR="0" wp14:anchorId="10120019" wp14:editId="0B60A2BF">
            <wp:extent cx="5940425" cy="36341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4105"/>
                    </a:xfrm>
                    <a:prstGeom prst="rect">
                      <a:avLst/>
                    </a:prstGeom>
                    <a:noFill/>
                    <a:ln>
                      <a:noFill/>
                    </a:ln>
                  </pic:spPr>
                </pic:pic>
              </a:graphicData>
            </a:graphic>
          </wp:inline>
        </w:drawing>
      </w:r>
    </w:p>
    <w:p w14:paraId="48341001" w14:textId="77777777" w:rsidR="003A60FB" w:rsidRPr="003A60FB" w:rsidRDefault="003A60FB" w:rsidP="003A60FB">
      <w:pPr>
        <w:spacing w:before="240" w:line="240" w:lineRule="auto"/>
        <w:textAlignment w:val="baseline"/>
        <w:rPr>
          <w:rFonts w:ascii="Lora" w:eastAsia="Times New Roman" w:hAnsi="Lora" w:cs="Times New Roman"/>
          <w:i/>
          <w:iCs/>
          <w:color w:val="303633"/>
          <w:sz w:val="19"/>
          <w:szCs w:val="19"/>
          <w:lang w:val="en-US" w:eastAsia="ru-RU"/>
        </w:rPr>
      </w:pPr>
      <w:r w:rsidRPr="003A60FB">
        <w:rPr>
          <w:rFonts w:ascii="Lora" w:eastAsia="Times New Roman" w:hAnsi="Lora" w:cs="Times New Roman"/>
          <w:i/>
          <w:iCs/>
          <w:color w:val="303633"/>
          <w:sz w:val="19"/>
          <w:szCs w:val="19"/>
          <w:lang w:val="en-US" w:eastAsia="ru-RU"/>
        </w:rPr>
        <w:t>Figure 1: Monoliths and Microservices</w:t>
      </w:r>
    </w:p>
    <w:p w14:paraId="1056BEA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These frustrations have led to the microservice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w:t>
      </w:r>
      <w:proofErr w:type="gramStart"/>
      <w:r w:rsidRPr="003A60FB">
        <w:rPr>
          <w:rFonts w:ascii="Lora" w:eastAsia="Times New Roman" w:hAnsi="Lora" w:cs="Times New Roman"/>
          <w:color w:val="303633"/>
          <w:sz w:val="24"/>
          <w:szCs w:val="24"/>
          <w:lang w:val="en-US" w:eastAsia="ru-RU"/>
        </w:rPr>
        <w:t>teams .</w:t>
      </w:r>
      <w:proofErr w:type="gramEnd"/>
    </w:p>
    <w:p w14:paraId="6ADD8AD3"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We do not claim that the microservice style is novel or innovative, its roots go back at least to the design principles of Unix. But we do think that not enough people consider a microservice architecture and that many software developments would be better off if they used it.</w:t>
      </w:r>
    </w:p>
    <w:p w14:paraId="50239F49" w14:textId="77777777" w:rsidR="003A60FB" w:rsidRPr="003A60FB" w:rsidRDefault="003A60FB" w:rsidP="003A60FB">
      <w:pPr>
        <w:spacing w:after="240" w:line="240" w:lineRule="auto"/>
        <w:textAlignment w:val="baseline"/>
        <w:outlineLvl w:val="1"/>
        <w:rPr>
          <w:rFonts w:ascii="Lora" w:eastAsia="Times New Roman" w:hAnsi="Lora" w:cs="Times New Roman"/>
          <w:b/>
          <w:bCs/>
          <w:color w:val="303633"/>
          <w:sz w:val="41"/>
          <w:szCs w:val="41"/>
          <w:lang w:val="en-US" w:eastAsia="ru-RU"/>
        </w:rPr>
      </w:pPr>
      <w:r w:rsidRPr="003A60FB">
        <w:rPr>
          <w:rFonts w:ascii="Lora" w:eastAsia="Times New Roman" w:hAnsi="Lora" w:cs="Times New Roman"/>
          <w:b/>
          <w:bCs/>
          <w:color w:val="303633"/>
          <w:sz w:val="41"/>
          <w:szCs w:val="41"/>
          <w:lang w:val="en-US" w:eastAsia="ru-RU"/>
        </w:rPr>
        <w:t>Characteristics of a Microservice Architecture</w:t>
      </w:r>
    </w:p>
    <w:p w14:paraId="01A29D3F"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We cannot say there is a formal definition of the microservices architectural style, but we can attempt to describe what we see as common characteristics for </w:t>
      </w:r>
      <w:r w:rsidRPr="003A60FB">
        <w:rPr>
          <w:rFonts w:ascii="Lora" w:eastAsia="Times New Roman" w:hAnsi="Lora" w:cs="Times New Roman"/>
          <w:color w:val="303633"/>
          <w:sz w:val="24"/>
          <w:szCs w:val="24"/>
          <w:lang w:val="en-US" w:eastAsia="ru-RU"/>
        </w:rPr>
        <w:lastRenderedPageBreak/>
        <w:t>architectures that fit the label. As with any definition that outlines common characteristics, not all microservice architectures have all the characteristics, but we do expect that most microservice architectures exhibit most characteristics. While we authors have been active members of this rather loose community, our intention is to attempt a description of what we see in our own work and in similar efforts by teams we know of. In particular we are not laying down some definition to conform to.</w:t>
      </w:r>
    </w:p>
    <w:p w14:paraId="567738AD"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Componentization via Services</w:t>
      </w:r>
    </w:p>
    <w:p w14:paraId="36C626EE"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For as long as we've been involved in the software industry, there's been a desire to build systems by plugging together components, much in the way we see things are made in the physical world. During the last couple of </w:t>
      </w:r>
      <w:proofErr w:type="gramStart"/>
      <w:r w:rsidRPr="003A60FB">
        <w:rPr>
          <w:rFonts w:ascii="Lora" w:eastAsia="Times New Roman" w:hAnsi="Lora" w:cs="Times New Roman"/>
          <w:color w:val="303633"/>
          <w:sz w:val="24"/>
          <w:szCs w:val="24"/>
          <w:lang w:val="en-US" w:eastAsia="ru-RU"/>
        </w:rPr>
        <w:t>decades</w:t>
      </w:r>
      <w:proofErr w:type="gramEnd"/>
      <w:r w:rsidRPr="003A60FB">
        <w:rPr>
          <w:rFonts w:ascii="Lora" w:eastAsia="Times New Roman" w:hAnsi="Lora" w:cs="Times New Roman"/>
          <w:color w:val="303633"/>
          <w:sz w:val="24"/>
          <w:szCs w:val="24"/>
          <w:lang w:val="en-US" w:eastAsia="ru-RU"/>
        </w:rPr>
        <w:t xml:space="preserve"> we've seen considerable progress with large compendiums of common libraries that are part of most language platforms.</w:t>
      </w:r>
    </w:p>
    <w:p w14:paraId="6AD054D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When talking about components we run into the difficult definition of what makes a component. </w:t>
      </w:r>
      <w:hyperlink r:id="rId10" w:history="1">
        <w:r w:rsidRPr="003A60FB">
          <w:rPr>
            <w:rFonts w:ascii="Lora" w:eastAsia="Times New Roman" w:hAnsi="Lora" w:cs="Times New Roman"/>
            <w:color w:val="0000FF"/>
            <w:sz w:val="24"/>
            <w:szCs w:val="24"/>
            <w:u w:val="single"/>
            <w:bdr w:val="none" w:sz="0" w:space="0" w:color="auto" w:frame="1"/>
            <w:lang w:val="en-US" w:eastAsia="ru-RU"/>
          </w:rPr>
          <w:t>Our definition</w:t>
        </w:r>
      </w:hyperlink>
      <w:r w:rsidRPr="003A60FB">
        <w:rPr>
          <w:rFonts w:ascii="Lora" w:eastAsia="Times New Roman" w:hAnsi="Lora" w:cs="Times New Roman"/>
          <w:color w:val="303633"/>
          <w:sz w:val="24"/>
          <w:szCs w:val="24"/>
          <w:lang w:val="en-US" w:eastAsia="ru-RU"/>
        </w:rPr>
        <w:t> is that a </w:t>
      </w:r>
      <w:r w:rsidRPr="003A60FB">
        <w:rPr>
          <w:rFonts w:ascii="Lora" w:eastAsia="Times New Roman" w:hAnsi="Lora" w:cs="Times New Roman"/>
          <w:b/>
          <w:bCs/>
          <w:color w:val="303633"/>
          <w:sz w:val="24"/>
          <w:szCs w:val="24"/>
          <w:bdr w:val="none" w:sz="0" w:space="0" w:color="auto" w:frame="1"/>
          <w:lang w:val="en-US" w:eastAsia="ru-RU"/>
        </w:rPr>
        <w:t>component</w:t>
      </w:r>
      <w:r w:rsidRPr="003A60FB">
        <w:rPr>
          <w:rFonts w:ascii="Lora" w:eastAsia="Times New Roman" w:hAnsi="Lora" w:cs="Times New Roman"/>
          <w:color w:val="303633"/>
          <w:sz w:val="24"/>
          <w:szCs w:val="24"/>
          <w:lang w:val="en-US" w:eastAsia="ru-RU"/>
        </w:rPr>
        <w:t> is a unit of software that is independently replaceable and upgradeable.</w:t>
      </w:r>
    </w:p>
    <w:p w14:paraId="5553E13F"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 architectures will use libraries, but their primary way of componentizing their own software is by breaking down into services. We define </w:t>
      </w:r>
      <w:r w:rsidRPr="003A60FB">
        <w:rPr>
          <w:rFonts w:ascii="Lora" w:eastAsia="Times New Roman" w:hAnsi="Lora" w:cs="Times New Roman"/>
          <w:b/>
          <w:bCs/>
          <w:color w:val="303633"/>
          <w:sz w:val="24"/>
          <w:szCs w:val="24"/>
          <w:bdr w:val="none" w:sz="0" w:space="0" w:color="auto" w:frame="1"/>
          <w:lang w:val="en-US" w:eastAsia="ru-RU"/>
        </w:rPr>
        <w:t>libraries</w:t>
      </w:r>
      <w:r w:rsidRPr="003A60FB">
        <w:rPr>
          <w:rFonts w:ascii="Lora" w:eastAsia="Times New Roman" w:hAnsi="Lora" w:cs="Times New Roman"/>
          <w:color w:val="303633"/>
          <w:sz w:val="24"/>
          <w:szCs w:val="24"/>
          <w:lang w:val="en-US" w:eastAsia="ru-RU"/>
        </w:rPr>
        <w:t> as components that are linked into a program and called using in-memory function calls, while </w:t>
      </w:r>
      <w:r w:rsidRPr="003A60FB">
        <w:rPr>
          <w:rFonts w:ascii="Lora" w:eastAsia="Times New Roman" w:hAnsi="Lora" w:cs="Times New Roman"/>
          <w:b/>
          <w:bCs/>
          <w:color w:val="303633"/>
          <w:sz w:val="24"/>
          <w:szCs w:val="24"/>
          <w:bdr w:val="none" w:sz="0" w:space="0" w:color="auto" w:frame="1"/>
          <w:lang w:val="en-US" w:eastAsia="ru-RU"/>
        </w:rPr>
        <w:t>services</w:t>
      </w:r>
      <w:r w:rsidRPr="003A60FB">
        <w:rPr>
          <w:rFonts w:ascii="Lora" w:eastAsia="Times New Roman" w:hAnsi="Lora" w:cs="Times New Roman"/>
          <w:color w:val="303633"/>
          <w:sz w:val="24"/>
          <w:szCs w:val="24"/>
          <w:lang w:val="en-US" w:eastAsia="ru-RU"/>
        </w:rPr>
        <w:t> are out-of-process components who communicate with a mechanism such as a web service request, or remote procedure call. (This is a different concept to that of a service object in many OO programs </w:t>
      </w:r>
      <w:hyperlink r:id="rId11" w:anchor="footnote-service-object" w:history="1">
        <w:r w:rsidRPr="003A60FB">
          <w:rPr>
            <w:rFonts w:ascii="Lora" w:eastAsia="Times New Roman" w:hAnsi="Lora" w:cs="Times New Roman"/>
            <w:color w:val="0000FF"/>
            <w:sz w:val="24"/>
            <w:szCs w:val="24"/>
            <w:u w:val="single"/>
            <w:bdr w:val="none" w:sz="0" w:space="0" w:color="auto" w:frame="1"/>
            <w:lang w:val="en-US" w:eastAsia="ru-RU"/>
          </w:rPr>
          <w:t>[3]</w:t>
        </w:r>
      </w:hyperlink>
      <w:r w:rsidRPr="003A60FB">
        <w:rPr>
          <w:rFonts w:ascii="Lora" w:eastAsia="Times New Roman" w:hAnsi="Lora" w:cs="Times New Roman"/>
          <w:color w:val="303633"/>
          <w:sz w:val="24"/>
          <w:szCs w:val="24"/>
          <w:lang w:val="en-US" w:eastAsia="ru-RU"/>
        </w:rPr>
        <w:t>.)</w:t>
      </w:r>
    </w:p>
    <w:p w14:paraId="0DF5149E"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One main reason for using services as components (rather than libraries) is that services are independently deployable. If you have an application </w:t>
      </w:r>
      <w:hyperlink r:id="rId12" w:anchor="footnote-application" w:history="1">
        <w:r w:rsidRPr="003A60FB">
          <w:rPr>
            <w:rFonts w:ascii="Lora" w:eastAsia="Times New Roman" w:hAnsi="Lora" w:cs="Times New Roman"/>
            <w:color w:val="0000FF"/>
            <w:sz w:val="24"/>
            <w:szCs w:val="24"/>
            <w:u w:val="single"/>
            <w:bdr w:val="none" w:sz="0" w:space="0" w:color="auto" w:frame="1"/>
            <w:lang w:val="en-US" w:eastAsia="ru-RU"/>
          </w:rPr>
          <w:t>[4]</w:t>
        </w:r>
      </w:hyperlink>
      <w:r w:rsidRPr="003A60FB">
        <w:rPr>
          <w:rFonts w:ascii="Lora" w:eastAsia="Times New Roman" w:hAnsi="Lora" w:cs="Times New Roman"/>
          <w:color w:val="303633"/>
          <w:sz w:val="24"/>
          <w:szCs w:val="24"/>
          <w:lang w:val="en-US" w:eastAsia="ru-RU"/>
        </w:rPr>
        <w:t xml:space="preserve"> that consists of </w:t>
      </w:r>
      <w:proofErr w:type="gramStart"/>
      <w:r w:rsidRPr="003A60FB">
        <w:rPr>
          <w:rFonts w:ascii="Lora" w:eastAsia="Times New Roman" w:hAnsi="Lora" w:cs="Times New Roman"/>
          <w:color w:val="303633"/>
          <w:sz w:val="24"/>
          <w:szCs w:val="24"/>
          <w:lang w:val="en-US" w:eastAsia="ru-RU"/>
        </w:rPr>
        <w:t>a multiple libraries</w:t>
      </w:r>
      <w:proofErr w:type="gramEnd"/>
      <w:r w:rsidRPr="003A60FB">
        <w:rPr>
          <w:rFonts w:ascii="Lora" w:eastAsia="Times New Roman" w:hAnsi="Lora" w:cs="Times New Roman"/>
          <w:color w:val="303633"/>
          <w:sz w:val="24"/>
          <w:szCs w:val="24"/>
          <w:lang w:val="en-US" w:eastAsia="ru-RU"/>
        </w:rPr>
        <w:t xml:space="preserve">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microservice architecture is to minimize these through cohesive service boundaries and evolution mechanisms in the service contracts.</w:t>
      </w:r>
    </w:p>
    <w:p w14:paraId="0E24A600"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Another consequence of using services as components is a more explicit component interface. Most languages do not have a good mechanism for defining an explicit </w:t>
      </w:r>
      <w:hyperlink r:id="rId13" w:history="1">
        <w:r w:rsidRPr="003A60FB">
          <w:rPr>
            <w:rFonts w:ascii="Lora" w:eastAsia="Times New Roman" w:hAnsi="Lora" w:cs="Times New Roman"/>
            <w:color w:val="0000FF"/>
            <w:sz w:val="24"/>
            <w:szCs w:val="24"/>
            <w:u w:val="single"/>
            <w:bdr w:val="none" w:sz="0" w:space="0" w:color="auto" w:frame="1"/>
            <w:lang w:val="en-US" w:eastAsia="ru-RU"/>
          </w:rPr>
          <w:t>Published Interface</w:t>
        </w:r>
      </w:hyperlink>
      <w:r w:rsidRPr="003A60FB">
        <w:rPr>
          <w:rFonts w:ascii="Lora" w:eastAsia="Times New Roman" w:hAnsi="Lora" w:cs="Times New Roman"/>
          <w:color w:val="303633"/>
          <w:sz w:val="24"/>
          <w:szCs w:val="24"/>
          <w:lang w:val="en-US" w:eastAsia="ru-RU"/>
        </w:rPr>
        <w:t xml:space="preserve">. </w:t>
      </w:r>
      <w:proofErr w:type="gramStart"/>
      <w:r w:rsidRPr="003A60FB">
        <w:rPr>
          <w:rFonts w:ascii="Lora" w:eastAsia="Times New Roman" w:hAnsi="Lora" w:cs="Times New Roman"/>
          <w:color w:val="303633"/>
          <w:sz w:val="24"/>
          <w:szCs w:val="24"/>
          <w:lang w:val="en-US" w:eastAsia="ru-RU"/>
        </w:rPr>
        <w:t>Often</w:t>
      </w:r>
      <w:proofErr w:type="gramEnd"/>
      <w:r w:rsidRPr="003A60FB">
        <w:rPr>
          <w:rFonts w:ascii="Lora" w:eastAsia="Times New Roman" w:hAnsi="Lora" w:cs="Times New Roman"/>
          <w:color w:val="303633"/>
          <w:sz w:val="24"/>
          <w:szCs w:val="24"/>
          <w:lang w:val="en-US" w:eastAsia="ru-RU"/>
        </w:rPr>
        <w:t xml:space="preserve"> it's only documentation and discipline that prevents clients breaking a component's encapsulation, leading to overly-tight coupling between components. Services make it easier to avoid this by using explicit remote call mechanisms.</w:t>
      </w:r>
    </w:p>
    <w:p w14:paraId="2F01151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Using services like this does have downsides. Remote calls are more expensive than in-process calls, and thus remote APIs need to be coarser-grained, which is often more awkward to use. If you need to change the allocation of responsibilities between components, such movements of behavior are harder to do when you're crossing process boundaries.</w:t>
      </w:r>
    </w:p>
    <w:p w14:paraId="5793951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lastRenderedPageBreak/>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53CC2704"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Organized around Business Capabilities</w:t>
      </w:r>
    </w:p>
    <w:p w14:paraId="5A01A81B"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w:t>
      </w:r>
      <w:proofErr w:type="spellStart"/>
      <w:r w:rsidRPr="003A60FB">
        <w:rPr>
          <w:rFonts w:ascii="Lora" w:eastAsia="Times New Roman" w:hAnsi="Lora" w:cs="Times New Roman"/>
          <w:color w:val="303633"/>
          <w:sz w:val="24"/>
          <w:szCs w:val="24"/>
          <w:lang w:val="en-US" w:eastAsia="ru-RU"/>
        </w:rPr>
        <w:t>optimise</w:t>
      </w:r>
      <w:proofErr w:type="spellEnd"/>
      <w:r w:rsidRPr="003A60FB">
        <w:rPr>
          <w:rFonts w:ascii="Lora" w:eastAsia="Times New Roman" w:hAnsi="Lora" w:cs="Times New Roman"/>
          <w:color w:val="303633"/>
          <w:sz w:val="24"/>
          <w:szCs w:val="24"/>
          <w:lang w:val="en-US" w:eastAsia="ru-RU"/>
        </w:rPr>
        <w:t xml:space="preserve"> around this and plump for the lesser of two evils - just force the logic into whichever application they have access to. Logic everywhere in other words. This is an example of Conway's Law</w:t>
      </w:r>
      <w:hyperlink r:id="rId14" w:anchor="footnote-conwayslaw" w:history="1">
        <w:r w:rsidRPr="003A60FB">
          <w:rPr>
            <w:rFonts w:ascii="Lora" w:eastAsia="Times New Roman" w:hAnsi="Lora" w:cs="Times New Roman"/>
            <w:color w:val="0000FF"/>
            <w:sz w:val="24"/>
            <w:szCs w:val="24"/>
            <w:u w:val="single"/>
            <w:bdr w:val="none" w:sz="0" w:space="0" w:color="auto" w:frame="1"/>
            <w:lang w:val="en-US" w:eastAsia="ru-RU"/>
          </w:rPr>
          <w:t>[5]</w:t>
        </w:r>
      </w:hyperlink>
      <w:r w:rsidRPr="003A60FB">
        <w:rPr>
          <w:rFonts w:ascii="Lora" w:eastAsia="Times New Roman" w:hAnsi="Lora" w:cs="Times New Roman"/>
          <w:color w:val="303633"/>
          <w:sz w:val="24"/>
          <w:szCs w:val="24"/>
          <w:lang w:val="en-US" w:eastAsia="ru-RU"/>
        </w:rPr>
        <w:t> in action.</w:t>
      </w:r>
    </w:p>
    <w:p w14:paraId="0C9B03FB" w14:textId="77777777" w:rsidR="003A60FB" w:rsidRPr="003A60FB" w:rsidRDefault="003A60FB" w:rsidP="003A60FB">
      <w:pPr>
        <w:spacing w:before="240" w:after="240" w:line="240" w:lineRule="auto"/>
        <w:textAlignment w:val="baseline"/>
        <w:rPr>
          <w:rFonts w:ascii="Lora" w:eastAsia="Times New Roman" w:hAnsi="Lora" w:cs="Times New Roman"/>
          <w:i/>
          <w:iCs/>
          <w:color w:val="303633"/>
          <w:sz w:val="24"/>
          <w:szCs w:val="24"/>
          <w:lang w:val="en-US" w:eastAsia="ru-RU"/>
        </w:rPr>
      </w:pPr>
      <w:r w:rsidRPr="003A60FB">
        <w:rPr>
          <w:rFonts w:ascii="Lora" w:eastAsia="Times New Roman" w:hAnsi="Lora" w:cs="Times New Roman"/>
          <w:i/>
          <w:iCs/>
          <w:color w:val="303633"/>
          <w:sz w:val="24"/>
          <w:szCs w:val="24"/>
          <w:lang w:val="en-US" w:eastAsia="ru-RU"/>
        </w:rPr>
        <w:t>Any organization that designs a system (defined broadly) will produce a design whose structure is a copy of the organization's communication structure.</w:t>
      </w:r>
    </w:p>
    <w:p w14:paraId="31F46470" w14:textId="77777777" w:rsidR="003A60FB" w:rsidRPr="003A60FB" w:rsidRDefault="003A60FB" w:rsidP="003A60FB">
      <w:pPr>
        <w:spacing w:before="240" w:after="240" w:line="240" w:lineRule="auto"/>
        <w:textAlignment w:val="baseline"/>
        <w:rPr>
          <w:rFonts w:ascii="Lora" w:eastAsia="Times New Roman" w:hAnsi="Lora" w:cs="Times New Roman"/>
          <w:i/>
          <w:iCs/>
          <w:color w:val="303633"/>
          <w:sz w:val="24"/>
          <w:szCs w:val="24"/>
          <w:lang w:eastAsia="ru-RU"/>
        </w:rPr>
      </w:pPr>
      <w:r w:rsidRPr="003A60FB">
        <w:rPr>
          <w:rFonts w:ascii="Lora" w:eastAsia="Times New Roman" w:hAnsi="Lora" w:cs="Times New Roman"/>
          <w:i/>
          <w:iCs/>
          <w:color w:val="303633"/>
          <w:sz w:val="24"/>
          <w:szCs w:val="24"/>
          <w:lang w:eastAsia="ru-RU"/>
        </w:rPr>
        <w:t xml:space="preserve">-- </w:t>
      </w:r>
      <w:proofErr w:type="spellStart"/>
      <w:r w:rsidRPr="003A60FB">
        <w:rPr>
          <w:rFonts w:ascii="Lora" w:eastAsia="Times New Roman" w:hAnsi="Lora" w:cs="Times New Roman"/>
          <w:i/>
          <w:iCs/>
          <w:color w:val="303633"/>
          <w:sz w:val="24"/>
          <w:szCs w:val="24"/>
          <w:lang w:eastAsia="ru-RU"/>
        </w:rPr>
        <w:t>Melvin</w:t>
      </w:r>
      <w:proofErr w:type="spellEnd"/>
      <w:r w:rsidRPr="003A60FB">
        <w:rPr>
          <w:rFonts w:ascii="Lora" w:eastAsia="Times New Roman" w:hAnsi="Lora" w:cs="Times New Roman"/>
          <w:i/>
          <w:iCs/>
          <w:color w:val="303633"/>
          <w:sz w:val="24"/>
          <w:szCs w:val="24"/>
          <w:lang w:eastAsia="ru-RU"/>
        </w:rPr>
        <w:t xml:space="preserve"> </w:t>
      </w:r>
      <w:proofErr w:type="spellStart"/>
      <w:r w:rsidRPr="003A60FB">
        <w:rPr>
          <w:rFonts w:ascii="Lora" w:eastAsia="Times New Roman" w:hAnsi="Lora" w:cs="Times New Roman"/>
          <w:i/>
          <w:iCs/>
          <w:color w:val="303633"/>
          <w:sz w:val="24"/>
          <w:szCs w:val="24"/>
          <w:lang w:eastAsia="ru-RU"/>
        </w:rPr>
        <w:t>Conway</w:t>
      </w:r>
      <w:proofErr w:type="spellEnd"/>
      <w:r w:rsidRPr="003A60FB">
        <w:rPr>
          <w:rFonts w:ascii="Lora" w:eastAsia="Times New Roman" w:hAnsi="Lora" w:cs="Times New Roman"/>
          <w:i/>
          <w:iCs/>
          <w:color w:val="303633"/>
          <w:sz w:val="24"/>
          <w:szCs w:val="24"/>
          <w:lang w:eastAsia="ru-RU"/>
        </w:rPr>
        <w:t>, 1968</w:t>
      </w:r>
    </w:p>
    <w:p w14:paraId="07BDF5A2" w14:textId="538B38D5" w:rsidR="003A60FB" w:rsidRPr="003A60FB" w:rsidRDefault="003A60FB" w:rsidP="003A60FB">
      <w:pPr>
        <w:spacing w:after="0"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drawing>
          <wp:inline distT="0" distB="0" distL="0" distR="0" wp14:anchorId="1D9A6D3E" wp14:editId="0E32F26F">
            <wp:extent cx="5334000" cy="4410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410075"/>
                    </a:xfrm>
                    <a:prstGeom prst="rect">
                      <a:avLst/>
                    </a:prstGeom>
                    <a:noFill/>
                    <a:ln>
                      <a:noFill/>
                    </a:ln>
                  </pic:spPr>
                </pic:pic>
              </a:graphicData>
            </a:graphic>
          </wp:inline>
        </w:drawing>
      </w:r>
    </w:p>
    <w:p w14:paraId="1D84EC45" w14:textId="77777777" w:rsidR="003A60FB" w:rsidRPr="003A60FB" w:rsidRDefault="003A60FB" w:rsidP="003A60FB">
      <w:pPr>
        <w:spacing w:before="240" w:line="240" w:lineRule="auto"/>
        <w:textAlignment w:val="baseline"/>
        <w:rPr>
          <w:rFonts w:ascii="Lora" w:eastAsia="Times New Roman" w:hAnsi="Lora" w:cs="Times New Roman"/>
          <w:i/>
          <w:iCs/>
          <w:color w:val="303633"/>
          <w:sz w:val="19"/>
          <w:szCs w:val="19"/>
          <w:lang w:val="en-US" w:eastAsia="ru-RU"/>
        </w:rPr>
      </w:pPr>
      <w:r w:rsidRPr="003A60FB">
        <w:rPr>
          <w:rFonts w:ascii="Lora" w:eastAsia="Times New Roman" w:hAnsi="Lora" w:cs="Times New Roman"/>
          <w:i/>
          <w:iCs/>
          <w:color w:val="303633"/>
          <w:sz w:val="19"/>
          <w:szCs w:val="19"/>
          <w:lang w:val="en-US" w:eastAsia="ru-RU"/>
        </w:rPr>
        <w:t>Figure 2: Conway's Law in action</w:t>
      </w:r>
    </w:p>
    <w:p w14:paraId="0F68D12F"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The microservice approach to division is different, splitting up into services organized around </w:t>
      </w:r>
      <w:r w:rsidRPr="003A60FB">
        <w:rPr>
          <w:rFonts w:ascii="Lora" w:eastAsia="Times New Roman" w:hAnsi="Lora" w:cs="Times New Roman"/>
          <w:b/>
          <w:bCs/>
          <w:color w:val="303633"/>
          <w:sz w:val="24"/>
          <w:szCs w:val="24"/>
          <w:bdr w:val="none" w:sz="0" w:space="0" w:color="auto" w:frame="1"/>
          <w:lang w:val="en-US" w:eastAsia="ru-RU"/>
        </w:rPr>
        <w:t>business capability</w:t>
      </w:r>
      <w:r w:rsidRPr="003A60FB">
        <w:rPr>
          <w:rFonts w:ascii="Lora" w:eastAsia="Times New Roman" w:hAnsi="Lora" w:cs="Times New Roman"/>
          <w:color w:val="303633"/>
          <w:sz w:val="24"/>
          <w:szCs w:val="24"/>
          <w:lang w:val="en-US" w:eastAsia="ru-RU"/>
        </w:rPr>
        <w:t xml:space="preserve">. Such services take a broad-stack </w:t>
      </w:r>
      <w:r w:rsidRPr="003A60FB">
        <w:rPr>
          <w:rFonts w:ascii="Lora" w:eastAsia="Times New Roman" w:hAnsi="Lora" w:cs="Times New Roman"/>
          <w:color w:val="303633"/>
          <w:sz w:val="24"/>
          <w:szCs w:val="24"/>
          <w:lang w:val="en-US" w:eastAsia="ru-RU"/>
        </w:rPr>
        <w:lastRenderedPageBreak/>
        <w:t xml:space="preserve">implementation of software for that business area, including user-interface, </w:t>
      </w:r>
      <w:proofErr w:type="spellStart"/>
      <w:r w:rsidRPr="003A60FB">
        <w:rPr>
          <w:rFonts w:ascii="Lora" w:eastAsia="Times New Roman" w:hAnsi="Lora" w:cs="Times New Roman"/>
          <w:color w:val="303633"/>
          <w:sz w:val="24"/>
          <w:szCs w:val="24"/>
          <w:lang w:val="en-US" w:eastAsia="ru-RU"/>
        </w:rPr>
        <w:t>persistant</w:t>
      </w:r>
      <w:proofErr w:type="spellEnd"/>
      <w:r w:rsidRPr="003A60FB">
        <w:rPr>
          <w:rFonts w:ascii="Lora" w:eastAsia="Times New Roman" w:hAnsi="Lora" w:cs="Times New Roman"/>
          <w:color w:val="303633"/>
          <w:sz w:val="24"/>
          <w:szCs w:val="24"/>
          <w:lang w:val="en-US" w:eastAsia="ru-RU"/>
        </w:rPr>
        <w:t xml:space="preserve"> storage, and any external collaborations. </w:t>
      </w:r>
      <w:proofErr w:type="gramStart"/>
      <w:r w:rsidRPr="003A60FB">
        <w:rPr>
          <w:rFonts w:ascii="Lora" w:eastAsia="Times New Roman" w:hAnsi="Lora" w:cs="Times New Roman"/>
          <w:color w:val="303633"/>
          <w:sz w:val="24"/>
          <w:szCs w:val="24"/>
          <w:lang w:val="en-US" w:eastAsia="ru-RU"/>
        </w:rPr>
        <w:t>Consequently</w:t>
      </w:r>
      <w:proofErr w:type="gramEnd"/>
      <w:r w:rsidRPr="003A60FB">
        <w:rPr>
          <w:rFonts w:ascii="Lora" w:eastAsia="Times New Roman" w:hAnsi="Lora" w:cs="Times New Roman"/>
          <w:color w:val="303633"/>
          <w:sz w:val="24"/>
          <w:szCs w:val="24"/>
          <w:lang w:val="en-US" w:eastAsia="ru-RU"/>
        </w:rPr>
        <w:t xml:space="preserve"> the teams are cross-functional, including the full range of skills required for the development: user-experience, database, and project management.</w:t>
      </w:r>
    </w:p>
    <w:p w14:paraId="432DC1CE" w14:textId="7EC4E7AD" w:rsidR="003A60FB" w:rsidRPr="003A60FB" w:rsidRDefault="003A60FB" w:rsidP="003A60FB">
      <w:pPr>
        <w:spacing w:after="0"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drawing>
          <wp:inline distT="0" distB="0" distL="0" distR="0" wp14:anchorId="485D92CE" wp14:editId="7B3015E5">
            <wp:extent cx="5940425" cy="34150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415030"/>
                    </a:xfrm>
                    <a:prstGeom prst="rect">
                      <a:avLst/>
                    </a:prstGeom>
                    <a:noFill/>
                    <a:ln>
                      <a:noFill/>
                    </a:ln>
                  </pic:spPr>
                </pic:pic>
              </a:graphicData>
            </a:graphic>
          </wp:inline>
        </w:drawing>
      </w:r>
    </w:p>
    <w:p w14:paraId="4D70CB7C" w14:textId="77777777" w:rsidR="003A60FB" w:rsidRPr="003A60FB" w:rsidRDefault="003A60FB" w:rsidP="003A60FB">
      <w:pPr>
        <w:spacing w:before="240" w:line="240" w:lineRule="auto"/>
        <w:textAlignment w:val="baseline"/>
        <w:rPr>
          <w:rFonts w:ascii="Lora" w:eastAsia="Times New Roman" w:hAnsi="Lora" w:cs="Times New Roman"/>
          <w:i/>
          <w:iCs/>
          <w:color w:val="303633"/>
          <w:sz w:val="19"/>
          <w:szCs w:val="19"/>
          <w:lang w:val="en-US" w:eastAsia="ru-RU"/>
        </w:rPr>
      </w:pPr>
      <w:r w:rsidRPr="003A60FB">
        <w:rPr>
          <w:rFonts w:ascii="Lora" w:eastAsia="Times New Roman" w:hAnsi="Lora" w:cs="Times New Roman"/>
          <w:i/>
          <w:iCs/>
          <w:color w:val="303633"/>
          <w:sz w:val="19"/>
          <w:szCs w:val="19"/>
          <w:lang w:val="en-US" w:eastAsia="ru-RU"/>
        </w:rPr>
        <w:t>Figure 3: Service boundaries reinforced by team boundaries</w:t>
      </w:r>
    </w:p>
    <w:p w14:paraId="7B3B311B"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How big is a microservice?</w:t>
      </w:r>
    </w:p>
    <w:p w14:paraId="28D7C994"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Although “microservice” has become a popular name for this architectural style, its name does lead to an unfortunate focus on the size of service, and arguments about what constitutes “micro”. In our conversations with microservice practitioners, we see a range of sizes of services. The largest sizes reported follow Amazon's notion of the Two Pizza Team (</w:t>
      </w:r>
      <w:proofErr w:type="gramStart"/>
      <w:r w:rsidRPr="003A60FB">
        <w:rPr>
          <w:rFonts w:ascii="Lora" w:eastAsia="Times New Roman" w:hAnsi="Lora" w:cs="Times New Roman"/>
          <w:color w:val="303633"/>
          <w:sz w:val="19"/>
          <w:szCs w:val="19"/>
          <w:lang w:val="en-US" w:eastAsia="ru-RU"/>
        </w:rPr>
        <w:t>i.e.</w:t>
      </w:r>
      <w:proofErr w:type="gramEnd"/>
      <w:r w:rsidRPr="003A60FB">
        <w:rPr>
          <w:rFonts w:ascii="Lora" w:eastAsia="Times New Roman" w:hAnsi="Lora" w:cs="Times New Roman"/>
          <w:color w:val="303633"/>
          <w:sz w:val="19"/>
          <w:szCs w:val="19"/>
          <w:lang w:val="en-US" w:eastAsia="ru-RU"/>
        </w:rPr>
        <w:t xml:space="preserve"> the whole team can be fed by two pizzas), meaning no more than a dozen people. On the smaller size </w:t>
      </w:r>
      <w:proofErr w:type="gramStart"/>
      <w:r w:rsidRPr="003A60FB">
        <w:rPr>
          <w:rFonts w:ascii="Lora" w:eastAsia="Times New Roman" w:hAnsi="Lora" w:cs="Times New Roman"/>
          <w:color w:val="303633"/>
          <w:sz w:val="19"/>
          <w:szCs w:val="19"/>
          <w:lang w:val="en-US" w:eastAsia="ru-RU"/>
        </w:rPr>
        <w:t>scale</w:t>
      </w:r>
      <w:proofErr w:type="gramEnd"/>
      <w:r w:rsidRPr="003A60FB">
        <w:rPr>
          <w:rFonts w:ascii="Lora" w:eastAsia="Times New Roman" w:hAnsi="Lora" w:cs="Times New Roman"/>
          <w:color w:val="303633"/>
          <w:sz w:val="19"/>
          <w:szCs w:val="19"/>
          <w:lang w:val="en-US" w:eastAsia="ru-RU"/>
        </w:rPr>
        <w:t xml:space="preserve"> we've seen setups where a team of half-a-dozen would support half-a-dozen services.</w:t>
      </w:r>
    </w:p>
    <w:p w14:paraId="795CF479"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This leads to the question of whether there are sufficiently large differences within this size range that the service-per-dozen-people and service-per-person sizes shouldn't be lumped under one microservices label. At the moment we think it's better to group them together, but it's certainly possible that we'll change our mind as we explore this style further.</w:t>
      </w:r>
    </w:p>
    <w:p w14:paraId="7E1BD19F"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One company </w:t>
      </w:r>
      <w:proofErr w:type="spellStart"/>
      <w:r w:rsidRPr="003A60FB">
        <w:rPr>
          <w:rFonts w:ascii="Lora" w:eastAsia="Times New Roman" w:hAnsi="Lora" w:cs="Times New Roman"/>
          <w:color w:val="303633"/>
          <w:sz w:val="24"/>
          <w:szCs w:val="24"/>
          <w:lang w:val="en-US" w:eastAsia="ru-RU"/>
        </w:rPr>
        <w:t>organised</w:t>
      </w:r>
      <w:proofErr w:type="spellEnd"/>
      <w:r w:rsidRPr="003A60FB">
        <w:rPr>
          <w:rFonts w:ascii="Lora" w:eastAsia="Times New Roman" w:hAnsi="Lora" w:cs="Times New Roman"/>
          <w:color w:val="303633"/>
          <w:sz w:val="24"/>
          <w:szCs w:val="24"/>
          <w:lang w:val="en-US" w:eastAsia="ru-RU"/>
        </w:rPr>
        <w:t xml:space="preserve"> in this way is </w:t>
      </w:r>
      <w:hyperlink r:id="rId17" w:history="1">
        <w:r w:rsidRPr="003A60FB">
          <w:rPr>
            <w:rFonts w:ascii="Lora" w:eastAsia="Times New Roman" w:hAnsi="Lora" w:cs="Times New Roman"/>
            <w:color w:val="0000FF"/>
            <w:sz w:val="24"/>
            <w:szCs w:val="24"/>
            <w:u w:val="single"/>
            <w:bdr w:val="none" w:sz="0" w:space="0" w:color="auto" w:frame="1"/>
            <w:lang w:val="en-US" w:eastAsia="ru-RU"/>
          </w:rPr>
          <w:t>www.comparethemarket.com</w:t>
        </w:r>
      </w:hyperlink>
      <w:r w:rsidRPr="003A60FB">
        <w:rPr>
          <w:rFonts w:ascii="Lora" w:eastAsia="Times New Roman" w:hAnsi="Lora" w:cs="Times New Roman"/>
          <w:color w:val="303633"/>
          <w:sz w:val="24"/>
          <w:szCs w:val="24"/>
          <w:lang w:val="en-US" w:eastAsia="ru-RU"/>
        </w:rPr>
        <w:t>. Cross functional teams are responsible for building and operating each product and each product is split out into a number of individual services communicating via a message bus.</w:t>
      </w:r>
    </w:p>
    <w:p w14:paraId="0C45B0C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Large monolithic applications can always be modularized around business capabilities too, although that's not the common case. </w:t>
      </w:r>
      <w:proofErr w:type="gramStart"/>
      <w:r w:rsidRPr="003A60FB">
        <w:rPr>
          <w:rFonts w:ascii="Lora" w:eastAsia="Times New Roman" w:hAnsi="Lora" w:cs="Times New Roman"/>
          <w:color w:val="303633"/>
          <w:sz w:val="24"/>
          <w:szCs w:val="24"/>
          <w:lang w:val="en-US" w:eastAsia="ru-RU"/>
        </w:rPr>
        <w:t>Certainly</w:t>
      </w:r>
      <w:proofErr w:type="gramEnd"/>
      <w:r w:rsidRPr="003A60FB">
        <w:rPr>
          <w:rFonts w:ascii="Lora" w:eastAsia="Times New Roman" w:hAnsi="Lora" w:cs="Times New Roman"/>
          <w:color w:val="303633"/>
          <w:sz w:val="24"/>
          <w:szCs w:val="24"/>
          <w:lang w:val="en-US" w:eastAsia="ru-RU"/>
        </w:rPr>
        <w:t xml:space="preserve"> we would urge a large team building a monolithic application to divide itself along business lines. The main issue we have seen here, is that they tend to be </w:t>
      </w:r>
      <w:proofErr w:type="spellStart"/>
      <w:r w:rsidRPr="003A60FB">
        <w:rPr>
          <w:rFonts w:ascii="Lora" w:eastAsia="Times New Roman" w:hAnsi="Lora" w:cs="Times New Roman"/>
          <w:color w:val="303633"/>
          <w:sz w:val="24"/>
          <w:szCs w:val="24"/>
          <w:lang w:val="en-US" w:eastAsia="ru-RU"/>
        </w:rPr>
        <w:t>organised</w:t>
      </w:r>
      <w:proofErr w:type="spellEnd"/>
      <w:r w:rsidRPr="003A60FB">
        <w:rPr>
          <w:rFonts w:ascii="Lora" w:eastAsia="Times New Roman" w:hAnsi="Lora" w:cs="Times New Roman"/>
          <w:color w:val="303633"/>
          <w:sz w:val="24"/>
          <w:szCs w:val="24"/>
          <w:lang w:val="en-US" w:eastAsia="ru-RU"/>
        </w:rPr>
        <w:t xml:space="preserve"> around </w:t>
      </w:r>
      <w:r w:rsidRPr="003A60FB">
        <w:rPr>
          <w:rFonts w:ascii="Lora" w:eastAsia="Times New Roman" w:hAnsi="Lora" w:cs="Times New Roman"/>
          <w:i/>
          <w:iCs/>
          <w:color w:val="303633"/>
          <w:sz w:val="24"/>
          <w:szCs w:val="24"/>
          <w:bdr w:val="none" w:sz="0" w:space="0" w:color="auto" w:frame="1"/>
          <w:lang w:val="en-US" w:eastAsia="ru-RU"/>
        </w:rPr>
        <w:t>too many</w:t>
      </w:r>
      <w:r w:rsidRPr="003A60FB">
        <w:rPr>
          <w:rFonts w:ascii="Lora" w:eastAsia="Times New Roman" w:hAnsi="Lora" w:cs="Times New Roman"/>
          <w:color w:val="303633"/>
          <w:sz w:val="24"/>
          <w:szCs w:val="24"/>
          <w:lang w:val="en-US" w:eastAsia="ru-RU"/>
        </w:rPr>
        <w:t xml:space="preserve"> contexts. If the monolith spans many of these modular boundaries it can be difficult for individual members of a team to fit them into their short-term memory. </w:t>
      </w:r>
      <w:proofErr w:type="gramStart"/>
      <w:r w:rsidRPr="003A60FB">
        <w:rPr>
          <w:rFonts w:ascii="Lora" w:eastAsia="Times New Roman" w:hAnsi="Lora" w:cs="Times New Roman"/>
          <w:color w:val="303633"/>
          <w:sz w:val="24"/>
          <w:szCs w:val="24"/>
          <w:lang w:val="en-US" w:eastAsia="ru-RU"/>
        </w:rPr>
        <w:t>Additionally</w:t>
      </w:r>
      <w:proofErr w:type="gramEnd"/>
      <w:r w:rsidRPr="003A60FB">
        <w:rPr>
          <w:rFonts w:ascii="Lora" w:eastAsia="Times New Roman" w:hAnsi="Lora" w:cs="Times New Roman"/>
          <w:color w:val="303633"/>
          <w:sz w:val="24"/>
          <w:szCs w:val="24"/>
          <w:lang w:val="en-US" w:eastAsia="ru-RU"/>
        </w:rPr>
        <w:t xml:space="preserve"> we see that the modular lines require a great deal of discipline to </w:t>
      </w:r>
      <w:r w:rsidRPr="003A60FB">
        <w:rPr>
          <w:rFonts w:ascii="Lora" w:eastAsia="Times New Roman" w:hAnsi="Lora" w:cs="Times New Roman"/>
          <w:color w:val="303633"/>
          <w:sz w:val="24"/>
          <w:szCs w:val="24"/>
          <w:lang w:val="en-US" w:eastAsia="ru-RU"/>
        </w:rPr>
        <w:lastRenderedPageBreak/>
        <w:t>enforce. The necessarily more explicit separation required by service components makes it easier to keep the team boundaries clear.</w:t>
      </w:r>
    </w:p>
    <w:p w14:paraId="689BB169"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Products not Projects</w:t>
      </w:r>
    </w:p>
    <w:p w14:paraId="37F1F14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57C2B684"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 proponents tend to avoid this model, preferring instead the notion that a team should own a product over its full lifetime. A common inspiration for this is Amazon's notion of </w:t>
      </w:r>
      <w:hyperlink r:id="rId18" w:history="1">
        <w:r w:rsidRPr="003A60FB">
          <w:rPr>
            <w:rFonts w:ascii="Lora" w:eastAsia="Times New Roman" w:hAnsi="Lora" w:cs="Times New Roman"/>
            <w:color w:val="0000FF"/>
            <w:sz w:val="24"/>
            <w:szCs w:val="24"/>
            <w:u w:val="single"/>
            <w:bdr w:val="none" w:sz="0" w:space="0" w:color="auto" w:frame="1"/>
            <w:lang w:val="en-US" w:eastAsia="ru-RU"/>
          </w:rPr>
          <w:t>"you build, you run it"</w:t>
        </w:r>
      </w:hyperlink>
      <w:r w:rsidRPr="003A60FB">
        <w:rPr>
          <w:rFonts w:ascii="Lora" w:eastAsia="Times New Roman" w:hAnsi="Lora" w:cs="Times New Roman"/>
          <w:color w:val="303633"/>
          <w:sz w:val="24"/>
          <w:szCs w:val="24"/>
          <w:lang w:val="en-US" w:eastAsia="ru-RU"/>
        </w:rPr>
        <w:t>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63E0D1D9"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The product mentality, ties in with the linkage to business capabilities. Rather than looking at the software as a set of </w:t>
      </w:r>
      <w:proofErr w:type="gramStart"/>
      <w:r w:rsidRPr="003A60FB">
        <w:rPr>
          <w:rFonts w:ascii="Lora" w:eastAsia="Times New Roman" w:hAnsi="Lora" w:cs="Times New Roman"/>
          <w:color w:val="303633"/>
          <w:sz w:val="24"/>
          <w:szCs w:val="24"/>
          <w:lang w:val="en-US" w:eastAsia="ru-RU"/>
        </w:rPr>
        <w:t>functionality</w:t>
      </w:r>
      <w:proofErr w:type="gramEnd"/>
      <w:r w:rsidRPr="003A60FB">
        <w:rPr>
          <w:rFonts w:ascii="Lora" w:eastAsia="Times New Roman" w:hAnsi="Lora" w:cs="Times New Roman"/>
          <w:color w:val="303633"/>
          <w:sz w:val="24"/>
          <w:szCs w:val="24"/>
          <w:lang w:val="en-US" w:eastAsia="ru-RU"/>
        </w:rPr>
        <w:t xml:space="preserve"> to be completed, there is an on-going relationship where the question is how can software assist its users to enhance the business capability.</w:t>
      </w:r>
    </w:p>
    <w:p w14:paraId="42DF6140"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There's no reason why this same approach can't be taken with monolithic applications, but the smaller granularity of services can make it easier to create the personal relationships between service developers and their users.</w:t>
      </w:r>
    </w:p>
    <w:p w14:paraId="0EA2B1EA"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Smart endpoints and dumb pipes</w:t>
      </w:r>
    </w:p>
    <w:p w14:paraId="1290136F"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When building communication structures between different processes, we've seen many products and approaches that stress putting significant smarts into the communication mechanism itself. A good example of this is the Enterprise Service Bus (ESB), where ESB products often include sophisticated facilities for message routing, choreography, transformation, and applying business rules.</w:t>
      </w:r>
    </w:p>
    <w:p w14:paraId="3C46505B"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Microservices and SOA</w:t>
      </w:r>
    </w:p>
    <w:p w14:paraId="70859463"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When we've talked about microservices a common question is whether this is just Service Oriented Architecture (SOA) that we saw a decade ago. There is merit to this point, because the microservice style is very similar to what some advocates of SOA have been in favor of. The problem, however, is that SOA means </w:t>
      </w:r>
      <w:hyperlink r:id="rId19" w:history="1">
        <w:r w:rsidRPr="003A60FB">
          <w:rPr>
            <w:rFonts w:ascii="Lora" w:eastAsia="Times New Roman" w:hAnsi="Lora" w:cs="Times New Roman"/>
            <w:color w:val="0000FF"/>
            <w:sz w:val="19"/>
            <w:szCs w:val="19"/>
            <w:u w:val="single"/>
            <w:bdr w:val="none" w:sz="0" w:space="0" w:color="auto" w:frame="1"/>
            <w:lang w:val="en-US" w:eastAsia="ru-RU"/>
          </w:rPr>
          <w:t>too many different things</w:t>
        </w:r>
      </w:hyperlink>
      <w:r w:rsidRPr="003A60FB">
        <w:rPr>
          <w:rFonts w:ascii="Lora" w:eastAsia="Times New Roman" w:hAnsi="Lora" w:cs="Times New Roman"/>
          <w:color w:val="303633"/>
          <w:sz w:val="19"/>
          <w:szCs w:val="19"/>
          <w:lang w:val="en-US" w:eastAsia="ru-RU"/>
        </w:rPr>
        <w:t>, and that most of the time that we come across something called "SOA" it's significantly different to the style we're describing here, usually due to a focus on ESBs used to integrate monolithic applications.</w:t>
      </w:r>
    </w:p>
    <w:p w14:paraId="4F9A984B"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In particular we have seen so many botched implementations of service orientation - from the tendency to hide complexity away in ESB's </w:t>
      </w:r>
      <w:hyperlink r:id="rId20" w:anchor="footnote-esb" w:history="1">
        <w:r w:rsidRPr="003A60FB">
          <w:rPr>
            <w:rFonts w:ascii="Lora" w:eastAsia="Times New Roman" w:hAnsi="Lora" w:cs="Times New Roman"/>
            <w:color w:val="0000FF"/>
            <w:sz w:val="19"/>
            <w:szCs w:val="19"/>
            <w:u w:val="single"/>
            <w:bdr w:val="none" w:sz="0" w:space="0" w:color="auto" w:frame="1"/>
            <w:lang w:val="en-US" w:eastAsia="ru-RU"/>
          </w:rPr>
          <w:t>[6]</w:t>
        </w:r>
      </w:hyperlink>
      <w:r w:rsidRPr="003A60FB">
        <w:rPr>
          <w:rFonts w:ascii="Lora" w:eastAsia="Times New Roman" w:hAnsi="Lora" w:cs="Times New Roman"/>
          <w:color w:val="303633"/>
          <w:sz w:val="19"/>
          <w:szCs w:val="19"/>
          <w:lang w:val="en-US" w:eastAsia="ru-RU"/>
        </w:rPr>
        <w:t xml:space="preserve">, to failed multi-year initiatives that cost millions and deliver no value, to </w:t>
      </w:r>
      <w:proofErr w:type="spellStart"/>
      <w:r w:rsidRPr="003A60FB">
        <w:rPr>
          <w:rFonts w:ascii="Lora" w:eastAsia="Times New Roman" w:hAnsi="Lora" w:cs="Times New Roman"/>
          <w:color w:val="303633"/>
          <w:sz w:val="19"/>
          <w:szCs w:val="19"/>
          <w:lang w:val="en-US" w:eastAsia="ru-RU"/>
        </w:rPr>
        <w:t>centralised</w:t>
      </w:r>
      <w:proofErr w:type="spellEnd"/>
      <w:r w:rsidRPr="003A60FB">
        <w:rPr>
          <w:rFonts w:ascii="Lora" w:eastAsia="Times New Roman" w:hAnsi="Lora" w:cs="Times New Roman"/>
          <w:color w:val="303633"/>
          <w:sz w:val="19"/>
          <w:szCs w:val="19"/>
          <w:lang w:val="en-US" w:eastAsia="ru-RU"/>
        </w:rPr>
        <w:t xml:space="preserve"> governance models that actively inhibit change, that it is sometimes difficult to see past these problems.</w:t>
      </w:r>
    </w:p>
    <w:p w14:paraId="78D158AC"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 xml:space="preserve">Certainly, many of the techniques in use in the microservice community have grown from the experiences of developers integrating services in large </w:t>
      </w:r>
      <w:proofErr w:type="spellStart"/>
      <w:r w:rsidRPr="003A60FB">
        <w:rPr>
          <w:rFonts w:ascii="Lora" w:eastAsia="Times New Roman" w:hAnsi="Lora" w:cs="Times New Roman"/>
          <w:color w:val="303633"/>
          <w:sz w:val="19"/>
          <w:szCs w:val="19"/>
          <w:lang w:val="en-US" w:eastAsia="ru-RU"/>
        </w:rPr>
        <w:t>organisations</w:t>
      </w:r>
      <w:proofErr w:type="spellEnd"/>
      <w:r w:rsidRPr="003A60FB">
        <w:rPr>
          <w:rFonts w:ascii="Lora" w:eastAsia="Times New Roman" w:hAnsi="Lora" w:cs="Times New Roman"/>
          <w:color w:val="303633"/>
          <w:sz w:val="19"/>
          <w:szCs w:val="19"/>
          <w:lang w:val="en-US" w:eastAsia="ru-RU"/>
        </w:rPr>
        <w:t>. The </w:t>
      </w:r>
      <w:hyperlink r:id="rId21" w:history="1">
        <w:r w:rsidRPr="003A60FB">
          <w:rPr>
            <w:rFonts w:ascii="Lora" w:eastAsia="Times New Roman" w:hAnsi="Lora" w:cs="Times New Roman"/>
            <w:color w:val="0000FF"/>
            <w:sz w:val="19"/>
            <w:szCs w:val="19"/>
            <w:u w:val="single"/>
            <w:bdr w:val="none" w:sz="0" w:space="0" w:color="auto" w:frame="1"/>
            <w:lang w:val="en-US" w:eastAsia="ru-RU"/>
          </w:rPr>
          <w:t>Tolerant Reader</w:t>
        </w:r>
      </w:hyperlink>
      <w:r w:rsidRPr="003A60FB">
        <w:rPr>
          <w:rFonts w:ascii="Lora" w:eastAsia="Times New Roman" w:hAnsi="Lora" w:cs="Times New Roman"/>
          <w:color w:val="303633"/>
          <w:sz w:val="19"/>
          <w:szCs w:val="19"/>
          <w:lang w:val="en-US" w:eastAsia="ru-RU"/>
        </w:rPr>
        <w:t xml:space="preserve"> pattern is an example of this. Efforts to use the web have contributed, using simple protocols is another approach </w:t>
      </w:r>
      <w:r w:rsidRPr="003A60FB">
        <w:rPr>
          <w:rFonts w:ascii="Lora" w:eastAsia="Times New Roman" w:hAnsi="Lora" w:cs="Times New Roman"/>
          <w:color w:val="303633"/>
          <w:sz w:val="19"/>
          <w:szCs w:val="19"/>
          <w:lang w:val="en-US" w:eastAsia="ru-RU"/>
        </w:rPr>
        <w:lastRenderedPageBreak/>
        <w:t>derived from these experiences - a reaction away from central standards that have reached a complexity that is, </w:t>
      </w:r>
      <w:hyperlink r:id="rId22" w:history="1">
        <w:r w:rsidRPr="003A60FB">
          <w:rPr>
            <w:rFonts w:ascii="Lora" w:eastAsia="Times New Roman" w:hAnsi="Lora" w:cs="Times New Roman"/>
            <w:color w:val="0000FF"/>
            <w:sz w:val="19"/>
            <w:szCs w:val="19"/>
            <w:u w:val="single"/>
            <w:bdr w:val="none" w:sz="0" w:space="0" w:color="auto" w:frame="1"/>
            <w:lang w:val="en-US" w:eastAsia="ru-RU"/>
          </w:rPr>
          <w:t>frankly, breathtaking</w:t>
        </w:r>
      </w:hyperlink>
      <w:r w:rsidRPr="003A60FB">
        <w:rPr>
          <w:rFonts w:ascii="Lora" w:eastAsia="Times New Roman" w:hAnsi="Lora" w:cs="Times New Roman"/>
          <w:color w:val="303633"/>
          <w:sz w:val="19"/>
          <w:szCs w:val="19"/>
          <w:lang w:val="en-US" w:eastAsia="ru-RU"/>
        </w:rPr>
        <w:t>. (Any time you need an ontology to manage your ontologies you know you are in deep trouble.)</w:t>
      </w:r>
    </w:p>
    <w:p w14:paraId="1243C01D"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This common manifestation of SOA has led some microservice advocates to reject the SOA label entirely, although others consider microservices to be one form of SOA </w:t>
      </w:r>
      <w:hyperlink r:id="rId23" w:anchor="footnote-fine-grained" w:history="1">
        <w:r w:rsidRPr="003A60FB">
          <w:rPr>
            <w:rFonts w:ascii="Lora" w:eastAsia="Times New Roman" w:hAnsi="Lora" w:cs="Times New Roman"/>
            <w:color w:val="0000FF"/>
            <w:sz w:val="19"/>
            <w:szCs w:val="19"/>
            <w:u w:val="single"/>
            <w:bdr w:val="none" w:sz="0" w:space="0" w:color="auto" w:frame="1"/>
            <w:lang w:val="en-US" w:eastAsia="ru-RU"/>
          </w:rPr>
          <w:t>[7]</w:t>
        </w:r>
      </w:hyperlink>
      <w:r w:rsidRPr="003A60FB">
        <w:rPr>
          <w:rFonts w:ascii="Lora" w:eastAsia="Times New Roman" w:hAnsi="Lora" w:cs="Times New Roman"/>
          <w:color w:val="303633"/>
          <w:sz w:val="19"/>
          <w:szCs w:val="19"/>
          <w:lang w:val="en-US" w:eastAsia="ru-RU"/>
        </w:rPr>
        <w:t>, perhaps </w:t>
      </w:r>
      <w:r w:rsidRPr="003A60FB">
        <w:rPr>
          <w:rFonts w:ascii="Lora" w:eastAsia="Times New Roman" w:hAnsi="Lora" w:cs="Times New Roman"/>
          <w:i/>
          <w:iCs/>
          <w:color w:val="303633"/>
          <w:sz w:val="19"/>
          <w:szCs w:val="19"/>
          <w:bdr w:val="none" w:sz="0" w:space="0" w:color="auto" w:frame="1"/>
          <w:lang w:val="en-US" w:eastAsia="ru-RU"/>
        </w:rPr>
        <w:t>service orientation done right</w:t>
      </w:r>
      <w:r w:rsidRPr="003A60FB">
        <w:rPr>
          <w:rFonts w:ascii="Lora" w:eastAsia="Times New Roman" w:hAnsi="Lora" w:cs="Times New Roman"/>
          <w:color w:val="303633"/>
          <w:sz w:val="19"/>
          <w:szCs w:val="19"/>
          <w:lang w:val="en-US" w:eastAsia="ru-RU"/>
        </w:rPr>
        <w:t>. Either way, the fact that SOA means such different things means it's valuable to have a term that more crisply defines this architectural style.</w:t>
      </w:r>
    </w:p>
    <w:p w14:paraId="4C2DD54D"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The microservice community </w:t>
      </w:r>
      <w:proofErr w:type="spellStart"/>
      <w:r w:rsidRPr="003A60FB">
        <w:rPr>
          <w:rFonts w:ascii="Lora" w:eastAsia="Times New Roman" w:hAnsi="Lora" w:cs="Times New Roman"/>
          <w:color w:val="303633"/>
          <w:sz w:val="24"/>
          <w:szCs w:val="24"/>
          <w:lang w:val="en-US" w:eastAsia="ru-RU"/>
        </w:rPr>
        <w:t>favours</w:t>
      </w:r>
      <w:proofErr w:type="spellEnd"/>
      <w:r w:rsidRPr="003A60FB">
        <w:rPr>
          <w:rFonts w:ascii="Lora" w:eastAsia="Times New Roman" w:hAnsi="Lora" w:cs="Times New Roman"/>
          <w:color w:val="303633"/>
          <w:sz w:val="24"/>
          <w:szCs w:val="24"/>
          <w:lang w:val="en-US" w:eastAsia="ru-RU"/>
        </w:rPr>
        <w:t xml:space="preserve"> an alternative approach: </w:t>
      </w:r>
      <w:r w:rsidRPr="003A60FB">
        <w:rPr>
          <w:rFonts w:ascii="Lora" w:eastAsia="Times New Roman" w:hAnsi="Lora" w:cs="Times New Roman"/>
          <w:i/>
          <w:iCs/>
          <w:color w:val="303633"/>
          <w:sz w:val="24"/>
          <w:szCs w:val="24"/>
          <w:bdr w:val="none" w:sz="0" w:space="0" w:color="auto" w:frame="1"/>
          <w:lang w:val="en-US" w:eastAsia="ru-RU"/>
        </w:rPr>
        <w:t>smart endpoints and dumb pipes</w:t>
      </w:r>
      <w:r w:rsidRPr="003A60FB">
        <w:rPr>
          <w:rFonts w:ascii="Lora" w:eastAsia="Times New Roman" w:hAnsi="Lora" w:cs="Times New Roman"/>
          <w:color w:val="303633"/>
          <w:sz w:val="24"/>
          <w:szCs w:val="24"/>
          <w:lang w:val="en-US" w:eastAsia="ru-RU"/>
        </w:rPr>
        <w:t xml:space="preserve">. Applications built from microservices aim to be as decoupled and as cohesive as possible - they own their own domain logic and act more as filters in the classical Unix sense - receiving a request, applying logic as appropriate and producing a response. These are choreographed using simple </w:t>
      </w:r>
      <w:proofErr w:type="spellStart"/>
      <w:r w:rsidRPr="003A60FB">
        <w:rPr>
          <w:rFonts w:ascii="Lora" w:eastAsia="Times New Roman" w:hAnsi="Lora" w:cs="Times New Roman"/>
          <w:color w:val="303633"/>
          <w:sz w:val="24"/>
          <w:szCs w:val="24"/>
          <w:lang w:val="en-US" w:eastAsia="ru-RU"/>
        </w:rPr>
        <w:t>RESTish</w:t>
      </w:r>
      <w:proofErr w:type="spellEnd"/>
      <w:r w:rsidRPr="003A60FB">
        <w:rPr>
          <w:rFonts w:ascii="Lora" w:eastAsia="Times New Roman" w:hAnsi="Lora" w:cs="Times New Roman"/>
          <w:color w:val="303633"/>
          <w:sz w:val="24"/>
          <w:szCs w:val="24"/>
          <w:lang w:val="en-US" w:eastAsia="ru-RU"/>
        </w:rPr>
        <w:t xml:space="preserve"> protocols rather than complex protocols such as WS-Choreography or BPEL or orchestration by a central tool.</w:t>
      </w:r>
    </w:p>
    <w:p w14:paraId="155CD0BA"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The two protocols used most commonly are HTTP request-response with resource API's and lightweight messaging</w:t>
      </w:r>
      <w:hyperlink r:id="rId24" w:anchor="footnote-protobufs" w:history="1">
        <w:r w:rsidRPr="003A60FB">
          <w:rPr>
            <w:rFonts w:ascii="Lora" w:eastAsia="Times New Roman" w:hAnsi="Lora" w:cs="Times New Roman"/>
            <w:color w:val="0000FF"/>
            <w:sz w:val="24"/>
            <w:szCs w:val="24"/>
            <w:u w:val="single"/>
            <w:bdr w:val="none" w:sz="0" w:space="0" w:color="auto" w:frame="1"/>
            <w:lang w:val="en-US" w:eastAsia="ru-RU"/>
          </w:rPr>
          <w:t>[8]</w:t>
        </w:r>
      </w:hyperlink>
      <w:r w:rsidRPr="003A60FB">
        <w:rPr>
          <w:rFonts w:ascii="Lora" w:eastAsia="Times New Roman" w:hAnsi="Lora" w:cs="Times New Roman"/>
          <w:color w:val="303633"/>
          <w:sz w:val="24"/>
          <w:szCs w:val="24"/>
          <w:lang w:val="en-US" w:eastAsia="ru-RU"/>
        </w:rPr>
        <w:t>. The best expression of the first is</w:t>
      </w:r>
    </w:p>
    <w:p w14:paraId="24C03CAC" w14:textId="77777777" w:rsidR="003A60FB" w:rsidRPr="003A60FB" w:rsidRDefault="003A60FB" w:rsidP="003A60FB">
      <w:pPr>
        <w:spacing w:before="240" w:after="240" w:line="240" w:lineRule="auto"/>
        <w:textAlignment w:val="baseline"/>
        <w:rPr>
          <w:rFonts w:ascii="Lora" w:eastAsia="Times New Roman" w:hAnsi="Lora" w:cs="Times New Roman"/>
          <w:i/>
          <w:iCs/>
          <w:color w:val="303633"/>
          <w:sz w:val="24"/>
          <w:szCs w:val="24"/>
          <w:lang w:val="en-US" w:eastAsia="ru-RU"/>
        </w:rPr>
      </w:pPr>
      <w:r w:rsidRPr="003A60FB">
        <w:rPr>
          <w:rFonts w:ascii="Lora" w:eastAsia="Times New Roman" w:hAnsi="Lora" w:cs="Times New Roman"/>
          <w:i/>
          <w:iCs/>
          <w:color w:val="303633"/>
          <w:sz w:val="24"/>
          <w:szCs w:val="24"/>
          <w:lang w:val="en-US" w:eastAsia="ru-RU"/>
        </w:rPr>
        <w:t>Be of the web, not behind the web</w:t>
      </w:r>
    </w:p>
    <w:p w14:paraId="7DE468CC" w14:textId="77777777" w:rsidR="003A60FB" w:rsidRPr="003A60FB" w:rsidRDefault="003A60FB" w:rsidP="003A60FB">
      <w:pPr>
        <w:spacing w:after="0" w:line="240" w:lineRule="auto"/>
        <w:textAlignment w:val="baseline"/>
        <w:rPr>
          <w:rFonts w:ascii="Lora" w:eastAsia="Times New Roman" w:hAnsi="Lora" w:cs="Times New Roman"/>
          <w:i/>
          <w:iCs/>
          <w:color w:val="303633"/>
          <w:sz w:val="24"/>
          <w:szCs w:val="24"/>
          <w:lang w:val="en-US" w:eastAsia="ru-RU"/>
        </w:rPr>
      </w:pPr>
      <w:r w:rsidRPr="003A60FB">
        <w:rPr>
          <w:rFonts w:ascii="Lora" w:eastAsia="Times New Roman" w:hAnsi="Lora" w:cs="Times New Roman"/>
          <w:i/>
          <w:iCs/>
          <w:color w:val="303633"/>
          <w:sz w:val="24"/>
          <w:szCs w:val="24"/>
          <w:lang w:val="en-US" w:eastAsia="ru-RU"/>
        </w:rPr>
        <w:t>-- </w:t>
      </w:r>
      <w:hyperlink r:id="rId25" w:history="1">
        <w:r w:rsidRPr="003A60FB">
          <w:rPr>
            <w:rFonts w:ascii="Lora" w:eastAsia="Times New Roman" w:hAnsi="Lora" w:cs="Times New Roman"/>
            <w:i/>
            <w:iCs/>
            <w:color w:val="0000FF"/>
            <w:sz w:val="24"/>
            <w:szCs w:val="24"/>
            <w:u w:val="single"/>
            <w:bdr w:val="none" w:sz="0" w:space="0" w:color="auto" w:frame="1"/>
            <w:lang w:val="en-US" w:eastAsia="ru-RU"/>
          </w:rPr>
          <w:t>Ian Robinson</w:t>
        </w:r>
      </w:hyperlink>
    </w:p>
    <w:p w14:paraId="3E9563E7"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 teams use the principles and protocols that the world wide web (and to a large extent, Unix) is built on. Often used resources can be cached with very little effort on the part of developers or operations folk.</w:t>
      </w:r>
    </w:p>
    <w:p w14:paraId="04267042"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The second approach in common use is messaging over a lightweight message bus. The infrastructure chosen is typically dumb (dumb as in acts as a message router only) - simple implementations such as RabbitMQ or </w:t>
      </w:r>
      <w:proofErr w:type="spellStart"/>
      <w:r w:rsidRPr="003A60FB">
        <w:rPr>
          <w:rFonts w:ascii="Lora" w:eastAsia="Times New Roman" w:hAnsi="Lora" w:cs="Times New Roman"/>
          <w:color w:val="303633"/>
          <w:sz w:val="24"/>
          <w:szCs w:val="24"/>
          <w:lang w:val="en-US" w:eastAsia="ru-RU"/>
        </w:rPr>
        <w:t>ZeroMQ</w:t>
      </w:r>
      <w:proofErr w:type="spellEnd"/>
      <w:r w:rsidRPr="003A60FB">
        <w:rPr>
          <w:rFonts w:ascii="Lora" w:eastAsia="Times New Roman" w:hAnsi="Lora" w:cs="Times New Roman"/>
          <w:color w:val="303633"/>
          <w:sz w:val="24"/>
          <w:szCs w:val="24"/>
          <w:lang w:val="en-US" w:eastAsia="ru-RU"/>
        </w:rPr>
        <w:t xml:space="preserve"> don't do much more than provide a reliable asynchronous fabric - the smarts still live in the end points that are producing and consuming messages; in the services.</w:t>
      </w:r>
    </w:p>
    <w:p w14:paraId="51AD5790"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In a monolith, the components are executing in-process and communication between them is via either method invocation or function call. The biggest issue in changing a monolith into microservices lies in changing the communication pattern. A naive conversion from in-memory method calls to RPC leads to chatty communications which don't perform well. </w:t>
      </w:r>
      <w:proofErr w:type="gramStart"/>
      <w:r w:rsidRPr="003A60FB">
        <w:rPr>
          <w:rFonts w:ascii="Lora" w:eastAsia="Times New Roman" w:hAnsi="Lora" w:cs="Times New Roman"/>
          <w:color w:val="303633"/>
          <w:sz w:val="24"/>
          <w:szCs w:val="24"/>
          <w:lang w:val="en-US" w:eastAsia="ru-RU"/>
        </w:rPr>
        <w:t>Instead</w:t>
      </w:r>
      <w:proofErr w:type="gramEnd"/>
      <w:r w:rsidRPr="003A60FB">
        <w:rPr>
          <w:rFonts w:ascii="Lora" w:eastAsia="Times New Roman" w:hAnsi="Lora" w:cs="Times New Roman"/>
          <w:color w:val="303633"/>
          <w:sz w:val="24"/>
          <w:szCs w:val="24"/>
          <w:lang w:val="en-US" w:eastAsia="ru-RU"/>
        </w:rPr>
        <w:t xml:space="preserve"> you need to replace the fine-grained communication with a coarser -grained approach.</w:t>
      </w:r>
    </w:p>
    <w:p w14:paraId="02050303"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Decentralized Governance</w:t>
      </w:r>
    </w:p>
    <w:p w14:paraId="15513973"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One of the consequences of </w:t>
      </w:r>
      <w:proofErr w:type="spellStart"/>
      <w:r w:rsidRPr="003A60FB">
        <w:rPr>
          <w:rFonts w:ascii="Lora" w:eastAsia="Times New Roman" w:hAnsi="Lora" w:cs="Times New Roman"/>
          <w:color w:val="303633"/>
          <w:sz w:val="24"/>
          <w:szCs w:val="24"/>
          <w:lang w:val="en-US" w:eastAsia="ru-RU"/>
        </w:rPr>
        <w:t>centralised</w:t>
      </w:r>
      <w:proofErr w:type="spellEnd"/>
      <w:r w:rsidRPr="003A60FB">
        <w:rPr>
          <w:rFonts w:ascii="Lora" w:eastAsia="Times New Roman" w:hAnsi="Lora" w:cs="Times New Roman"/>
          <w:color w:val="303633"/>
          <w:sz w:val="24"/>
          <w:szCs w:val="24"/>
          <w:lang w:val="en-US" w:eastAsia="ru-RU"/>
        </w:rPr>
        <w:t xml:space="preserve"> governance is the tendency to </w:t>
      </w:r>
      <w:proofErr w:type="spellStart"/>
      <w:r w:rsidRPr="003A60FB">
        <w:rPr>
          <w:rFonts w:ascii="Lora" w:eastAsia="Times New Roman" w:hAnsi="Lora" w:cs="Times New Roman"/>
          <w:color w:val="303633"/>
          <w:sz w:val="24"/>
          <w:szCs w:val="24"/>
          <w:lang w:val="en-US" w:eastAsia="ru-RU"/>
        </w:rPr>
        <w:t>standardise</w:t>
      </w:r>
      <w:proofErr w:type="spellEnd"/>
      <w:r w:rsidRPr="003A60FB">
        <w:rPr>
          <w:rFonts w:ascii="Lora" w:eastAsia="Times New Roman" w:hAnsi="Lora" w:cs="Times New Roman"/>
          <w:color w:val="303633"/>
          <w:sz w:val="24"/>
          <w:szCs w:val="24"/>
          <w:lang w:val="en-US" w:eastAsia="ru-RU"/>
        </w:rPr>
        <w:t xml:space="preserve"> on single technology platforms. Experience shows that this approach is constricting - not every problem is a nail and not every solution a hammer. We prefer using the right tool for the job and while monolithic applications can take advantage of different languages to a certain extent, it isn't that common.</w:t>
      </w:r>
    </w:p>
    <w:p w14:paraId="68159C7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Splitting the monolith's components out into services we have a choice when building each of them. You want to use Node.js to standup a simple reports page? Go for it. C++ for a particularly gnarly near-real-time component? Fine. You want </w:t>
      </w:r>
      <w:r w:rsidRPr="003A60FB">
        <w:rPr>
          <w:rFonts w:ascii="Lora" w:eastAsia="Times New Roman" w:hAnsi="Lora" w:cs="Times New Roman"/>
          <w:color w:val="303633"/>
          <w:sz w:val="24"/>
          <w:szCs w:val="24"/>
          <w:lang w:val="en-US" w:eastAsia="ru-RU"/>
        </w:rPr>
        <w:lastRenderedPageBreak/>
        <w:t xml:space="preserve">to swap in a different </w:t>
      </w:r>
      <w:proofErr w:type="spellStart"/>
      <w:r w:rsidRPr="003A60FB">
        <w:rPr>
          <w:rFonts w:ascii="Lora" w:eastAsia="Times New Roman" w:hAnsi="Lora" w:cs="Times New Roman"/>
          <w:color w:val="303633"/>
          <w:sz w:val="24"/>
          <w:szCs w:val="24"/>
          <w:lang w:val="en-US" w:eastAsia="ru-RU"/>
        </w:rPr>
        <w:t>flavour</w:t>
      </w:r>
      <w:proofErr w:type="spellEnd"/>
      <w:r w:rsidRPr="003A60FB">
        <w:rPr>
          <w:rFonts w:ascii="Lora" w:eastAsia="Times New Roman" w:hAnsi="Lora" w:cs="Times New Roman"/>
          <w:color w:val="303633"/>
          <w:sz w:val="24"/>
          <w:szCs w:val="24"/>
          <w:lang w:val="en-US" w:eastAsia="ru-RU"/>
        </w:rPr>
        <w:t xml:space="preserve"> of database that better suits the read </w:t>
      </w:r>
      <w:proofErr w:type="spellStart"/>
      <w:r w:rsidRPr="003A60FB">
        <w:rPr>
          <w:rFonts w:ascii="Lora" w:eastAsia="Times New Roman" w:hAnsi="Lora" w:cs="Times New Roman"/>
          <w:color w:val="303633"/>
          <w:sz w:val="24"/>
          <w:szCs w:val="24"/>
          <w:lang w:val="en-US" w:eastAsia="ru-RU"/>
        </w:rPr>
        <w:t>behaviour</w:t>
      </w:r>
      <w:proofErr w:type="spellEnd"/>
      <w:r w:rsidRPr="003A60FB">
        <w:rPr>
          <w:rFonts w:ascii="Lora" w:eastAsia="Times New Roman" w:hAnsi="Lora" w:cs="Times New Roman"/>
          <w:color w:val="303633"/>
          <w:sz w:val="24"/>
          <w:szCs w:val="24"/>
          <w:lang w:val="en-US" w:eastAsia="ru-RU"/>
        </w:rPr>
        <w:t xml:space="preserve"> of one component? We have the technology to rebuild him.</w:t>
      </w:r>
    </w:p>
    <w:p w14:paraId="202047BE"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Of course, just because you </w:t>
      </w:r>
      <w:r w:rsidRPr="003A60FB">
        <w:rPr>
          <w:rFonts w:ascii="Lora" w:eastAsia="Times New Roman" w:hAnsi="Lora" w:cs="Times New Roman"/>
          <w:i/>
          <w:iCs/>
          <w:color w:val="303633"/>
          <w:sz w:val="24"/>
          <w:szCs w:val="24"/>
          <w:bdr w:val="none" w:sz="0" w:space="0" w:color="auto" w:frame="1"/>
          <w:lang w:val="en-US" w:eastAsia="ru-RU"/>
        </w:rPr>
        <w:t>can</w:t>
      </w:r>
      <w:r w:rsidRPr="003A60FB">
        <w:rPr>
          <w:rFonts w:ascii="Lora" w:eastAsia="Times New Roman" w:hAnsi="Lora" w:cs="Times New Roman"/>
          <w:color w:val="303633"/>
          <w:sz w:val="24"/>
          <w:szCs w:val="24"/>
          <w:lang w:val="en-US" w:eastAsia="ru-RU"/>
        </w:rPr>
        <w:t> do something, doesn't mean you </w:t>
      </w:r>
      <w:r w:rsidRPr="003A60FB">
        <w:rPr>
          <w:rFonts w:ascii="Lora" w:eastAsia="Times New Roman" w:hAnsi="Lora" w:cs="Times New Roman"/>
          <w:i/>
          <w:iCs/>
          <w:color w:val="303633"/>
          <w:sz w:val="24"/>
          <w:szCs w:val="24"/>
          <w:bdr w:val="none" w:sz="0" w:space="0" w:color="auto" w:frame="1"/>
          <w:lang w:val="en-US" w:eastAsia="ru-RU"/>
        </w:rPr>
        <w:t>should</w:t>
      </w:r>
      <w:r w:rsidRPr="003A60FB">
        <w:rPr>
          <w:rFonts w:ascii="Lora" w:eastAsia="Times New Roman" w:hAnsi="Lora" w:cs="Times New Roman"/>
          <w:color w:val="303633"/>
          <w:sz w:val="24"/>
          <w:szCs w:val="24"/>
          <w:lang w:val="en-US" w:eastAsia="ru-RU"/>
        </w:rPr>
        <w:t> - but partitioning your system in this way means you have the option.</w:t>
      </w:r>
    </w:p>
    <w:p w14:paraId="116CF495"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Teams building microservices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w:t>
      </w:r>
      <w:proofErr w:type="gramStart"/>
      <w:r w:rsidRPr="003A60FB">
        <w:rPr>
          <w:rFonts w:ascii="Lora" w:eastAsia="Times New Roman" w:hAnsi="Lora" w:cs="Times New Roman"/>
          <w:color w:val="303633"/>
          <w:sz w:val="24"/>
          <w:szCs w:val="24"/>
          <w:lang w:val="en-US" w:eastAsia="ru-RU"/>
        </w:rPr>
        <w:t>open source</w:t>
      </w:r>
      <w:proofErr w:type="gramEnd"/>
      <w:r w:rsidRPr="003A60FB">
        <w:rPr>
          <w:rFonts w:ascii="Lora" w:eastAsia="Times New Roman" w:hAnsi="Lora" w:cs="Times New Roman"/>
          <w:color w:val="303633"/>
          <w:sz w:val="24"/>
          <w:szCs w:val="24"/>
          <w:lang w:val="en-US" w:eastAsia="ru-RU"/>
        </w:rPr>
        <w:t xml:space="preserve"> model. Now that git and </w:t>
      </w:r>
      <w:proofErr w:type="spellStart"/>
      <w:r w:rsidRPr="003A60FB">
        <w:rPr>
          <w:rFonts w:ascii="Lora" w:eastAsia="Times New Roman" w:hAnsi="Lora" w:cs="Times New Roman"/>
          <w:color w:val="303633"/>
          <w:sz w:val="24"/>
          <w:szCs w:val="24"/>
          <w:lang w:val="en-US" w:eastAsia="ru-RU"/>
        </w:rPr>
        <w:t>github</w:t>
      </w:r>
      <w:proofErr w:type="spellEnd"/>
      <w:r w:rsidRPr="003A60FB">
        <w:rPr>
          <w:rFonts w:ascii="Lora" w:eastAsia="Times New Roman" w:hAnsi="Lora" w:cs="Times New Roman"/>
          <w:color w:val="303633"/>
          <w:sz w:val="24"/>
          <w:szCs w:val="24"/>
          <w:lang w:val="en-US" w:eastAsia="ru-RU"/>
        </w:rPr>
        <w:t xml:space="preserve"> have become the de facto version control system of choice, open source practices are becoming more and more common in-</w:t>
      </w:r>
      <w:proofErr w:type="gramStart"/>
      <w:r w:rsidRPr="003A60FB">
        <w:rPr>
          <w:rFonts w:ascii="Lora" w:eastAsia="Times New Roman" w:hAnsi="Lora" w:cs="Times New Roman"/>
          <w:color w:val="303633"/>
          <w:sz w:val="24"/>
          <w:szCs w:val="24"/>
          <w:lang w:val="en-US" w:eastAsia="ru-RU"/>
        </w:rPr>
        <w:t>house .</w:t>
      </w:r>
      <w:proofErr w:type="gramEnd"/>
    </w:p>
    <w:p w14:paraId="1BEFA038"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Netflix is a good example of an </w:t>
      </w:r>
      <w:proofErr w:type="spellStart"/>
      <w:r w:rsidRPr="003A60FB">
        <w:rPr>
          <w:rFonts w:ascii="Lora" w:eastAsia="Times New Roman" w:hAnsi="Lora" w:cs="Times New Roman"/>
          <w:color w:val="303633"/>
          <w:sz w:val="24"/>
          <w:szCs w:val="24"/>
          <w:lang w:val="en-US" w:eastAsia="ru-RU"/>
        </w:rPr>
        <w:t>organisation</w:t>
      </w:r>
      <w:proofErr w:type="spellEnd"/>
      <w:r w:rsidRPr="003A60FB">
        <w:rPr>
          <w:rFonts w:ascii="Lora" w:eastAsia="Times New Roman" w:hAnsi="Lora" w:cs="Times New Roman"/>
          <w:color w:val="303633"/>
          <w:sz w:val="24"/>
          <w:szCs w:val="24"/>
          <w:lang w:val="en-US" w:eastAsia="ru-RU"/>
        </w:rPr>
        <w:t xml:space="preserve">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52E23EA3"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For the microservice community, overheads are particularly unattractive. That isn't to say that the community doesn't value service contracts. Quite the opposite, since there tend to be many more of them. It's just that they are looking at different ways of managing those contracts. Patterns like </w:t>
      </w:r>
      <w:hyperlink r:id="rId26" w:history="1">
        <w:r w:rsidRPr="003A60FB">
          <w:rPr>
            <w:rFonts w:ascii="Lora" w:eastAsia="Times New Roman" w:hAnsi="Lora" w:cs="Times New Roman"/>
            <w:color w:val="0000FF"/>
            <w:sz w:val="24"/>
            <w:szCs w:val="24"/>
            <w:u w:val="single"/>
            <w:bdr w:val="none" w:sz="0" w:space="0" w:color="auto" w:frame="1"/>
            <w:lang w:val="en-US" w:eastAsia="ru-RU"/>
          </w:rPr>
          <w:t>Tolerant Reader</w:t>
        </w:r>
      </w:hyperlink>
      <w:r w:rsidRPr="003A60FB">
        <w:rPr>
          <w:rFonts w:ascii="Lora" w:eastAsia="Times New Roman" w:hAnsi="Lora" w:cs="Times New Roman"/>
          <w:color w:val="303633"/>
          <w:sz w:val="24"/>
          <w:szCs w:val="24"/>
          <w:lang w:val="en-US" w:eastAsia="ru-RU"/>
        </w:rPr>
        <w:t> and </w:t>
      </w:r>
      <w:hyperlink r:id="rId27" w:history="1">
        <w:r w:rsidRPr="003A60FB">
          <w:rPr>
            <w:rFonts w:ascii="Lora" w:eastAsia="Times New Roman" w:hAnsi="Lora" w:cs="Times New Roman"/>
            <w:color w:val="0000FF"/>
            <w:sz w:val="24"/>
            <w:szCs w:val="24"/>
            <w:u w:val="single"/>
            <w:bdr w:val="none" w:sz="0" w:space="0" w:color="auto" w:frame="1"/>
            <w:lang w:val="en-US" w:eastAsia="ru-RU"/>
          </w:rPr>
          <w:t>Consumer-Driven Contracts</w:t>
        </w:r>
      </w:hyperlink>
      <w:r w:rsidRPr="003A60FB">
        <w:rPr>
          <w:rFonts w:ascii="Lora" w:eastAsia="Times New Roman" w:hAnsi="Lora" w:cs="Times New Roman"/>
          <w:color w:val="303633"/>
          <w:sz w:val="24"/>
          <w:szCs w:val="24"/>
          <w:lang w:val="en-US" w:eastAsia="ru-RU"/>
        </w:rPr>
        <w:t xml:space="preserve"> are often applied to microservices. These aid service contracts in evolving independently. Executing consumer driven contracts as part of your build increases confidence and provides fast feedback on whether your services are functioning. </w:t>
      </w:r>
      <w:proofErr w:type="gramStart"/>
      <w:r w:rsidRPr="003A60FB">
        <w:rPr>
          <w:rFonts w:ascii="Lora" w:eastAsia="Times New Roman" w:hAnsi="Lora" w:cs="Times New Roman"/>
          <w:color w:val="303633"/>
          <w:sz w:val="24"/>
          <w:szCs w:val="24"/>
          <w:lang w:val="en-US" w:eastAsia="ru-RU"/>
        </w:rPr>
        <w:t>Indeed</w:t>
      </w:r>
      <w:proofErr w:type="gramEnd"/>
      <w:r w:rsidRPr="003A60FB">
        <w:rPr>
          <w:rFonts w:ascii="Lora" w:eastAsia="Times New Roman" w:hAnsi="Lora" w:cs="Times New Roman"/>
          <w:color w:val="303633"/>
          <w:sz w:val="24"/>
          <w:szCs w:val="24"/>
          <w:lang w:val="en-US" w:eastAsia="ru-RU"/>
        </w:rPr>
        <w:t xml:space="preserve"> we know of a team in Australia who drive the build of new services with consumer driven contracts. They use simple tools that allow them to define the contract for a service. This becomes part of the automated build before code for the new service is even written. The service is then built out only to the point where it satisfies the contract - an elegant approach to avoid the 'YAGNI'</w:t>
      </w:r>
      <w:hyperlink r:id="rId28" w:anchor="footnote-YAGNI" w:history="1">
        <w:r w:rsidRPr="003A60FB">
          <w:rPr>
            <w:rFonts w:ascii="Lora" w:eastAsia="Times New Roman" w:hAnsi="Lora" w:cs="Times New Roman"/>
            <w:color w:val="0000FF"/>
            <w:sz w:val="24"/>
            <w:szCs w:val="24"/>
            <w:u w:val="single"/>
            <w:bdr w:val="none" w:sz="0" w:space="0" w:color="auto" w:frame="1"/>
            <w:lang w:val="en-US" w:eastAsia="ru-RU"/>
          </w:rPr>
          <w:t>[9]</w:t>
        </w:r>
      </w:hyperlink>
      <w:r w:rsidRPr="003A60FB">
        <w:rPr>
          <w:rFonts w:ascii="Lora" w:eastAsia="Times New Roman" w:hAnsi="Lora" w:cs="Times New Roman"/>
          <w:color w:val="303633"/>
          <w:sz w:val="24"/>
          <w:szCs w:val="24"/>
          <w:lang w:val="en-US" w:eastAsia="ru-RU"/>
        </w:rPr>
        <w:t> dilemma when building new software. These techniques and the tooling growing up around them, limit the need for central contract management by decreasing the temporal coupling between services.</w:t>
      </w:r>
    </w:p>
    <w:p w14:paraId="4C89D931"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Many languages, many options</w:t>
      </w:r>
    </w:p>
    <w:p w14:paraId="5F5E0ECE"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 xml:space="preserve">The growth of JVM as a platform is just the latest example of mixing languages within a common platform. It's been common practice to shell-out to a </w:t>
      </w:r>
      <w:proofErr w:type="gramStart"/>
      <w:r w:rsidRPr="003A60FB">
        <w:rPr>
          <w:rFonts w:ascii="Lora" w:eastAsia="Times New Roman" w:hAnsi="Lora" w:cs="Times New Roman"/>
          <w:color w:val="303633"/>
          <w:sz w:val="19"/>
          <w:szCs w:val="19"/>
          <w:lang w:val="en-US" w:eastAsia="ru-RU"/>
        </w:rPr>
        <w:t>higher level</w:t>
      </w:r>
      <w:proofErr w:type="gramEnd"/>
      <w:r w:rsidRPr="003A60FB">
        <w:rPr>
          <w:rFonts w:ascii="Lora" w:eastAsia="Times New Roman" w:hAnsi="Lora" w:cs="Times New Roman"/>
          <w:color w:val="303633"/>
          <w:sz w:val="19"/>
          <w:szCs w:val="19"/>
          <w:lang w:val="en-US" w:eastAsia="ru-RU"/>
        </w:rPr>
        <w:t xml:space="preserve"> language to take advantage of higher level abstractions for decades. As is dropping down to the metal and writing performance sensitive code in a lower level one. However, many monoliths don't need this level of performance </w:t>
      </w:r>
      <w:proofErr w:type="spellStart"/>
      <w:r w:rsidRPr="003A60FB">
        <w:rPr>
          <w:rFonts w:ascii="Lora" w:eastAsia="Times New Roman" w:hAnsi="Lora" w:cs="Times New Roman"/>
          <w:color w:val="303633"/>
          <w:sz w:val="19"/>
          <w:szCs w:val="19"/>
          <w:lang w:val="en-US" w:eastAsia="ru-RU"/>
        </w:rPr>
        <w:t>optimisation</w:t>
      </w:r>
      <w:proofErr w:type="spellEnd"/>
      <w:r w:rsidRPr="003A60FB">
        <w:rPr>
          <w:rFonts w:ascii="Lora" w:eastAsia="Times New Roman" w:hAnsi="Lora" w:cs="Times New Roman"/>
          <w:color w:val="303633"/>
          <w:sz w:val="19"/>
          <w:szCs w:val="19"/>
          <w:lang w:val="en-US" w:eastAsia="ru-RU"/>
        </w:rPr>
        <w:t xml:space="preserve"> nor are DSL's and </w:t>
      </w:r>
      <w:proofErr w:type="gramStart"/>
      <w:r w:rsidRPr="003A60FB">
        <w:rPr>
          <w:rFonts w:ascii="Lora" w:eastAsia="Times New Roman" w:hAnsi="Lora" w:cs="Times New Roman"/>
          <w:color w:val="303633"/>
          <w:sz w:val="19"/>
          <w:szCs w:val="19"/>
          <w:lang w:val="en-US" w:eastAsia="ru-RU"/>
        </w:rPr>
        <w:t>higher level</w:t>
      </w:r>
      <w:proofErr w:type="gramEnd"/>
      <w:r w:rsidRPr="003A60FB">
        <w:rPr>
          <w:rFonts w:ascii="Lora" w:eastAsia="Times New Roman" w:hAnsi="Lora" w:cs="Times New Roman"/>
          <w:color w:val="303633"/>
          <w:sz w:val="19"/>
          <w:szCs w:val="19"/>
          <w:lang w:val="en-US" w:eastAsia="ru-RU"/>
        </w:rPr>
        <w:t xml:space="preserve"> abstractions that common (to our dismay). </w:t>
      </w:r>
      <w:proofErr w:type="gramStart"/>
      <w:r w:rsidRPr="003A60FB">
        <w:rPr>
          <w:rFonts w:ascii="Lora" w:eastAsia="Times New Roman" w:hAnsi="Lora" w:cs="Times New Roman"/>
          <w:color w:val="303633"/>
          <w:sz w:val="19"/>
          <w:szCs w:val="19"/>
          <w:lang w:val="en-US" w:eastAsia="ru-RU"/>
        </w:rPr>
        <w:t>Instead</w:t>
      </w:r>
      <w:proofErr w:type="gramEnd"/>
      <w:r w:rsidRPr="003A60FB">
        <w:rPr>
          <w:rFonts w:ascii="Lora" w:eastAsia="Times New Roman" w:hAnsi="Lora" w:cs="Times New Roman"/>
          <w:color w:val="303633"/>
          <w:sz w:val="19"/>
          <w:szCs w:val="19"/>
          <w:lang w:val="en-US" w:eastAsia="ru-RU"/>
        </w:rPr>
        <w:t xml:space="preserve"> monoliths are usually single language and the tendency is to limit the number of technologies in use </w:t>
      </w:r>
      <w:hyperlink r:id="rId29" w:anchor="footnote-many-languages" w:history="1">
        <w:r w:rsidRPr="003A60FB">
          <w:rPr>
            <w:rFonts w:ascii="Lora" w:eastAsia="Times New Roman" w:hAnsi="Lora" w:cs="Times New Roman"/>
            <w:color w:val="0000FF"/>
            <w:sz w:val="19"/>
            <w:szCs w:val="19"/>
            <w:u w:val="single"/>
            <w:bdr w:val="none" w:sz="0" w:space="0" w:color="auto" w:frame="1"/>
            <w:lang w:val="en-US" w:eastAsia="ru-RU"/>
          </w:rPr>
          <w:t>[10]</w:t>
        </w:r>
      </w:hyperlink>
      <w:r w:rsidRPr="003A60FB">
        <w:rPr>
          <w:rFonts w:ascii="Lora" w:eastAsia="Times New Roman" w:hAnsi="Lora" w:cs="Times New Roman"/>
          <w:color w:val="303633"/>
          <w:sz w:val="19"/>
          <w:szCs w:val="19"/>
          <w:lang w:val="en-US" w:eastAsia="ru-RU"/>
        </w:rPr>
        <w:t>.</w:t>
      </w:r>
    </w:p>
    <w:p w14:paraId="366AE52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Perhaps the apogee of </w:t>
      </w:r>
      <w:proofErr w:type="spellStart"/>
      <w:r w:rsidRPr="003A60FB">
        <w:rPr>
          <w:rFonts w:ascii="Lora" w:eastAsia="Times New Roman" w:hAnsi="Lora" w:cs="Times New Roman"/>
          <w:color w:val="303633"/>
          <w:sz w:val="24"/>
          <w:szCs w:val="24"/>
          <w:lang w:val="en-US" w:eastAsia="ru-RU"/>
        </w:rPr>
        <w:t>decentralised</w:t>
      </w:r>
      <w:proofErr w:type="spellEnd"/>
      <w:r w:rsidRPr="003A60FB">
        <w:rPr>
          <w:rFonts w:ascii="Lora" w:eastAsia="Times New Roman" w:hAnsi="Lora" w:cs="Times New Roman"/>
          <w:color w:val="303633"/>
          <w:sz w:val="24"/>
          <w:szCs w:val="24"/>
          <w:lang w:val="en-US" w:eastAsia="ru-RU"/>
        </w:rPr>
        <w:t xml:space="preserve"> governance is the build it / run it ethos </w:t>
      </w:r>
      <w:proofErr w:type="spellStart"/>
      <w:r w:rsidRPr="003A60FB">
        <w:rPr>
          <w:rFonts w:ascii="Lora" w:eastAsia="Times New Roman" w:hAnsi="Lora" w:cs="Times New Roman"/>
          <w:color w:val="303633"/>
          <w:sz w:val="24"/>
          <w:szCs w:val="24"/>
          <w:lang w:val="en-US" w:eastAsia="ru-RU"/>
        </w:rPr>
        <w:t>popularised</w:t>
      </w:r>
      <w:proofErr w:type="spellEnd"/>
      <w:r w:rsidRPr="003A60FB">
        <w:rPr>
          <w:rFonts w:ascii="Lora" w:eastAsia="Times New Roman" w:hAnsi="Lora" w:cs="Times New Roman"/>
          <w:color w:val="303633"/>
          <w:sz w:val="24"/>
          <w:szCs w:val="24"/>
          <w:lang w:val="en-US" w:eastAsia="ru-RU"/>
        </w:rPr>
        <w:t xml:space="preserve"> by Amazon. Teams are responsible for all aspects of the software they build including operating the software 24/7. Devolution of this level of responsibility is definitely not the norm but we do see more and more companies </w:t>
      </w:r>
      <w:r w:rsidRPr="003A60FB">
        <w:rPr>
          <w:rFonts w:ascii="Lora" w:eastAsia="Times New Roman" w:hAnsi="Lora" w:cs="Times New Roman"/>
          <w:color w:val="303633"/>
          <w:sz w:val="24"/>
          <w:szCs w:val="24"/>
          <w:lang w:val="en-US" w:eastAsia="ru-RU"/>
        </w:rPr>
        <w:lastRenderedPageBreak/>
        <w:t xml:space="preserve">pushing responsibility to the development teams. Netflix is another </w:t>
      </w:r>
      <w:proofErr w:type="spellStart"/>
      <w:r w:rsidRPr="003A60FB">
        <w:rPr>
          <w:rFonts w:ascii="Lora" w:eastAsia="Times New Roman" w:hAnsi="Lora" w:cs="Times New Roman"/>
          <w:color w:val="303633"/>
          <w:sz w:val="24"/>
          <w:szCs w:val="24"/>
          <w:lang w:val="en-US" w:eastAsia="ru-RU"/>
        </w:rPr>
        <w:t>organisation</w:t>
      </w:r>
      <w:proofErr w:type="spellEnd"/>
      <w:r w:rsidRPr="003A60FB">
        <w:rPr>
          <w:rFonts w:ascii="Lora" w:eastAsia="Times New Roman" w:hAnsi="Lora" w:cs="Times New Roman"/>
          <w:color w:val="303633"/>
          <w:sz w:val="24"/>
          <w:szCs w:val="24"/>
          <w:lang w:val="en-US" w:eastAsia="ru-RU"/>
        </w:rPr>
        <w:t xml:space="preserve"> that has adopted this ethos</w:t>
      </w:r>
      <w:hyperlink r:id="rId30" w:anchor="footnote-netflix-flowcon" w:history="1">
        <w:r w:rsidRPr="003A60FB">
          <w:rPr>
            <w:rFonts w:ascii="Lora" w:eastAsia="Times New Roman" w:hAnsi="Lora" w:cs="Times New Roman"/>
            <w:color w:val="0000FF"/>
            <w:sz w:val="24"/>
            <w:szCs w:val="24"/>
            <w:u w:val="single"/>
            <w:bdr w:val="none" w:sz="0" w:space="0" w:color="auto" w:frame="1"/>
            <w:lang w:val="en-US" w:eastAsia="ru-RU"/>
          </w:rPr>
          <w:t>[11]</w:t>
        </w:r>
      </w:hyperlink>
      <w:r w:rsidRPr="003A60FB">
        <w:rPr>
          <w:rFonts w:ascii="Lora" w:eastAsia="Times New Roman" w:hAnsi="Lora" w:cs="Times New Roman"/>
          <w:color w:val="303633"/>
          <w:sz w:val="24"/>
          <w:szCs w:val="24"/>
          <w:lang w:val="en-US" w:eastAsia="ru-RU"/>
        </w:rPr>
        <w:t>. Being woken up at 3am every night by your pager is certainly a powerful incentive to focus on quality when writing your code. These ideas are about as far away from the traditional centralized governance model as it is possible to be.</w:t>
      </w:r>
    </w:p>
    <w:p w14:paraId="3DE5EDB9"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Decentralized Data Management</w:t>
      </w:r>
    </w:p>
    <w:p w14:paraId="38DDA2E8"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29BF69D0"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Battle-tested standards and enforced standards</w:t>
      </w:r>
    </w:p>
    <w:p w14:paraId="2F4B07A3"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 xml:space="preserve">It's a bit of a dichotomy that microservice teams tend to eschew the kind of rigid enforced standards laid down by enterprise architecture groups but will happily use and even </w:t>
      </w:r>
      <w:proofErr w:type="spellStart"/>
      <w:r w:rsidRPr="003A60FB">
        <w:rPr>
          <w:rFonts w:ascii="Lora" w:eastAsia="Times New Roman" w:hAnsi="Lora" w:cs="Times New Roman"/>
          <w:color w:val="303633"/>
          <w:sz w:val="19"/>
          <w:szCs w:val="19"/>
          <w:lang w:val="en-US" w:eastAsia="ru-RU"/>
        </w:rPr>
        <w:t>evangelise</w:t>
      </w:r>
      <w:proofErr w:type="spellEnd"/>
      <w:r w:rsidRPr="003A60FB">
        <w:rPr>
          <w:rFonts w:ascii="Lora" w:eastAsia="Times New Roman" w:hAnsi="Lora" w:cs="Times New Roman"/>
          <w:color w:val="303633"/>
          <w:sz w:val="19"/>
          <w:szCs w:val="19"/>
          <w:lang w:val="en-US" w:eastAsia="ru-RU"/>
        </w:rPr>
        <w:t xml:space="preserve"> the use of open standards such as HTTP, ATOM and other microformats.</w:t>
      </w:r>
    </w:p>
    <w:p w14:paraId="6C70BF18"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The key difference is how the standards are developed and how they are enforced. Standards managed by groups such as the IETF only </w:t>
      </w:r>
      <w:r w:rsidRPr="003A60FB">
        <w:rPr>
          <w:rFonts w:ascii="Lora" w:eastAsia="Times New Roman" w:hAnsi="Lora" w:cs="Times New Roman"/>
          <w:i/>
          <w:iCs/>
          <w:color w:val="303633"/>
          <w:sz w:val="19"/>
          <w:szCs w:val="19"/>
          <w:bdr w:val="none" w:sz="0" w:space="0" w:color="auto" w:frame="1"/>
          <w:lang w:val="en-US" w:eastAsia="ru-RU"/>
        </w:rPr>
        <w:t>become</w:t>
      </w:r>
      <w:r w:rsidRPr="003A60FB">
        <w:rPr>
          <w:rFonts w:ascii="Lora" w:eastAsia="Times New Roman" w:hAnsi="Lora" w:cs="Times New Roman"/>
          <w:color w:val="303633"/>
          <w:sz w:val="19"/>
          <w:szCs w:val="19"/>
          <w:lang w:val="en-US" w:eastAsia="ru-RU"/>
        </w:rPr>
        <w:t> standards when there are several live implementations of them in the wider world and which often grow from successful open-source projects.</w:t>
      </w:r>
    </w:p>
    <w:p w14:paraId="3C5FF57A"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These standards are a world apart from many in a corporate world, which are often developed by groups that have little recent programming experience or overly influenced by vendors.</w:t>
      </w:r>
    </w:p>
    <w:p w14:paraId="4859299A"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This issue is common between applications, but can also occur </w:t>
      </w:r>
      <w:r w:rsidRPr="003A60FB">
        <w:rPr>
          <w:rFonts w:ascii="Lora" w:eastAsia="Times New Roman" w:hAnsi="Lora" w:cs="Times New Roman"/>
          <w:i/>
          <w:iCs/>
          <w:color w:val="303633"/>
          <w:sz w:val="24"/>
          <w:szCs w:val="24"/>
          <w:bdr w:val="none" w:sz="0" w:space="0" w:color="auto" w:frame="1"/>
          <w:lang w:val="en-US" w:eastAsia="ru-RU"/>
        </w:rPr>
        <w:t>within</w:t>
      </w:r>
      <w:r w:rsidRPr="003A60FB">
        <w:rPr>
          <w:rFonts w:ascii="Lora" w:eastAsia="Times New Roman" w:hAnsi="Lora" w:cs="Times New Roman"/>
          <w:color w:val="303633"/>
          <w:sz w:val="24"/>
          <w:szCs w:val="24"/>
          <w:lang w:val="en-US" w:eastAsia="ru-RU"/>
        </w:rPr>
        <w:t> applications, particular when that application is divided into separate components. A useful way of thinking about this is the Domain-Driven Design notion of </w:t>
      </w:r>
      <w:hyperlink r:id="rId31" w:history="1">
        <w:r w:rsidRPr="003A60FB">
          <w:rPr>
            <w:rFonts w:ascii="Lora" w:eastAsia="Times New Roman" w:hAnsi="Lora" w:cs="Times New Roman"/>
            <w:color w:val="0000FF"/>
            <w:sz w:val="24"/>
            <w:szCs w:val="24"/>
            <w:u w:val="single"/>
            <w:bdr w:val="none" w:sz="0" w:space="0" w:color="auto" w:frame="1"/>
            <w:lang w:val="en-US" w:eastAsia="ru-RU"/>
          </w:rPr>
          <w:t>Bounded Context</w:t>
        </w:r>
      </w:hyperlink>
      <w:r w:rsidRPr="003A60FB">
        <w:rPr>
          <w:rFonts w:ascii="Lora" w:eastAsia="Times New Roman" w:hAnsi="Lora" w:cs="Times New Roman"/>
          <w:color w:val="303633"/>
          <w:sz w:val="24"/>
          <w:szCs w:val="24"/>
          <w:lang w:val="en-US" w:eastAsia="ru-RU"/>
        </w:rPr>
        <w:t>. DDD divides a complex domain up into multiple bounded contexts and maps out the relationships between them. This process is useful for both monolithic and microservice architectures, but there is a natural correlation between service and context boundaries that helps clarify, and as we describe in the section on business capabilities, reinforce the separations.</w:t>
      </w:r>
    </w:p>
    <w:p w14:paraId="1F9DE272"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As well as decentralizing decisions about conceptual models, microservices also decentralize data storage decisions. While monolithic applications prefer a single logical database for </w:t>
      </w:r>
      <w:proofErr w:type="spellStart"/>
      <w:r w:rsidRPr="003A60FB">
        <w:rPr>
          <w:rFonts w:ascii="Lora" w:eastAsia="Times New Roman" w:hAnsi="Lora" w:cs="Times New Roman"/>
          <w:color w:val="303633"/>
          <w:sz w:val="24"/>
          <w:szCs w:val="24"/>
          <w:lang w:val="en-US" w:eastAsia="ru-RU"/>
        </w:rPr>
        <w:t>persistant</w:t>
      </w:r>
      <w:proofErr w:type="spellEnd"/>
      <w:r w:rsidRPr="003A60FB">
        <w:rPr>
          <w:rFonts w:ascii="Lora" w:eastAsia="Times New Roman" w:hAnsi="Lora" w:cs="Times New Roman"/>
          <w:color w:val="303633"/>
          <w:sz w:val="24"/>
          <w:szCs w:val="24"/>
          <w:lang w:val="en-US" w:eastAsia="ru-RU"/>
        </w:rPr>
        <w:t xml:space="preserve"> data, enterprises often prefer a single database across a range of applications - many of these decisions driven through vendor's commercial models around licensing. Microservices prefer letting each service manage its own database, either different instances of the same database technology, or entirely different database systems - an approach called </w:t>
      </w:r>
      <w:hyperlink r:id="rId32" w:history="1">
        <w:r w:rsidRPr="003A60FB">
          <w:rPr>
            <w:rFonts w:ascii="Lora" w:eastAsia="Times New Roman" w:hAnsi="Lora" w:cs="Times New Roman"/>
            <w:color w:val="0000FF"/>
            <w:sz w:val="24"/>
            <w:szCs w:val="24"/>
            <w:u w:val="single"/>
            <w:bdr w:val="none" w:sz="0" w:space="0" w:color="auto" w:frame="1"/>
            <w:lang w:val="en-US" w:eastAsia="ru-RU"/>
          </w:rPr>
          <w:t>Polyglot Persistence</w:t>
        </w:r>
      </w:hyperlink>
      <w:r w:rsidRPr="003A60FB">
        <w:rPr>
          <w:rFonts w:ascii="Lora" w:eastAsia="Times New Roman" w:hAnsi="Lora" w:cs="Times New Roman"/>
          <w:color w:val="303633"/>
          <w:sz w:val="24"/>
          <w:szCs w:val="24"/>
          <w:lang w:val="en-US" w:eastAsia="ru-RU"/>
        </w:rPr>
        <w:t>. You can use polyglot persistence in a monolith, but it appears more frequently with microservices.</w:t>
      </w:r>
    </w:p>
    <w:p w14:paraId="0704FFAB" w14:textId="43C6896C" w:rsidR="003A60FB" w:rsidRPr="003A60FB" w:rsidRDefault="003A60FB" w:rsidP="003A60FB">
      <w:pPr>
        <w:spacing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lastRenderedPageBreak/>
        <w:drawing>
          <wp:inline distT="0" distB="0" distL="0" distR="0" wp14:anchorId="48D5B3EA" wp14:editId="46E113EF">
            <wp:extent cx="5940425" cy="34798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3479800"/>
                    </a:xfrm>
                    <a:prstGeom prst="rect">
                      <a:avLst/>
                    </a:prstGeom>
                    <a:noFill/>
                    <a:ln>
                      <a:noFill/>
                    </a:ln>
                  </pic:spPr>
                </pic:pic>
              </a:graphicData>
            </a:graphic>
          </wp:inline>
        </w:drawing>
      </w:r>
    </w:p>
    <w:p w14:paraId="65D0E4D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Decentralizing responsibility for data across microservices has implications for managing updates. The common approach to dealing with updates has been to use transactions to guarantee consistency when updating multiple resources. This approach is often used within monoliths.</w:t>
      </w:r>
    </w:p>
    <w:p w14:paraId="19E7DBE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Using transactions like this helps with consistency, but imposes significant temporal coupling, which is problematic across multiple services. Distributed transactions are notoriously difficult to implement and as a consequence microservice architectures </w:t>
      </w:r>
      <w:hyperlink r:id="rId34" w:history="1">
        <w:r w:rsidRPr="003A60FB">
          <w:rPr>
            <w:rFonts w:ascii="Lora" w:eastAsia="Times New Roman" w:hAnsi="Lora" w:cs="Times New Roman"/>
            <w:color w:val="0000FF"/>
            <w:sz w:val="24"/>
            <w:szCs w:val="24"/>
            <w:u w:val="single"/>
            <w:bdr w:val="none" w:sz="0" w:space="0" w:color="auto" w:frame="1"/>
            <w:lang w:val="en-US" w:eastAsia="ru-RU"/>
          </w:rPr>
          <w:t xml:space="preserve">emphasize </w:t>
        </w:r>
        <w:proofErr w:type="spellStart"/>
        <w:r w:rsidRPr="003A60FB">
          <w:rPr>
            <w:rFonts w:ascii="Lora" w:eastAsia="Times New Roman" w:hAnsi="Lora" w:cs="Times New Roman"/>
            <w:color w:val="0000FF"/>
            <w:sz w:val="24"/>
            <w:szCs w:val="24"/>
            <w:u w:val="single"/>
            <w:bdr w:val="none" w:sz="0" w:space="0" w:color="auto" w:frame="1"/>
            <w:lang w:val="en-US" w:eastAsia="ru-RU"/>
          </w:rPr>
          <w:t>transactionless</w:t>
        </w:r>
        <w:proofErr w:type="spellEnd"/>
        <w:r w:rsidRPr="003A60FB">
          <w:rPr>
            <w:rFonts w:ascii="Lora" w:eastAsia="Times New Roman" w:hAnsi="Lora" w:cs="Times New Roman"/>
            <w:color w:val="0000FF"/>
            <w:sz w:val="24"/>
            <w:szCs w:val="24"/>
            <w:u w:val="single"/>
            <w:bdr w:val="none" w:sz="0" w:space="0" w:color="auto" w:frame="1"/>
            <w:lang w:val="en-US" w:eastAsia="ru-RU"/>
          </w:rPr>
          <w:t xml:space="preserve"> coordination between services</w:t>
        </w:r>
      </w:hyperlink>
      <w:r w:rsidRPr="003A60FB">
        <w:rPr>
          <w:rFonts w:ascii="Lora" w:eastAsia="Times New Roman" w:hAnsi="Lora" w:cs="Times New Roman"/>
          <w:color w:val="303633"/>
          <w:sz w:val="24"/>
          <w:szCs w:val="24"/>
          <w:lang w:val="en-US" w:eastAsia="ru-RU"/>
        </w:rPr>
        <w:t>, with explicit recognition that consistency may only be eventual consistency and problems are dealt with by compensating operations.</w:t>
      </w:r>
    </w:p>
    <w:p w14:paraId="6EEC17EA"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Choosing to manage inconsistencies in this way is a new challenge for many development teams, but it is one that often matches business practice. Often businesses handle a degree of inconsistency in order to respond quickly to demand, while having some kind of reversal process to deal with mistakes. The trade-off is worth it as long as the cost of fixing mistakes is less than the cost of lost business under greater consistency.</w:t>
      </w:r>
    </w:p>
    <w:p w14:paraId="725E5488"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Infrastructure Automation</w:t>
      </w:r>
    </w:p>
    <w:p w14:paraId="27DDCE3C"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Infrastructure automation techniques have evolved enormously over the last few years - the evolution of the cloud and AWS in particular has reduced the operational complexity of building, deploying and operating microservices.</w:t>
      </w:r>
    </w:p>
    <w:p w14:paraId="033D8BC6"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eastAsia="ru-RU"/>
        </w:rPr>
      </w:pPr>
      <w:r w:rsidRPr="003A60FB">
        <w:rPr>
          <w:rFonts w:ascii="Lora" w:eastAsia="Times New Roman" w:hAnsi="Lora" w:cs="Times New Roman"/>
          <w:color w:val="303633"/>
          <w:sz w:val="24"/>
          <w:szCs w:val="24"/>
          <w:lang w:val="en-US" w:eastAsia="ru-RU"/>
        </w:rPr>
        <w:t xml:space="preserve">Many of the products or systems being </w:t>
      </w:r>
      <w:proofErr w:type="spellStart"/>
      <w:r w:rsidRPr="003A60FB">
        <w:rPr>
          <w:rFonts w:ascii="Lora" w:eastAsia="Times New Roman" w:hAnsi="Lora" w:cs="Times New Roman"/>
          <w:color w:val="303633"/>
          <w:sz w:val="24"/>
          <w:szCs w:val="24"/>
          <w:lang w:val="en-US" w:eastAsia="ru-RU"/>
        </w:rPr>
        <w:t>build</w:t>
      </w:r>
      <w:proofErr w:type="spellEnd"/>
      <w:r w:rsidRPr="003A60FB">
        <w:rPr>
          <w:rFonts w:ascii="Lora" w:eastAsia="Times New Roman" w:hAnsi="Lora" w:cs="Times New Roman"/>
          <w:color w:val="303633"/>
          <w:sz w:val="24"/>
          <w:szCs w:val="24"/>
          <w:lang w:val="en-US" w:eastAsia="ru-RU"/>
        </w:rPr>
        <w:t xml:space="preserve"> with microservices are being built by teams with extensive experience of </w:t>
      </w:r>
      <w:hyperlink r:id="rId35" w:history="1">
        <w:r w:rsidRPr="003A60FB">
          <w:rPr>
            <w:rFonts w:ascii="Lora" w:eastAsia="Times New Roman" w:hAnsi="Lora" w:cs="Times New Roman"/>
            <w:color w:val="0000FF"/>
            <w:sz w:val="24"/>
            <w:szCs w:val="24"/>
            <w:u w:val="single"/>
            <w:bdr w:val="none" w:sz="0" w:space="0" w:color="auto" w:frame="1"/>
            <w:lang w:val="en-US" w:eastAsia="ru-RU"/>
          </w:rPr>
          <w:t>Continuous Delivery</w:t>
        </w:r>
      </w:hyperlink>
      <w:r w:rsidRPr="003A60FB">
        <w:rPr>
          <w:rFonts w:ascii="Lora" w:eastAsia="Times New Roman" w:hAnsi="Lora" w:cs="Times New Roman"/>
          <w:color w:val="303633"/>
          <w:sz w:val="24"/>
          <w:szCs w:val="24"/>
          <w:lang w:val="en-US" w:eastAsia="ru-RU"/>
        </w:rPr>
        <w:t> and it's precursor, </w:t>
      </w:r>
      <w:hyperlink r:id="rId36" w:history="1">
        <w:r w:rsidRPr="003A60FB">
          <w:rPr>
            <w:rFonts w:ascii="Lora" w:eastAsia="Times New Roman" w:hAnsi="Lora" w:cs="Times New Roman"/>
            <w:color w:val="0000FF"/>
            <w:sz w:val="24"/>
            <w:szCs w:val="24"/>
            <w:u w:val="single"/>
            <w:bdr w:val="none" w:sz="0" w:space="0" w:color="auto" w:frame="1"/>
            <w:lang w:val="en-US" w:eastAsia="ru-RU"/>
          </w:rPr>
          <w:t>Continuous Integration</w:t>
        </w:r>
      </w:hyperlink>
      <w:r w:rsidRPr="003A60FB">
        <w:rPr>
          <w:rFonts w:ascii="Lora" w:eastAsia="Times New Roman" w:hAnsi="Lora" w:cs="Times New Roman"/>
          <w:color w:val="303633"/>
          <w:sz w:val="24"/>
          <w:szCs w:val="24"/>
          <w:lang w:val="en-US" w:eastAsia="ru-RU"/>
        </w:rPr>
        <w:t xml:space="preserve">. Teams building software this way make </w:t>
      </w:r>
      <w:r w:rsidRPr="003A60FB">
        <w:rPr>
          <w:rFonts w:ascii="Lora" w:eastAsia="Times New Roman" w:hAnsi="Lora" w:cs="Times New Roman"/>
          <w:color w:val="303633"/>
          <w:sz w:val="24"/>
          <w:szCs w:val="24"/>
          <w:lang w:val="en-US" w:eastAsia="ru-RU"/>
        </w:rPr>
        <w:lastRenderedPageBreak/>
        <w:t xml:space="preserve">extensive use of infrastructure automation techniques. </w:t>
      </w:r>
      <w:proofErr w:type="spellStart"/>
      <w:r w:rsidRPr="003A60FB">
        <w:rPr>
          <w:rFonts w:ascii="Lora" w:eastAsia="Times New Roman" w:hAnsi="Lora" w:cs="Times New Roman"/>
          <w:color w:val="303633"/>
          <w:sz w:val="24"/>
          <w:szCs w:val="24"/>
          <w:lang w:eastAsia="ru-RU"/>
        </w:rPr>
        <w:t>This</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is</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illustrated</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in</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the</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build</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pipeline</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shown</w:t>
      </w:r>
      <w:proofErr w:type="spellEnd"/>
      <w:r w:rsidRPr="003A60FB">
        <w:rPr>
          <w:rFonts w:ascii="Lora" w:eastAsia="Times New Roman" w:hAnsi="Lora" w:cs="Times New Roman"/>
          <w:color w:val="303633"/>
          <w:sz w:val="24"/>
          <w:szCs w:val="24"/>
          <w:lang w:eastAsia="ru-RU"/>
        </w:rPr>
        <w:t xml:space="preserve"> </w:t>
      </w:r>
      <w:proofErr w:type="spellStart"/>
      <w:r w:rsidRPr="003A60FB">
        <w:rPr>
          <w:rFonts w:ascii="Lora" w:eastAsia="Times New Roman" w:hAnsi="Lora" w:cs="Times New Roman"/>
          <w:color w:val="303633"/>
          <w:sz w:val="24"/>
          <w:szCs w:val="24"/>
          <w:lang w:eastAsia="ru-RU"/>
        </w:rPr>
        <w:t>below</w:t>
      </w:r>
      <w:proofErr w:type="spellEnd"/>
      <w:r w:rsidRPr="003A60FB">
        <w:rPr>
          <w:rFonts w:ascii="Lora" w:eastAsia="Times New Roman" w:hAnsi="Lora" w:cs="Times New Roman"/>
          <w:color w:val="303633"/>
          <w:sz w:val="24"/>
          <w:szCs w:val="24"/>
          <w:lang w:eastAsia="ru-RU"/>
        </w:rPr>
        <w:t>.</w:t>
      </w:r>
    </w:p>
    <w:p w14:paraId="6B27D257" w14:textId="40B3B8E1" w:rsidR="003A60FB" w:rsidRPr="003A60FB" w:rsidRDefault="003A60FB" w:rsidP="003A60FB">
      <w:pPr>
        <w:spacing w:after="0"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drawing>
          <wp:inline distT="0" distB="0" distL="0" distR="0" wp14:anchorId="4963F1FF" wp14:editId="3300CC8B">
            <wp:extent cx="5940425" cy="1781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1781175"/>
                    </a:xfrm>
                    <a:prstGeom prst="rect">
                      <a:avLst/>
                    </a:prstGeom>
                    <a:noFill/>
                    <a:ln>
                      <a:noFill/>
                    </a:ln>
                  </pic:spPr>
                </pic:pic>
              </a:graphicData>
            </a:graphic>
          </wp:inline>
        </w:drawing>
      </w:r>
    </w:p>
    <w:p w14:paraId="71BD4246" w14:textId="77777777" w:rsidR="003A60FB" w:rsidRPr="003A60FB" w:rsidRDefault="003A60FB" w:rsidP="003A60FB">
      <w:pPr>
        <w:spacing w:before="240" w:line="240" w:lineRule="auto"/>
        <w:textAlignment w:val="baseline"/>
        <w:rPr>
          <w:rFonts w:ascii="Lora" w:eastAsia="Times New Roman" w:hAnsi="Lora" w:cs="Times New Roman"/>
          <w:i/>
          <w:iCs/>
          <w:color w:val="303633"/>
          <w:sz w:val="19"/>
          <w:szCs w:val="19"/>
          <w:lang w:val="en-US" w:eastAsia="ru-RU"/>
        </w:rPr>
      </w:pPr>
      <w:r w:rsidRPr="003A60FB">
        <w:rPr>
          <w:rFonts w:ascii="Lora" w:eastAsia="Times New Roman" w:hAnsi="Lora" w:cs="Times New Roman"/>
          <w:i/>
          <w:iCs/>
          <w:color w:val="303633"/>
          <w:sz w:val="19"/>
          <w:szCs w:val="19"/>
          <w:lang w:val="en-US" w:eastAsia="ru-RU"/>
        </w:rPr>
        <w:t>Figure 5: basic build pipeline</w:t>
      </w:r>
    </w:p>
    <w:p w14:paraId="04A47324"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Since this isn't an article on Continuous </w:t>
      </w:r>
      <w:proofErr w:type="gramStart"/>
      <w:r w:rsidRPr="003A60FB">
        <w:rPr>
          <w:rFonts w:ascii="Lora" w:eastAsia="Times New Roman" w:hAnsi="Lora" w:cs="Times New Roman"/>
          <w:color w:val="303633"/>
          <w:sz w:val="24"/>
          <w:szCs w:val="24"/>
          <w:lang w:val="en-US" w:eastAsia="ru-RU"/>
        </w:rPr>
        <w:t>Delivery</w:t>
      </w:r>
      <w:proofErr w:type="gramEnd"/>
      <w:r w:rsidRPr="003A60FB">
        <w:rPr>
          <w:rFonts w:ascii="Lora" w:eastAsia="Times New Roman" w:hAnsi="Lora" w:cs="Times New Roman"/>
          <w:color w:val="303633"/>
          <w:sz w:val="24"/>
          <w:szCs w:val="24"/>
          <w:lang w:val="en-US" w:eastAsia="ru-RU"/>
        </w:rPr>
        <w:t xml:space="preserve"> we will call attention to just a couple of key features here. We want as much confidence as possible that our software is working, so we run lots of </w:t>
      </w:r>
      <w:r w:rsidRPr="003A60FB">
        <w:rPr>
          <w:rFonts w:ascii="Lora" w:eastAsia="Times New Roman" w:hAnsi="Lora" w:cs="Times New Roman"/>
          <w:b/>
          <w:bCs/>
          <w:color w:val="303633"/>
          <w:sz w:val="24"/>
          <w:szCs w:val="24"/>
          <w:bdr w:val="none" w:sz="0" w:space="0" w:color="auto" w:frame="1"/>
          <w:lang w:val="en-US" w:eastAsia="ru-RU"/>
        </w:rPr>
        <w:t>automated tests</w:t>
      </w:r>
      <w:r w:rsidRPr="003A60FB">
        <w:rPr>
          <w:rFonts w:ascii="Lora" w:eastAsia="Times New Roman" w:hAnsi="Lora" w:cs="Times New Roman"/>
          <w:color w:val="303633"/>
          <w:sz w:val="24"/>
          <w:szCs w:val="24"/>
          <w:lang w:val="en-US" w:eastAsia="ru-RU"/>
        </w:rPr>
        <w:t>. Promotion of working software 'up' the pipeline means we </w:t>
      </w:r>
      <w:r w:rsidRPr="003A60FB">
        <w:rPr>
          <w:rFonts w:ascii="Lora" w:eastAsia="Times New Roman" w:hAnsi="Lora" w:cs="Times New Roman"/>
          <w:b/>
          <w:bCs/>
          <w:color w:val="303633"/>
          <w:sz w:val="24"/>
          <w:szCs w:val="24"/>
          <w:bdr w:val="none" w:sz="0" w:space="0" w:color="auto" w:frame="1"/>
          <w:lang w:val="en-US" w:eastAsia="ru-RU"/>
        </w:rPr>
        <w:t>automate deployment</w:t>
      </w:r>
      <w:r w:rsidRPr="003A60FB">
        <w:rPr>
          <w:rFonts w:ascii="Lora" w:eastAsia="Times New Roman" w:hAnsi="Lora" w:cs="Times New Roman"/>
          <w:color w:val="303633"/>
          <w:sz w:val="24"/>
          <w:szCs w:val="24"/>
          <w:lang w:val="en-US" w:eastAsia="ru-RU"/>
        </w:rPr>
        <w:t> to each new environment.</w:t>
      </w:r>
    </w:p>
    <w:p w14:paraId="33E1DB5C"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Make it easy to do the right thing</w:t>
      </w:r>
    </w:p>
    <w:p w14:paraId="7AA9237F"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One side effect we have found of increased automation as a consequence of continuous delivery and deployment is the creation of useful tools to help developers and operations folk. Tooling for creating artefacts, managing codebases, standing up simple services or for adding standard monitoring and logging are pretty common now. The best example on the web is probably </w:t>
      </w:r>
      <w:hyperlink r:id="rId38" w:history="1">
        <w:r w:rsidRPr="003A60FB">
          <w:rPr>
            <w:rFonts w:ascii="Lora" w:eastAsia="Times New Roman" w:hAnsi="Lora" w:cs="Times New Roman"/>
            <w:color w:val="0000FF"/>
            <w:sz w:val="19"/>
            <w:szCs w:val="19"/>
            <w:u w:val="single"/>
            <w:bdr w:val="none" w:sz="0" w:space="0" w:color="auto" w:frame="1"/>
            <w:lang w:val="en-US" w:eastAsia="ru-RU"/>
          </w:rPr>
          <w:t xml:space="preserve">Netflix's set of </w:t>
        </w:r>
        <w:proofErr w:type="gramStart"/>
        <w:r w:rsidRPr="003A60FB">
          <w:rPr>
            <w:rFonts w:ascii="Lora" w:eastAsia="Times New Roman" w:hAnsi="Lora" w:cs="Times New Roman"/>
            <w:color w:val="0000FF"/>
            <w:sz w:val="19"/>
            <w:szCs w:val="19"/>
            <w:u w:val="single"/>
            <w:bdr w:val="none" w:sz="0" w:space="0" w:color="auto" w:frame="1"/>
            <w:lang w:val="en-US" w:eastAsia="ru-RU"/>
          </w:rPr>
          <w:t>open source</w:t>
        </w:r>
        <w:proofErr w:type="gramEnd"/>
        <w:r w:rsidRPr="003A60FB">
          <w:rPr>
            <w:rFonts w:ascii="Lora" w:eastAsia="Times New Roman" w:hAnsi="Lora" w:cs="Times New Roman"/>
            <w:color w:val="0000FF"/>
            <w:sz w:val="19"/>
            <w:szCs w:val="19"/>
            <w:u w:val="single"/>
            <w:bdr w:val="none" w:sz="0" w:space="0" w:color="auto" w:frame="1"/>
            <w:lang w:val="en-US" w:eastAsia="ru-RU"/>
          </w:rPr>
          <w:t xml:space="preserve"> tools</w:t>
        </w:r>
      </w:hyperlink>
      <w:r w:rsidRPr="003A60FB">
        <w:rPr>
          <w:rFonts w:ascii="Lora" w:eastAsia="Times New Roman" w:hAnsi="Lora" w:cs="Times New Roman"/>
          <w:color w:val="303633"/>
          <w:sz w:val="19"/>
          <w:szCs w:val="19"/>
          <w:lang w:val="en-US" w:eastAsia="ru-RU"/>
        </w:rPr>
        <w:t>, but there are others including </w:t>
      </w:r>
      <w:proofErr w:type="spellStart"/>
      <w:r w:rsidRPr="003A60FB">
        <w:rPr>
          <w:rFonts w:ascii="Lora" w:eastAsia="Times New Roman" w:hAnsi="Lora" w:cs="Times New Roman"/>
          <w:color w:val="303633"/>
          <w:sz w:val="19"/>
          <w:szCs w:val="19"/>
          <w:lang w:eastAsia="ru-RU"/>
        </w:rPr>
        <w:fldChar w:fldCharType="begin"/>
      </w:r>
      <w:r w:rsidRPr="003A60FB">
        <w:rPr>
          <w:rFonts w:ascii="Lora" w:eastAsia="Times New Roman" w:hAnsi="Lora" w:cs="Times New Roman"/>
          <w:color w:val="303633"/>
          <w:sz w:val="19"/>
          <w:szCs w:val="19"/>
          <w:lang w:val="en-US" w:eastAsia="ru-RU"/>
        </w:rPr>
        <w:instrText xml:space="preserve"> HYPERLINK "http://dropwizard.codahale.com/" </w:instrText>
      </w:r>
      <w:r w:rsidRPr="003A60FB">
        <w:rPr>
          <w:rFonts w:ascii="Lora" w:eastAsia="Times New Roman" w:hAnsi="Lora" w:cs="Times New Roman"/>
          <w:color w:val="303633"/>
          <w:sz w:val="19"/>
          <w:szCs w:val="19"/>
          <w:lang w:eastAsia="ru-RU"/>
        </w:rPr>
        <w:fldChar w:fldCharType="separate"/>
      </w:r>
      <w:r w:rsidRPr="003A60FB">
        <w:rPr>
          <w:rFonts w:ascii="Lora" w:eastAsia="Times New Roman" w:hAnsi="Lora" w:cs="Times New Roman"/>
          <w:color w:val="0000FF"/>
          <w:sz w:val="19"/>
          <w:szCs w:val="19"/>
          <w:u w:val="single"/>
          <w:bdr w:val="none" w:sz="0" w:space="0" w:color="auto" w:frame="1"/>
          <w:lang w:val="en-US" w:eastAsia="ru-RU"/>
        </w:rPr>
        <w:t>Dropwizard</w:t>
      </w:r>
      <w:proofErr w:type="spellEnd"/>
      <w:r w:rsidRPr="003A60FB">
        <w:rPr>
          <w:rFonts w:ascii="Lora" w:eastAsia="Times New Roman" w:hAnsi="Lora" w:cs="Times New Roman"/>
          <w:color w:val="303633"/>
          <w:sz w:val="19"/>
          <w:szCs w:val="19"/>
          <w:lang w:eastAsia="ru-RU"/>
        </w:rPr>
        <w:fldChar w:fldCharType="end"/>
      </w:r>
      <w:r w:rsidRPr="003A60FB">
        <w:rPr>
          <w:rFonts w:ascii="Lora" w:eastAsia="Times New Roman" w:hAnsi="Lora" w:cs="Times New Roman"/>
          <w:color w:val="303633"/>
          <w:sz w:val="19"/>
          <w:szCs w:val="19"/>
          <w:lang w:val="en-US" w:eastAsia="ru-RU"/>
        </w:rPr>
        <w:t> which we have used extensively.</w:t>
      </w:r>
    </w:p>
    <w:p w14:paraId="45C3BF7D"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 xml:space="preserve">A monolithic application will be built, tested and pushed through these environments quite </w:t>
      </w:r>
      <w:proofErr w:type="spellStart"/>
      <w:r w:rsidRPr="003A60FB">
        <w:rPr>
          <w:rFonts w:ascii="Lora" w:eastAsia="Times New Roman" w:hAnsi="Lora" w:cs="Times New Roman"/>
          <w:color w:val="303633"/>
          <w:sz w:val="24"/>
          <w:szCs w:val="24"/>
          <w:lang w:val="en-US" w:eastAsia="ru-RU"/>
        </w:rPr>
        <w:t>happlily</w:t>
      </w:r>
      <w:proofErr w:type="spellEnd"/>
      <w:r w:rsidRPr="003A60FB">
        <w:rPr>
          <w:rFonts w:ascii="Lora" w:eastAsia="Times New Roman" w:hAnsi="Lora" w:cs="Times New Roman"/>
          <w:color w:val="303633"/>
          <w:sz w:val="24"/>
          <w:szCs w:val="24"/>
          <w:lang w:val="en-US" w:eastAsia="ru-RU"/>
        </w:rPr>
        <w:t>. It turns out that once you have invested in automating the path to production for a monolith, then deploying </w:t>
      </w:r>
      <w:r w:rsidRPr="003A60FB">
        <w:rPr>
          <w:rFonts w:ascii="Lora" w:eastAsia="Times New Roman" w:hAnsi="Lora" w:cs="Times New Roman"/>
          <w:i/>
          <w:iCs/>
          <w:color w:val="303633"/>
          <w:sz w:val="24"/>
          <w:szCs w:val="24"/>
          <w:bdr w:val="none" w:sz="0" w:space="0" w:color="auto" w:frame="1"/>
          <w:lang w:val="en-US" w:eastAsia="ru-RU"/>
        </w:rPr>
        <w:t>more</w:t>
      </w:r>
      <w:r w:rsidRPr="003A60FB">
        <w:rPr>
          <w:rFonts w:ascii="Lora" w:eastAsia="Times New Roman" w:hAnsi="Lora" w:cs="Times New Roman"/>
          <w:color w:val="303633"/>
          <w:sz w:val="24"/>
          <w:szCs w:val="24"/>
          <w:lang w:val="en-US" w:eastAsia="ru-RU"/>
        </w:rPr>
        <w:t xml:space="preserve"> applications doesn't seem so scary any more. Remember, one of the aims of CD is to make deployment boring, so whether </w:t>
      </w:r>
      <w:proofErr w:type="spellStart"/>
      <w:r w:rsidRPr="003A60FB">
        <w:rPr>
          <w:rFonts w:ascii="Lora" w:eastAsia="Times New Roman" w:hAnsi="Lora" w:cs="Times New Roman"/>
          <w:color w:val="303633"/>
          <w:sz w:val="24"/>
          <w:szCs w:val="24"/>
          <w:lang w:val="en-US" w:eastAsia="ru-RU"/>
        </w:rPr>
        <w:t>its</w:t>
      </w:r>
      <w:proofErr w:type="spellEnd"/>
      <w:r w:rsidRPr="003A60FB">
        <w:rPr>
          <w:rFonts w:ascii="Lora" w:eastAsia="Times New Roman" w:hAnsi="Lora" w:cs="Times New Roman"/>
          <w:color w:val="303633"/>
          <w:sz w:val="24"/>
          <w:szCs w:val="24"/>
          <w:lang w:val="en-US" w:eastAsia="ru-RU"/>
        </w:rPr>
        <w:t xml:space="preserve"> one or three applications, as long as </w:t>
      </w:r>
      <w:proofErr w:type="spellStart"/>
      <w:r w:rsidRPr="003A60FB">
        <w:rPr>
          <w:rFonts w:ascii="Lora" w:eastAsia="Times New Roman" w:hAnsi="Lora" w:cs="Times New Roman"/>
          <w:color w:val="303633"/>
          <w:sz w:val="24"/>
          <w:szCs w:val="24"/>
          <w:lang w:val="en-US" w:eastAsia="ru-RU"/>
        </w:rPr>
        <w:t>its</w:t>
      </w:r>
      <w:proofErr w:type="spellEnd"/>
      <w:r w:rsidRPr="003A60FB">
        <w:rPr>
          <w:rFonts w:ascii="Lora" w:eastAsia="Times New Roman" w:hAnsi="Lora" w:cs="Times New Roman"/>
          <w:color w:val="303633"/>
          <w:sz w:val="24"/>
          <w:szCs w:val="24"/>
          <w:lang w:val="en-US" w:eastAsia="ru-RU"/>
        </w:rPr>
        <w:t xml:space="preserve"> still boring it doesn't matter</w:t>
      </w:r>
      <w:hyperlink r:id="rId39" w:anchor="footnote-trickycd" w:history="1">
        <w:r w:rsidRPr="003A60FB">
          <w:rPr>
            <w:rFonts w:ascii="Lora" w:eastAsia="Times New Roman" w:hAnsi="Lora" w:cs="Times New Roman"/>
            <w:color w:val="0000FF"/>
            <w:sz w:val="24"/>
            <w:szCs w:val="24"/>
            <w:u w:val="single"/>
            <w:bdr w:val="none" w:sz="0" w:space="0" w:color="auto" w:frame="1"/>
            <w:lang w:val="en-US" w:eastAsia="ru-RU"/>
          </w:rPr>
          <w:t>[12]</w:t>
        </w:r>
      </w:hyperlink>
      <w:r w:rsidRPr="003A60FB">
        <w:rPr>
          <w:rFonts w:ascii="Lora" w:eastAsia="Times New Roman" w:hAnsi="Lora" w:cs="Times New Roman"/>
          <w:color w:val="303633"/>
          <w:sz w:val="24"/>
          <w:szCs w:val="24"/>
          <w:lang w:val="en-US" w:eastAsia="ru-RU"/>
        </w:rPr>
        <w:t>.</w:t>
      </w:r>
    </w:p>
    <w:p w14:paraId="0195FE19"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Another area where we see teams using extensive infrastructure automation is when managing microservices in production. In contrast to our assertion above that as long as deployment is boring there isn't that much difference between monoliths and microservices, the operational landscape for each can be strikingly different.</w:t>
      </w:r>
    </w:p>
    <w:p w14:paraId="7241B6D5" w14:textId="20451EBC" w:rsidR="003A60FB" w:rsidRPr="003A60FB" w:rsidRDefault="003A60FB" w:rsidP="003A60FB">
      <w:pPr>
        <w:spacing w:after="0" w:line="240" w:lineRule="auto"/>
        <w:textAlignment w:val="baseline"/>
        <w:rPr>
          <w:rFonts w:ascii="Lora" w:eastAsia="Times New Roman" w:hAnsi="Lora" w:cs="Times New Roman"/>
          <w:i/>
          <w:iCs/>
          <w:color w:val="303633"/>
          <w:sz w:val="19"/>
          <w:szCs w:val="19"/>
          <w:lang w:eastAsia="ru-RU"/>
        </w:rPr>
      </w:pPr>
      <w:r w:rsidRPr="003A60FB">
        <w:rPr>
          <w:rFonts w:ascii="Lora" w:eastAsia="Times New Roman" w:hAnsi="Lora" w:cs="Times New Roman"/>
          <w:i/>
          <w:iCs/>
          <w:noProof/>
          <w:color w:val="303633"/>
          <w:sz w:val="19"/>
          <w:szCs w:val="19"/>
          <w:lang w:eastAsia="ru-RU"/>
        </w:rPr>
        <w:lastRenderedPageBreak/>
        <w:drawing>
          <wp:inline distT="0" distB="0" distL="0" distR="0" wp14:anchorId="1A47A33F" wp14:editId="1CCA8460">
            <wp:extent cx="5940425" cy="27717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2771775"/>
                    </a:xfrm>
                    <a:prstGeom prst="rect">
                      <a:avLst/>
                    </a:prstGeom>
                    <a:noFill/>
                    <a:ln>
                      <a:noFill/>
                    </a:ln>
                  </pic:spPr>
                </pic:pic>
              </a:graphicData>
            </a:graphic>
          </wp:inline>
        </w:drawing>
      </w:r>
    </w:p>
    <w:p w14:paraId="5E0FFA98" w14:textId="77777777" w:rsidR="003A60FB" w:rsidRPr="003A60FB" w:rsidRDefault="003A60FB" w:rsidP="003A60FB">
      <w:pPr>
        <w:spacing w:before="240" w:line="240" w:lineRule="auto"/>
        <w:textAlignment w:val="baseline"/>
        <w:rPr>
          <w:rFonts w:ascii="Lora" w:eastAsia="Times New Roman" w:hAnsi="Lora" w:cs="Times New Roman"/>
          <w:i/>
          <w:iCs/>
          <w:color w:val="303633"/>
          <w:sz w:val="19"/>
          <w:szCs w:val="19"/>
          <w:lang w:val="en-US" w:eastAsia="ru-RU"/>
        </w:rPr>
      </w:pPr>
      <w:r w:rsidRPr="003A60FB">
        <w:rPr>
          <w:rFonts w:ascii="Lora" w:eastAsia="Times New Roman" w:hAnsi="Lora" w:cs="Times New Roman"/>
          <w:i/>
          <w:iCs/>
          <w:color w:val="303633"/>
          <w:sz w:val="19"/>
          <w:szCs w:val="19"/>
          <w:lang w:val="en-US" w:eastAsia="ru-RU"/>
        </w:rPr>
        <w:t>Figure 6: Module deployment often differs</w:t>
      </w:r>
    </w:p>
    <w:p w14:paraId="260D9048"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Design for failure</w:t>
      </w:r>
    </w:p>
    <w:p w14:paraId="7164E5AE"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A consequence of using services as components, is that applications need to be designed so that they can tolerate the failure of services. Any service call could fail due to unavailability of the supplier, the client has to respond to this as gracefully as possible. This is a disadvantage compared to a monolithic design as it introduces additional complexity to handle it. The consequence is that microservice teams constantly reflect on how service failures affect the user experience. Netflix's </w:t>
      </w:r>
      <w:hyperlink r:id="rId41" w:history="1">
        <w:r w:rsidRPr="003A60FB">
          <w:rPr>
            <w:rFonts w:ascii="Lora" w:eastAsia="Times New Roman" w:hAnsi="Lora" w:cs="Times New Roman"/>
            <w:color w:val="0000FF"/>
            <w:sz w:val="24"/>
            <w:szCs w:val="24"/>
            <w:u w:val="single"/>
            <w:bdr w:val="none" w:sz="0" w:space="0" w:color="auto" w:frame="1"/>
            <w:lang w:val="en-US" w:eastAsia="ru-RU"/>
          </w:rPr>
          <w:t>Simian Army</w:t>
        </w:r>
      </w:hyperlink>
      <w:r w:rsidRPr="003A60FB">
        <w:rPr>
          <w:rFonts w:ascii="Lora" w:eastAsia="Times New Roman" w:hAnsi="Lora" w:cs="Times New Roman"/>
          <w:color w:val="303633"/>
          <w:sz w:val="24"/>
          <w:szCs w:val="24"/>
          <w:lang w:val="en-US" w:eastAsia="ru-RU"/>
        </w:rPr>
        <w:t> induces failures of services and even datacenters during the working day to test both the application's resilience and monitoring.</w:t>
      </w:r>
    </w:p>
    <w:p w14:paraId="46CC4802"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The circuit breaker and production ready code</w:t>
      </w:r>
    </w:p>
    <w:p w14:paraId="25F3620D"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hyperlink r:id="rId42" w:history="1">
        <w:r w:rsidRPr="003A60FB">
          <w:rPr>
            <w:rFonts w:ascii="Lora" w:eastAsia="Times New Roman" w:hAnsi="Lora" w:cs="Times New Roman"/>
            <w:color w:val="0000FF"/>
            <w:sz w:val="19"/>
            <w:szCs w:val="19"/>
            <w:u w:val="single"/>
            <w:bdr w:val="none" w:sz="0" w:space="0" w:color="auto" w:frame="1"/>
            <w:lang w:val="en-US" w:eastAsia="ru-RU"/>
          </w:rPr>
          <w:t>Circuit Breaker</w:t>
        </w:r>
      </w:hyperlink>
      <w:r w:rsidRPr="003A60FB">
        <w:rPr>
          <w:rFonts w:ascii="Lora" w:eastAsia="Times New Roman" w:hAnsi="Lora" w:cs="Times New Roman"/>
          <w:color w:val="303633"/>
          <w:sz w:val="19"/>
          <w:szCs w:val="19"/>
          <w:lang w:val="en-US" w:eastAsia="ru-RU"/>
        </w:rPr>
        <w:t> appears in </w:t>
      </w:r>
      <w:hyperlink r:id="rId43" w:history="1">
        <w:r w:rsidRPr="003A60FB">
          <w:rPr>
            <w:rFonts w:ascii="Lora" w:eastAsia="Times New Roman" w:hAnsi="Lora" w:cs="Times New Roman"/>
            <w:color w:val="0000FF"/>
            <w:sz w:val="19"/>
            <w:szCs w:val="19"/>
            <w:u w:val="single"/>
            <w:bdr w:val="none" w:sz="0" w:space="0" w:color="auto" w:frame="1"/>
            <w:lang w:val="en-US" w:eastAsia="ru-RU"/>
          </w:rPr>
          <w:t>Release It!</w:t>
        </w:r>
      </w:hyperlink>
      <w:r w:rsidRPr="003A60FB">
        <w:rPr>
          <w:rFonts w:ascii="Lora" w:eastAsia="Times New Roman" w:hAnsi="Lora" w:cs="Times New Roman"/>
          <w:color w:val="303633"/>
          <w:sz w:val="19"/>
          <w:szCs w:val="19"/>
          <w:lang w:val="en-US" w:eastAsia="ru-RU"/>
        </w:rPr>
        <w:t> alongside other patterns such as Bulkhead and Timeout. Implemented together, these patterns are crucially important when building communicating applications. This </w:t>
      </w:r>
      <w:hyperlink r:id="rId44" w:history="1">
        <w:r w:rsidRPr="003A60FB">
          <w:rPr>
            <w:rFonts w:ascii="Lora" w:eastAsia="Times New Roman" w:hAnsi="Lora" w:cs="Times New Roman"/>
            <w:color w:val="0000FF"/>
            <w:sz w:val="19"/>
            <w:szCs w:val="19"/>
            <w:u w:val="single"/>
            <w:bdr w:val="none" w:sz="0" w:space="0" w:color="auto" w:frame="1"/>
            <w:lang w:val="en-US" w:eastAsia="ru-RU"/>
          </w:rPr>
          <w:t>Netflix blog entry</w:t>
        </w:r>
      </w:hyperlink>
      <w:r w:rsidRPr="003A60FB">
        <w:rPr>
          <w:rFonts w:ascii="Lora" w:eastAsia="Times New Roman" w:hAnsi="Lora" w:cs="Times New Roman"/>
          <w:color w:val="303633"/>
          <w:sz w:val="19"/>
          <w:szCs w:val="19"/>
          <w:lang w:val="en-US" w:eastAsia="ru-RU"/>
        </w:rPr>
        <w:t> does a great job of explaining their application of them.</w:t>
      </w:r>
    </w:p>
    <w:p w14:paraId="050540BA"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This kind of automated testing in production would be enough to give most operation groups the kind of shivers usually preceding a week off work. This isn't to say that monolithic architectural styles aren't capable of sophisticated monitoring setups - it's just less common in our experience.</w:t>
      </w:r>
    </w:p>
    <w:p w14:paraId="3590D54B"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Since services can fail at any time, it's important to be able to detect the failures quickly and, if possible, automatically restore service. Microservice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1053812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This is particularly important to a microservices architecture because the microservice preference towards choreography and </w:t>
      </w:r>
      <w:hyperlink r:id="rId45" w:history="1">
        <w:r w:rsidRPr="003A60FB">
          <w:rPr>
            <w:rFonts w:ascii="Lora" w:eastAsia="Times New Roman" w:hAnsi="Lora" w:cs="Times New Roman"/>
            <w:color w:val="0000FF"/>
            <w:sz w:val="24"/>
            <w:szCs w:val="24"/>
            <w:u w:val="single"/>
            <w:bdr w:val="none" w:sz="0" w:space="0" w:color="auto" w:frame="1"/>
            <w:lang w:val="en-US" w:eastAsia="ru-RU"/>
          </w:rPr>
          <w:t>event collaboration</w:t>
        </w:r>
      </w:hyperlink>
      <w:r w:rsidRPr="003A60FB">
        <w:rPr>
          <w:rFonts w:ascii="Lora" w:eastAsia="Times New Roman" w:hAnsi="Lora" w:cs="Times New Roman"/>
          <w:color w:val="303633"/>
          <w:sz w:val="24"/>
          <w:szCs w:val="24"/>
          <w:lang w:val="en-US" w:eastAsia="ru-RU"/>
        </w:rPr>
        <w:t xml:space="preserve"> leads to </w:t>
      </w:r>
      <w:r w:rsidRPr="003A60FB">
        <w:rPr>
          <w:rFonts w:ascii="Lora" w:eastAsia="Times New Roman" w:hAnsi="Lora" w:cs="Times New Roman"/>
          <w:color w:val="303633"/>
          <w:sz w:val="24"/>
          <w:szCs w:val="24"/>
          <w:lang w:val="en-US" w:eastAsia="ru-RU"/>
        </w:rPr>
        <w:lastRenderedPageBreak/>
        <w:t>emergent behavior. While many pundits praise the value of serendipitous emergence, the truth is that emergent behavior can sometimes be a bad thing. Monitoring is vital to spot bad emergent behavior quickly so it can be fixed.</w:t>
      </w:r>
    </w:p>
    <w:p w14:paraId="6E8E8603" w14:textId="77777777" w:rsidR="003A60FB" w:rsidRPr="003A60FB" w:rsidRDefault="003A60FB" w:rsidP="003A60FB">
      <w:pPr>
        <w:spacing w:after="240" w:line="240" w:lineRule="auto"/>
        <w:textAlignment w:val="baseline"/>
        <w:outlineLvl w:val="2"/>
        <w:rPr>
          <w:rFonts w:ascii="Lora" w:eastAsia="Times New Roman" w:hAnsi="Lora" w:cs="Times New Roman"/>
          <w:b/>
          <w:bCs/>
          <w:color w:val="303633"/>
          <w:sz w:val="23"/>
          <w:szCs w:val="23"/>
          <w:lang w:val="en-US" w:eastAsia="ru-RU"/>
        </w:rPr>
      </w:pPr>
      <w:r w:rsidRPr="003A60FB">
        <w:rPr>
          <w:rFonts w:ascii="Lora" w:eastAsia="Times New Roman" w:hAnsi="Lora" w:cs="Times New Roman"/>
          <w:b/>
          <w:bCs/>
          <w:color w:val="303633"/>
          <w:sz w:val="23"/>
          <w:szCs w:val="23"/>
          <w:lang w:val="en-US" w:eastAsia="ru-RU"/>
        </w:rPr>
        <w:t>Synchronous calls considered harmful</w:t>
      </w:r>
    </w:p>
    <w:p w14:paraId="6CB820EA"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 xml:space="preserve">Any time you have a number of synchronous calls between services you will encounter the multiplicative effect of downtime. Simply, this is when the downtime of your system becomes the product of the downtimes of the individual components. You face a choice, making your calls asynchronous or managing the downtime. At www.guardian.co.uk they have implemented a simple rule on the new platform - one synchronous call per user request while at Netflix, their platform API redesign has built </w:t>
      </w:r>
      <w:proofErr w:type="spellStart"/>
      <w:r w:rsidRPr="003A60FB">
        <w:rPr>
          <w:rFonts w:ascii="Lora" w:eastAsia="Times New Roman" w:hAnsi="Lora" w:cs="Times New Roman"/>
          <w:color w:val="303633"/>
          <w:sz w:val="19"/>
          <w:szCs w:val="19"/>
          <w:lang w:val="en-US" w:eastAsia="ru-RU"/>
        </w:rPr>
        <w:t>asynchronicity</w:t>
      </w:r>
      <w:proofErr w:type="spellEnd"/>
      <w:r w:rsidRPr="003A60FB">
        <w:rPr>
          <w:rFonts w:ascii="Lora" w:eastAsia="Times New Roman" w:hAnsi="Lora" w:cs="Times New Roman"/>
          <w:color w:val="303633"/>
          <w:sz w:val="19"/>
          <w:szCs w:val="19"/>
          <w:lang w:val="en-US" w:eastAsia="ru-RU"/>
        </w:rPr>
        <w:t xml:space="preserve"> into the API fabric.</w:t>
      </w:r>
    </w:p>
    <w:p w14:paraId="6ED3ACB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Monoliths can be built to be as transparent as a microservice - in fact, they should be. The difference is that you absolutely need to know when services running in different processes are disconnected. With libraries within the same process this kind of transparency is less likely to be useful.</w:t>
      </w:r>
    </w:p>
    <w:p w14:paraId="4995BE20"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10AB9CC8" w14:textId="77777777" w:rsidR="003A60FB" w:rsidRPr="003A60FB" w:rsidRDefault="003A60FB" w:rsidP="003A60FB">
      <w:pPr>
        <w:spacing w:before="480" w:after="240" w:line="240" w:lineRule="auto"/>
        <w:textAlignment w:val="baseline"/>
        <w:outlineLvl w:val="2"/>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Evolutionary Design</w:t>
      </w:r>
    </w:p>
    <w:p w14:paraId="22AA5F41"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Microservice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7D14F5BC"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Whenever you try to break a software system into components, you're faced with the decision of how to divide up the pieces - what are the principles on which we decide to slice up our application? The key property of a component is the notion of independent replacement and upgradeability</w:t>
      </w:r>
      <w:hyperlink r:id="rId46" w:anchor="footnote-RCA" w:history="1">
        <w:r w:rsidRPr="003A60FB">
          <w:rPr>
            <w:rFonts w:ascii="Lora" w:eastAsia="Times New Roman" w:hAnsi="Lora" w:cs="Times New Roman"/>
            <w:color w:val="0000FF"/>
            <w:sz w:val="24"/>
            <w:szCs w:val="24"/>
            <w:u w:val="single"/>
            <w:bdr w:val="none" w:sz="0" w:space="0" w:color="auto" w:frame="1"/>
            <w:lang w:val="en-US" w:eastAsia="ru-RU"/>
          </w:rPr>
          <w:t>[13]</w:t>
        </w:r>
      </w:hyperlink>
      <w:r w:rsidRPr="003A60FB">
        <w:rPr>
          <w:rFonts w:ascii="Lora" w:eastAsia="Times New Roman" w:hAnsi="Lora" w:cs="Times New Roman"/>
          <w:color w:val="303633"/>
          <w:sz w:val="24"/>
          <w:szCs w:val="24"/>
          <w:lang w:val="en-US" w:eastAsia="ru-RU"/>
        </w:rPr>
        <w:t xml:space="preserve"> - which implies we look for points where we can imagine rewriting a component without affecting its collaborators. </w:t>
      </w:r>
      <w:proofErr w:type="gramStart"/>
      <w:r w:rsidRPr="003A60FB">
        <w:rPr>
          <w:rFonts w:ascii="Lora" w:eastAsia="Times New Roman" w:hAnsi="Lora" w:cs="Times New Roman"/>
          <w:color w:val="303633"/>
          <w:sz w:val="24"/>
          <w:szCs w:val="24"/>
          <w:lang w:val="en-US" w:eastAsia="ru-RU"/>
        </w:rPr>
        <w:t>Indeed</w:t>
      </w:r>
      <w:proofErr w:type="gramEnd"/>
      <w:r w:rsidRPr="003A60FB">
        <w:rPr>
          <w:rFonts w:ascii="Lora" w:eastAsia="Times New Roman" w:hAnsi="Lora" w:cs="Times New Roman"/>
          <w:color w:val="303633"/>
          <w:sz w:val="24"/>
          <w:szCs w:val="24"/>
          <w:lang w:val="en-US" w:eastAsia="ru-RU"/>
        </w:rPr>
        <w:t xml:space="preserve"> many microservice groups take this further by explicitly expecting many services to be scrapped rather than evolved in the longer term.</w:t>
      </w:r>
    </w:p>
    <w:p w14:paraId="2824252F"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The Guardian website is a good example of an application that was designed and built as a monolith, but has been evolving in a microservice direction. The monolith still is the core of the website, but they prefer to add new features by building microservices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and discarded after a few months or even weeks.</w:t>
      </w:r>
    </w:p>
    <w:p w14:paraId="0DB34788"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lastRenderedPageBreak/>
        <w:t>This emphasis on replaceability is a special case of a more general principle of modular design, which is to drive modularity through the pattern of change </w:t>
      </w:r>
      <w:hyperlink r:id="rId47" w:anchor="footnote-beck-rate-of-change" w:history="1">
        <w:r w:rsidRPr="003A60FB">
          <w:rPr>
            <w:rFonts w:ascii="Lora" w:eastAsia="Times New Roman" w:hAnsi="Lora" w:cs="Times New Roman"/>
            <w:color w:val="0000FF"/>
            <w:sz w:val="24"/>
            <w:szCs w:val="24"/>
            <w:u w:val="single"/>
            <w:bdr w:val="none" w:sz="0" w:space="0" w:color="auto" w:frame="1"/>
            <w:lang w:val="en-US" w:eastAsia="ru-RU"/>
          </w:rPr>
          <w:t>[14]</w:t>
        </w:r>
      </w:hyperlink>
      <w:r w:rsidRPr="003A60FB">
        <w:rPr>
          <w:rFonts w:ascii="Lora" w:eastAsia="Times New Roman" w:hAnsi="Lora" w:cs="Times New Roman"/>
          <w:color w:val="303633"/>
          <w:sz w:val="24"/>
          <w:szCs w:val="24"/>
          <w:lang w:val="en-US" w:eastAsia="ru-RU"/>
        </w:rPr>
        <w:t>. You want to keep things that change at the same time in the same module. Parts of a system that change rarely should be in different services to those that are currently undergoing lots of churn. If you find yourself repeatedly changing two services together, that's a sign that they should be merged.</w:t>
      </w:r>
    </w:p>
    <w:p w14:paraId="31CBDC83"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Putting components into services adds an opportunity for more granular release planning. With a monolith any changes require a full build and deployment of the entire application. With microservices,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preference in the microservice world is to </w:t>
      </w:r>
      <w:hyperlink r:id="rId48" w:anchor="versioning" w:history="1">
        <w:r w:rsidRPr="003A60FB">
          <w:rPr>
            <w:rFonts w:ascii="Lora" w:eastAsia="Times New Roman" w:hAnsi="Lora" w:cs="Times New Roman"/>
            <w:color w:val="0000FF"/>
            <w:sz w:val="24"/>
            <w:szCs w:val="24"/>
            <w:u w:val="single"/>
            <w:bdr w:val="none" w:sz="0" w:space="0" w:color="auto" w:frame="1"/>
            <w:lang w:val="en-US" w:eastAsia="ru-RU"/>
          </w:rPr>
          <w:t>only use versioning as a last resort</w:t>
        </w:r>
      </w:hyperlink>
      <w:r w:rsidRPr="003A60FB">
        <w:rPr>
          <w:rFonts w:ascii="Lora" w:eastAsia="Times New Roman" w:hAnsi="Lora" w:cs="Times New Roman"/>
          <w:color w:val="303633"/>
          <w:sz w:val="24"/>
          <w:szCs w:val="24"/>
          <w:lang w:val="en-US" w:eastAsia="ru-RU"/>
        </w:rPr>
        <w:t>. We can avoid a lot of versioning by designing services to be as tolerant as possible to changes in their suppliers.</w:t>
      </w:r>
    </w:p>
    <w:p w14:paraId="74D75897" w14:textId="77777777" w:rsidR="003A60FB" w:rsidRPr="003A60FB" w:rsidRDefault="003A60FB" w:rsidP="003A60FB">
      <w:pPr>
        <w:spacing w:after="240" w:line="240" w:lineRule="auto"/>
        <w:textAlignment w:val="baseline"/>
        <w:outlineLvl w:val="1"/>
        <w:rPr>
          <w:rFonts w:ascii="Lora" w:eastAsia="Times New Roman" w:hAnsi="Lora" w:cs="Times New Roman"/>
          <w:b/>
          <w:bCs/>
          <w:color w:val="303633"/>
          <w:sz w:val="41"/>
          <w:szCs w:val="41"/>
          <w:lang w:val="en-US" w:eastAsia="ru-RU"/>
        </w:rPr>
      </w:pPr>
      <w:r w:rsidRPr="003A60FB">
        <w:rPr>
          <w:rFonts w:ascii="Lora" w:eastAsia="Times New Roman" w:hAnsi="Lora" w:cs="Times New Roman"/>
          <w:b/>
          <w:bCs/>
          <w:color w:val="303633"/>
          <w:sz w:val="41"/>
          <w:szCs w:val="41"/>
          <w:lang w:val="en-US" w:eastAsia="ru-RU"/>
        </w:rPr>
        <w:t>Are Microservices the Future?</w:t>
      </w:r>
    </w:p>
    <w:p w14:paraId="046E923E"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Our main aim in writing this article is to explain the major ideas and principles of microservices. By taking the time to do this we clearly think that the microservices architectural style is an important idea - one worth serious consideration for enterprise applications. We have recently built several systems using the style and know of others who have used and favor this approach.</w:t>
      </w:r>
    </w:p>
    <w:p w14:paraId="20ED11E4" w14:textId="77777777" w:rsidR="003A60FB" w:rsidRPr="003A60FB" w:rsidRDefault="003A60FB" w:rsidP="003A60FB">
      <w:pPr>
        <w:spacing w:after="0" w:line="240" w:lineRule="auto"/>
        <w:textAlignment w:val="baseline"/>
        <w:outlineLvl w:val="2"/>
        <w:rPr>
          <w:rFonts w:ascii="Lora" w:eastAsia="Times New Roman" w:hAnsi="Lora" w:cs="Times New Roman"/>
          <w:b/>
          <w:bCs/>
          <w:color w:val="303633"/>
          <w:sz w:val="23"/>
          <w:szCs w:val="23"/>
          <w:lang w:eastAsia="ru-RU"/>
        </w:rPr>
      </w:pPr>
      <w:hyperlink r:id="rId49" w:history="1">
        <w:proofErr w:type="spellStart"/>
        <w:r w:rsidRPr="003A60FB">
          <w:rPr>
            <w:rFonts w:ascii="Lora" w:eastAsia="Times New Roman" w:hAnsi="Lora" w:cs="Times New Roman"/>
            <w:b/>
            <w:bCs/>
            <w:color w:val="0000FF"/>
            <w:sz w:val="23"/>
            <w:szCs w:val="23"/>
            <w:u w:val="single"/>
            <w:bdr w:val="none" w:sz="0" w:space="0" w:color="auto" w:frame="1"/>
            <w:lang w:eastAsia="ru-RU"/>
          </w:rPr>
          <w:t>Microservice</w:t>
        </w:r>
        <w:proofErr w:type="spellEnd"/>
        <w:r w:rsidRPr="003A60FB">
          <w:rPr>
            <w:rFonts w:ascii="Lora" w:eastAsia="Times New Roman" w:hAnsi="Lora" w:cs="Times New Roman"/>
            <w:b/>
            <w:bCs/>
            <w:color w:val="0000FF"/>
            <w:sz w:val="23"/>
            <w:szCs w:val="23"/>
            <w:u w:val="single"/>
            <w:bdr w:val="none" w:sz="0" w:space="0" w:color="auto" w:frame="1"/>
            <w:lang w:eastAsia="ru-RU"/>
          </w:rPr>
          <w:t xml:space="preserve"> Trade-</w:t>
        </w:r>
        <w:proofErr w:type="spellStart"/>
        <w:r w:rsidRPr="003A60FB">
          <w:rPr>
            <w:rFonts w:ascii="Lora" w:eastAsia="Times New Roman" w:hAnsi="Lora" w:cs="Times New Roman"/>
            <w:b/>
            <w:bCs/>
            <w:color w:val="0000FF"/>
            <w:sz w:val="23"/>
            <w:szCs w:val="23"/>
            <w:u w:val="single"/>
            <w:bdr w:val="none" w:sz="0" w:space="0" w:color="auto" w:frame="1"/>
            <w:lang w:eastAsia="ru-RU"/>
          </w:rPr>
          <w:t>Offs</w:t>
        </w:r>
        <w:proofErr w:type="spellEnd"/>
      </w:hyperlink>
    </w:p>
    <w:p w14:paraId="41D4289A" w14:textId="380727E4"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eastAsia="ru-RU"/>
        </w:rPr>
      </w:pPr>
      <w:r w:rsidRPr="003A60FB">
        <w:rPr>
          <w:rFonts w:ascii="Lora" w:eastAsia="Times New Roman" w:hAnsi="Lora" w:cs="Times New Roman"/>
          <w:noProof/>
          <w:color w:val="303633"/>
          <w:sz w:val="19"/>
          <w:szCs w:val="19"/>
          <w:lang w:eastAsia="ru-RU"/>
        </w:rPr>
        <w:drawing>
          <wp:inline distT="0" distB="0" distL="0" distR="0" wp14:anchorId="494E7909" wp14:editId="79D9EA87">
            <wp:extent cx="5334000" cy="2857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14:paraId="03266E72"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Many development teams have found the microservices architectural style to be a superior approach to a monolithic architecture. But other teams have found them to be a productivity-sapping burden. Like any architectural style, microservices bring costs and benefits. To make a sensible choice you have to understand these and apply them to your specific context.</w:t>
      </w:r>
    </w:p>
    <w:p w14:paraId="7467BE5D" w14:textId="77777777" w:rsidR="003A60FB" w:rsidRPr="003A60FB" w:rsidRDefault="003A60FB" w:rsidP="003A60FB">
      <w:pPr>
        <w:spacing w:after="0" w:line="240" w:lineRule="auto"/>
        <w:textAlignment w:val="baseline"/>
        <w:rPr>
          <w:rFonts w:ascii="Open Sans" w:eastAsia="Times New Roman" w:hAnsi="Open Sans" w:cs="Open Sans"/>
          <w:b/>
          <w:bCs/>
          <w:color w:val="303633"/>
          <w:sz w:val="19"/>
          <w:szCs w:val="19"/>
          <w:lang w:val="en-US" w:eastAsia="ru-RU"/>
        </w:rPr>
      </w:pPr>
      <w:r w:rsidRPr="003A60FB">
        <w:rPr>
          <w:rFonts w:ascii="Open Sans" w:eastAsia="Times New Roman" w:hAnsi="Open Sans" w:cs="Open Sans"/>
          <w:b/>
          <w:bCs/>
          <w:color w:val="303633"/>
          <w:sz w:val="19"/>
          <w:szCs w:val="19"/>
          <w:lang w:val="en-US" w:eastAsia="ru-RU"/>
        </w:rPr>
        <w:t>by Martin Fowler</w:t>
      </w:r>
    </w:p>
    <w:p w14:paraId="4AFEE368" w14:textId="77777777" w:rsidR="003A60FB" w:rsidRPr="003A60FB" w:rsidRDefault="003A60FB" w:rsidP="003A60FB">
      <w:pPr>
        <w:spacing w:after="0" w:line="240" w:lineRule="auto"/>
        <w:textAlignment w:val="baseline"/>
        <w:rPr>
          <w:rFonts w:ascii="Open Sans" w:eastAsia="Times New Roman" w:hAnsi="Open Sans" w:cs="Open Sans"/>
          <w:b/>
          <w:bCs/>
          <w:color w:val="A9A7A7"/>
          <w:sz w:val="19"/>
          <w:szCs w:val="19"/>
          <w:lang w:val="en-US" w:eastAsia="ru-RU"/>
        </w:rPr>
      </w:pPr>
      <w:r w:rsidRPr="003A60FB">
        <w:rPr>
          <w:rFonts w:ascii="Open Sans" w:eastAsia="Times New Roman" w:hAnsi="Open Sans" w:cs="Open Sans"/>
          <w:b/>
          <w:bCs/>
          <w:color w:val="A9A7A7"/>
          <w:sz w:val="19"/>
          <w:szCs w:val="19"/>
          <w:lang w:val="en-US" w:eastAsia="ru-RU"/>
        </w:rPr>
        <w:t>1 Jul 2015</w:t>
      </w:r>
    </w:p>
    <w:p w14:paraId="2F66F3A9" w14:textId="77777777" w:rsidR="003A60FB" w:rsidRPr="003A60FB" w:rsidRDefault="003A60FB" w:rsidP="003A60FB">
      <w:pPr>
        <w:spacing w:after="0" w:line="240" w:lineRule="auto"/>
        <w:textAlignment w:val="baseline"/>
        <w:rPr>
          <w:rFonts w:ascii="Open Sans" w:eastAsia="Times New Roman" w:hAnsi="Open Sans" w:cs="Open Sans"/>
          <w:b/>
          <w:bCs/>
          <w:color w:val="EF5BA1"/>
          <w:sz w:val="19"/>
          <w:szCs w:val="19"/>
          <w:lang w:val="en-US" w:eastAsia="ru-RU"/>
        </w:rPr>
      </w:pPr>
      <w:hyperlink r:id="rId51" w:history="1">
        <w:r w:rsidRPr="003A60FB">
          <w:rPr>
            <w:rFonts w:ascii="Open Sans" w:eastAsia="Times New Roman" w:hAnsi="Open Sans" w:cs="Open Sans"/>
            <w:b/>
            <w:bCs/>
            <w:color w:val="0000FF"/>
            <w:sz w:val="19"/>
            <w:szCs w:val="19"/>
            <w:u w:val="single"/>
            <w:bdr w:val="none" w:sz="0" w:space="0" w:color="auto" w:frame="1"/>
            <w:lang w:val="en-US" w:eastAsia="ru-RU"/>
          </w:rPr>
          <w:t>Read more…</w:t>
        </w:r>
      </w:hyperlink>
    </w:p>
    <w:p w14:paraId="1B9E5CEF" w14:textId="77777777" w:rsidR="003A60FB" w:rsidRPr="003A60FB" w:rsidRDefault="003A60FB" w:rsidP="003A60FB">
      <w:pPr>
        <w:spacing w:after="0" w:line="240" w:lineRule="auto"/>
        <w:textAlignment w:val="baseline"/>
        <w:rPr>
          <w:rFonts w:ascii="Open Sans" w:eastAsia="Times New Roman" w:hAnsi="Open Sans" w:cs="Open Sans"/>
          <w:b/>
          <w:bCs/>
          <w:caps/>
          <w:color w:val="A9A7A7"/>
          <w:sz w:val="19"/>
          <w:szCs w:val="19"/>
          <w:lang w:val="en-US" w:eastAsia="ru-RU"/>
        </w:rPr>
      </w:pPr>
      <w:r w:rsidRPr="003A60FB">
        <w:rPr>
          <w:rFonts w:ascii="Open Sans" w:eastAsia="Times New Roman" w:hAnsi="Open Sans" w:cs="Open Sans"/>
          <w:b/>
          <w:bCs/>
          <w:caps/>
          <w:color w:val="A9A7A7"/>
          <w:sz w:val="19"/>
          <w:szCs w:val="19"/>
          <w:lang w:val="en-US" w:eastAsia="ru-RU"/>
        </w:rPr>
        <w:lastRenderedPageBreak/>
        <w:t>ARTICLE</w:t>
      </w:r>
    </w:p>
    <w:p w14:paraId="255FFBB1" w14:textId="77777777" w:rsidR="003A60FB" w:rsidRPr="003A60FB" w:rsidRDefault="003A60FB" w:rsidP="003A60FB">
      <w:pPr>
        <w:spacing w:after="0" w:line="240" w:lineRule="auto"/>
        <w:textAlignment w:val="baseline"/>
        <w:rPr>
          <w:rFonts w:ascii="Open Sans" w:eastAsia="Times New Roman" w:hAnsi="Open Sans" w:cs="Open Sans"/>
          <w:color w:val="303633"/>
          <w:sz w:val="19"/>
          <w:szCs w:val="19"/>
          <w:lang w:val="en-US" w:eastAsia="ru-RU"/>
        </w:rPr>
      </w:pPr>
      <w:hyperlink r:id="rId52" w:history="1">
        <w:r w:rsidRPr="003A60FB">
          <w:rPr>
            <w:rFonts w:ascii="Open Sans" w:eastAsia="Times New Roman" w:hAnsi="Open Sans" w:cs="Open Sans"/>
            <w:caps/>
            <w:color w:val="0000FF"/>
            <w:sz w:val="19"/>
            <w:szCs w:val="19"/>
            <w:u w:val="single"/>
            <w:bdr w:val="none" w:sz="0" w:space="0" w:color="auto" w:frame="1"/>
            <w:lang w:val="en-US" w:eastAsia="ru-RU"/>
          </w:rPr>
          <w:t>MICROSERVICES</w:t>
        </w:r>
      </w:hyperlink>
    </w:p>
    <w:p w14:paraId="6E4777FC"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Those we know about who are in some way pioneering the architectural style include Amazon, Netflix, </w:t>
      </w:r>
      <w:hyperlink r:id="rId53" w:history="1">
        <w:r w:rsidRPr="003A60FB">
          <w:rPr>
            <w:rFonts w:ascii="Lora" w:eastAsia="Times New Roman" w:hAnsi="Lora" w:cs="Times New Roman"/>
            <w:color w:val="0000FF"/>
            <w:sz w:val="24"/>
            <w:szCs w:val="24"/>
            <w:u w:val="single"/>
            <w:bdr w:val="none" w:sz="0" w:space="0" w:color="auto" w:frame="1"/>
            <w:lang w:val="en-US" w:eastAsia="ru-RU"/>
          </w:rPr>
          <w:t>The Guardian</w:t>
        </w:r>
      </w:hyperlink>
      <w:r w:rsidRPr="003A60FB">
        <w:rPr>
          <w:rFonts w:ascii="Lora" w:eastAsia="Times New Roman" w:hAnsi="Lora" w:cs="Times New Roman"/>
          <w:color w:val="303633"/>
          <w:sz w:val="24"/>
          <w:szCs w:val="24"/>
          <w:lang w:val="en-US" w:eastAsia="ru-RU"/>
        </w:rPr>
        <w:t>, the </w:t>
      </w:r>
      <w:hyperlink r:id="rId54" w:history="1">
        <w:r w:rsidRPr="003A60FB">
          <w:rPr>
            <w:rFonts w:ascii="Lora" w:eastAsia="Times New Roman" w:hAnsi="Lora" w:cs="Times New Roman"/>
            <w:color w:val="0000FF"/>
            <w:sz w:val="24"/>
            <w:szCs w:val="24"/>
            <w:u w:val="single"/>
            <w:bdr w:val="none" w:sz="0" w:space="0" w:color="auto" w:frame="1"/>
            <w:lang w:val="en-US" w:eastAsia="ru-RU"/>
          </w:rPr>
          <w:t>UK Government Digital Service</w:t>
        </w:r>
      </w:hyperlink>
      <w:r w:rsidRPr="003A60FB">
        <w:rPr>
          <w:rFonts w:ascii="Lora" w:eastAsia="Times New Roman" w:hAnsi="Lora" w:cs="Times New Roman"/>
          <w:color w:val="303633"/>
          <w:sz w:val="24"/>
          <w:szCs w:val="24"/>
          <w:lang w:val="en-US" w:eastAsia="ru-RU"/>
        </w:rPr>
        <w:t>, </w:t>
      </w:r>
      <w:hyperlink r:id="rId55" w:history="1">
        <w:r w:rsidRPr="003A60FB">
          <w:rPr>
            <w:rFonts w:ascii="Lora" w:eastAsia="Times New Roman" w:hAnsi="Lora" w:cs="Times New Roman"/>
            <w:color w:val="0000FF"/>
            <w:sz w:val="24"/>
            <w:szCs w:val="24"/>
            <w:u w:val="single"/>
            <w:bdr w:val="none" w:sz="0" w:space="0" w:color="auto" w:frame="1"/>
            <w:lang w:val="en-US" w:eastAsia="ru-RU"/>
          </w:rPr>
          <w:t>realestate.com.au</w:t>
        </w:r>
      </w:hyperlink>
      <w:r w:rsidRPr="003A60FB">
        <w:rPr>
          <w:rFonts w:ascii="Lora" w:eastAsia="Times New Roman" w:hAnsi="Lora" w:cs="Times New Roman"/>
          <w:color w:val="303633"/>
          <w:sz w:val="24"/>
          <w:szCs w:val="24"/>
          <w:lang w:val="en-US" w:eastAsia="ru-RU"/>
        </w:rPr>
        <w:t>, Forward and </w:t>
      </w:r>
      <w:hyperlink r:id="rId56" w:history="1">
        <w:r w:rsidRPr="003A60FB">
          <w:rPr>
            <w:rFonts w:ascii="Lora" w:eastAsia="Times New Roman" w:hAnsi="Lora" w:cs="Times New Roman"/>
            <w:color w:val="0000FF"/>
            <w:sz w:val="24"/>
            <w:szCs w:val="24"/>
            <w:u w:val="single"/>
            <w:bdr w:val="none" w:sz="0" w:space="0" w:color="auto" w:frame="1"/>
            <w:lang w:val="en-US" w:eastAsia="ru-RU"/>
          </w:rPr>
          <w:t>comparethemarket.com</w:t>
        </w:r>
      </w:hyperlink>
      <w:r w:rsidRPr="003A60FB">
        <w:rPr>
          <w:rFonts w:ascii="Lora" w:eastAsia="Times New Roman" w:hAnsi="Lora" w:cs="Times New Roman"/>
          <w:color w:val="303633"/>
          <w:sz w:val="24"/>
          <w:szCs w:val="24"/>
          <w:lang w:val="en-US" w:eastAsia="ru-RU"/>
        </w:rPr>
        <w:t xml:space="preserve">. The conference circuit in 2013 was full of examples of companies that are moving to something that would class as microservices - including Travis CI. In </w:t>
      </w:r>
      <w:proofErr w:type="gramStart"/>
      <w:r w:rsidRPr="003A60FB">
        <w:rPr>
          <w:rFonts w:ascii="Lora" w:eastAsia="Times New Roman" w:hAnsi="Lora" w:cs="Times New Roman"/>
          <w:color w:val="303633"/>
          <w:sz w:val="24"/>
          <w:szCs w:val="24"/>
          <w:lang w:val="en-US" w:eastAsia="ru-RU"/>
        </w:rPr>
        <w:t>addition</w:t>
      </w:r>
      <w:proofErr w:type="gramEnd"/>
      <w:r w:rsidRPr="003A60FB">
        <w:rPr>
          <w:rFonts w:ascii="Lora" w:eastAsia="Times New Roman" w:hAnsi="Lora" w:cs="Times New Roman"/>
          <w:color w:val="303633"/>
          <w:sz w:val="24"/>
          <w:szCs w:val="24"/>
          <w:lang w:val="en-US" w:eastAsia="ru-RU"/>
        </w:rPr>
        <w:t xml:space="preserve"> there are plenty of organizations that have long been doing what we would class as microservices, but without ever using the name. (Often this is labelled as SOA - although, as we've said, SOA comes in many contradictory forms. </w:t>
      </w:r>
      <w:hyperlink r:id="rId57" w:anchor="footnote-already" w:history="1">
        <w:r w:rsidRPr="003A60FB">
          <w:rPr>
            <w:rFonts w:ascii="Lora" w:eastAsia="Times New Roman" w:hAnsi="Lora" w:cs="Times New Roman"/>
            <w:color w:val="0000FF"/>
            <w:sz w:val="24"/>
            <w:szCs w:val="24"/>
            <w:u w:val="single"/>
            <w:bdr w:val="none" w:sz="0" w:space="0" w:color="auto" w:frame="1"/>
            <w:lang w:val="en-US" w:eastAsia="ru-RU"/>
          </w:rPr>
          <w:t>[15]</w:t>
        </w:r>
      </w:hyperlink>
      <w:r w:rsidRPr="003A60FB">
        <w:rPr>
          <w:rFonts w:ascii="Lora" w:eastAsia="Times New Roman" w:hAnsi="Lora" w:cs="Times New Roman"/>
          <w:color w:val="303633"/>
          <w:sz w:val="24"/>
          <w:szCs w:val="24"/>
          <w:lang w:val="en-US" w:eastAsia="ru-RU"/>
        </w:rPr>
        <w:t>)</w:t>
      </w:r>
    </w:p>
    <w:p w14:paraId="46D2F1B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Despite these positive experiences, however, we aren't arguing that we are certain that microservices are the future direction for software architectures. While our experiences so far are positive compared to monolithic applications, we're conscious of the fact that not enough time has passed for us to make a full judgement.</w:t>
      </w:r>
    </w:p>
    <w:p w14:paraId="258FB400"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Often the true consequences of your architectural decisions are only evident several years after you made them. We have seen projects where a good team, with a strong desire for modularity, has built a monolithic architecture that has decayed over the years. Many people believe that such decay is less likely with microservices, since the service boundaries are explicit and hard to patch around. Yet until we see enough systems with enough age, we can't truly assess how microservice architectures mature.</w:t>
      </w:r>
    </w:p>
    <w:p w14:paraId="14F9388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There are certainly reasons why one might expect microservices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37FA1BF6" w14:textId="6CFD6F46" w:rsidR="003A60FB" w:rsidRPr="003A60FB" w:rsidRDefault="003A60FB" w:rsidP="003A60FB">
      <w:pPr>
        <w:shd w:val="clear" w:color="auto" w:fill="F7F8FE"/>
        <w:spacing w:after="0" w:line="240" w:lineRule="auto"/>
        <w:textAlignment w:val="baseline"/>
        <w:rPr>
          <w:rFonts w:ascii="Lora" w:eastAsia="Times New Roman" w:hAnsi="Lora" w:cs="Times New Roman"/>
          <w:color w:val="303633"/>
          <w:sz w:val="19"/>
          <w:szCs w:val="19"/>
          <w:lang w:eastAsia="ru-RU"/>
        </w:rPr>
      </w:pPr>
      <w:r w:rsidRPr="003A60FB">
        <w:rPr>
          <w:rFonts w:ascii="Lora" w:eastAsia="Times New Roman" w:hAnsi="Lora" w:cs="Times New Roman"/>
          <w:noProof/>
          <w:color w:val="0000FF"/>
          <w:sz w:val="19"/>
          <w:szCs w:val="19"/>
          <w:bdr w:val="none" w:sz="0" w:space="0" w:color="auto" w:frame="1"/>
          <w:lang w:eastAsia="ru-RU"/>
        </w:rPr>
        <w:lastRenderedPageBreak/>
        <w:drawing>
          <wp:inline distT="0" distB="0" distL="0" distR="0" wp14:anchorId="62861D3E" wp14:editId="302A975C">
            <wp:extent cx="3629025" cy="4762500"/>
            <wp:effectExtent l="0" t="0" r="9525" b="0"/>
            <wp:docPr id="1" name="Рисунок 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9025" cy="4762500"/>
                    </a:xfrm>
                    <a:prstGeom prst="rect">
                      <a:avLst/>
                    </a:prstGeom>
                    <a:noFill/>
                    <a:ln>
                      <a:noFill/>
                    </a:ln>
                  </pic:spPr>
                </pic:pic>
              </a:graphicData>
            </a:graphic>
          </wp:inline>
        </w:drawing>
      </w:r>
    </w:p>
    <w:p w14:paraId="110F7773" w14:textId="77777777" w:rsidR="003A60FB" w:rsidRPr="003A60FB" w:rsidRDefault="003A60FB" w:rsidP="003A60FB">
      <w:pPr>
        <w:spacing w:before="240" w:after="24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color w:val="303633"/>
          <w:sz w:val="19"/>
          <w:szCs w:val="19"/>
          <w:lang w:val="en-US" w:eastAsia="ru-RU"/>
        </w:rPr>
        <w:t>Our colleague Sam Newman spent most of 2014 working on a book that captures our experiences with building microservices. This should be your next step if you want a deeper dive into the topic.</w:t>
      </w:r>
    </w:p>
    <w:p w14:paraId="19662A68"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Another issue is If the components do not compose cleanly, then all you are doing is shifting complexity from inside a component to the connections 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7F759106" w14:textId="77777777" w:rsidR="003A60FB" w:rsidRPr="003A60FB" w:rsidRDefault="003A60FB" w:rsidP="003A60FB">
      <w:pPr>
        <w:spacing w:before="240" w:after="24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Finally, there is the factor of team skill. New techniques tend to be adopted by more skillful teams. But a technique that is more effective for a more skillful team isn't necessarily going to work for less skillful teams. We've seen plenty of cases of less skillful teams building messy monolithic architectures, but it takes time to see what happens when this kind of mess occurs with microservices. A poor team will always create a poor system - it's very hard to tell if microservices reduce the mess in this case or make it worse.</w:t>
      </w:r>
    </w:p>
    <w:p w14:paraId="5C498AB0"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r w:rsidRPr="003A60FB">
        <w:rPr>
          <w:rFonts w:ascii="Lora" w:eastAsia="Times New Roman" w:hAnsi="Lora" w:cs="Times New Roman"/>
          <w:color w:val="303633"/>
          <w:sz w:val="24"/>
          <w:szCs w:val="24"/>
          <w:lang w:val="en-US" w:eastAsia="ru-RU"/>
        </w:rPr>
        <w:t>One reasonable argument we've heard is that you shouldn't start with a microservices architecture. Instead </w:t>
      </w:r>
      <w:hyperlink r:id="rId60" w:history="1">
        <w:r w:rsidRPr="003A60FB">
          <w:rPr>
            <w:rFonts w:ascii="Lora" w:eastAsia="Times New Roman" w:hAnsi="Lora" w:cs="Times New Roman"/>
            <w:color w:val="0000FF"/>
            <w:sz w:val="24"/>
            <w:szCs w:val="24"/>
            <w:u w:val="single"/>
            <w:bdr w:val="none" w:sz="0" w:space="0" w:color="auto" w:frame="1"/>
            <w:lang w:val="en-US" w:eastAsia="ru-RU"/>
          </w:rPr>
          <w:t>begin with a monolith</w:t>
        </w:r>
      </w:hyperlink>
      <w:r w:rsidRPr="003A60FB">
        <w:rPr>
          <w:rFonts w:ascii="Lora" w:eastAsia="Times New Roman" w:hAnsi="Lora" w:cs="Times New Roman"/>
          <w:color w:val="303633"/>
          <w:sz w:val="24"/>
          <w:szCs w:val="24"/>
          <w:lang w:val="en-US" w:eastAsia="ru-RU"/>
        </w:rPr>
        <w:t>, keep it modular, and split it into microservices once the monolith becomes a problem. (Although </w:t>
      </w:r>
      <w:hyperlink r:id="rId61" w:history="1">
        <w:r w:rsidRPr="003A60FB">
          <w:rPr>
            <w:rFonts w:ascii="Lora" w:eastAsia="Times New Roman" w:hAnsi="Lora" w:cs="Times New Roman"/>
            <w:color w:val="0000FF"/>
            <w:sz w:val="24"/>
            <w:szCs w:val="24"/>
            <w:u w:val="single"/>
            <w:bdr w:val="none" w:sz="0" w:space="0" w:color="auto" w:frame="1"/>
            <w:lang w:val="en-US" w:eastAsia="ru-RU"/>
          </w:rPr>
          <w:t>this advice isn't ideal</w:t>
        </w:r>
      </w:hyperlink>
      <w:r w:rsidRPr="003A60FB">
        <w:rPr>
          <w:rFonts w:ascii="Lora" w:eastAsia="Times New Roman" w:hAnsi="Lora" w:cs="Times New Roman"/>
          <w:color w:val="303633"/>
          <w:sz w:val="24"/>
          <w:szCs w:val="24"/>
          <w:lang w:val="en-US" w:eastAsia="ru-RU"/>
        </w:rPr>
        <w:t>, since a good in-process interface is usually not a good service interface.)</w:t>
      </w:r>
    </w:p>
    <w:p w14:paraId="0C5A775B" w14:textId="77777777" w:rsidR="003A60FB" w:rsidRPr="003A60FB" w:rsidRDefault="003A60FB" w:rsidP="003A60FB">
      <w:pPr>
        <w:spacing w:after="0" w:line="240" w:lineRule="auto"/>
        <w:textAlignment w:val="baseline"/>
        <w:rPr>
          <w:rFonts w:ascii="Lora" w:eastAsia="Times New Roman" w:hAnsi="Lora" w:cs="Times New Roman"/>
          <w:color w:val="303633"/>
          <w:sz w:val="24"/>
          <w:szCs w:val="24"/>
          <w:lang w:val="en-US" w:eastAsia="ru-RU"/>
        </w:rPr>
      </w:pPr>
      <w:proofErr w:type="gramStart"/>
      <w:r w:rsidRPr="003A60FB">
        <w:rPr>
          <w:rFonts w:ascii="Lora" w:eastAsia="Times New Roman" w:hAnsi="Lora" w:cs="Times New Roman"/>
          <w:color w:val="303633"/>
          <w:sz w:val="24"/>
          <w:szCs w:val="24"/>
          <w:lang w:val="en-US" w:eastAsia="ru-RU"/>
        </w:rPr>
        <w:lastRenderedPageBreak/>
        <w:t>So</w:t>
      </w:r>
      <w:proofErr w:type="gramEnd"/>
      <w:r w:rsidRPr="003A60FB">
        <w:rPr>
          <w:rFonts w:ascii="Lora" w:eastAsia="Times New Roman" w:hAnsi="Lora" w:cs="Times New Roman"/>
          <w:color w:val="303633"/>
          <w:sz w:val="24"/>
          <w:szCs w:val="24"/>
          <w:lang w:val="en-US" w:eastAsia="ru-RU"/>
        </w:rPr>
        <w:t xml:space="preserve"> we write this with cautious optimism. So far, we've seen enough about the microservice style to feel that it can be </w:t>
      </w:r>
      <w:hyperlink r:id="rId62" w:history="1">
        <w:r w:rsidRPr="003A60FB">
          <w:rPr>
            <w:rFonts w:ascii="Lora" w:eastAsia="Times New Roman" w:hAnsi="Lora" w:cs="Times New Roman"/>
            <w:color w:val="0000FF"/>
            <w:sz w:val="24"/>
            <w:szCs w:val="24"/>
            <w:u w:val="single"/>
            <w:bdr w:val="none" w:sz="0" w:space="0" w:color="auto" w:frame="1"/>
            <w:lang w:val="en-US" w:eastAsia="ru-RU"/>
          </w:rPr>
          <w:t>a worthwhile road to tread</w:t>
        </w:r>
      </w:hyperlink>
      <w:r w:rsidRPr="003A60FB">
        <w:rPr>
          <w:rFonts w:ascii="Lora" w:eastAsia="Times New Roman" w:hAnsi="Lora" w:cs="Times New Roman"/>
          <w:color w:val="303633"/>
          <w:sz w:val="24"/>
          <w:szCs w:val="24"/>
          <w:lang w:val="en-US" w:eastAsia="ru-RU"/>
        </w:rPr>
        <w:t>. We can't say for sure where we'll end up, but one of the challenges of software development is that you can only make decisions based on the imperfect information that you currently have to hand.</w:t>
      </w:r>
    </w:p>
    <w:p w14:paraId="05A18360" w14:textId="77777777" w:rsidR="003A60FB" w:rsidRPr="003A60FB" w:rsidRDefault="003A60FB" w:rsidP="003A60FB">
      <w:pPr>
        <w:spacing w:before="1200" w:after="1200" w:line="240" w:lineRule="auto"/>
        <w:textAlignment w:val="baseline"/>
        <w:rPr>
          <w:rFonts w:ascii="Lora" w:eastAsia="Times New Roman" w:hAnsi="Lora" w:cs="Times New Roman"/>
          <w:color w:val="303633"/>
          <w:sz w:val="24"/>
          <w:szCs w:val="24"/>
          <w:lang w:eastAsia="ru-RU"/>
        </w:rPr>
      </w:pPr>
      <w:r w:rsidRPr="003A60FB">
        <w:rPr>
          <w:rFonts w:ascii="Lora" w:eastAsia="Times New Roman" w:hAnsi="Lora" w:cs="Times New Roman"/>
          <w:color w:val="303633"/>
          <w:sz w:val="24"/>
          <w:szCs w:val="24"/>
          <w:lang w:eastAsia="ru-RU"/>
        </w:rPr>
        <w:pict w14:anchorId="4E1CBE98">
          <v:rect id="_x0000_i1034" style="width:0;height:7.5pt" o:hralign="center" o:hrstd="t" o:hr="t" fillcolor="#a0a0a0" stroked="f"/>
        </w:pict>
      </w:r>
    </w:p>
    <w:p w14:paraId="2039BEE3" w14:textId="77777777" w:rsidR="003A60FB" w:rsidRPr="003A60FB" w:rsidRDefault="003A60FB" w:rsidP="003A60FB">
      <w:pPr>
        <w:spacing w:before="240" w:after="240" w:line="240" w:lineRule="auto"/>
        <w:textAlignment w:val="baseline"/>
        <w:outlineLvl w:val="1"/>
        <w:rPr>
          <w:rFonts w:ascii="Lora" w:eastAsia="Times New Roman" w:hAnsi="Lora" w:cs="Times New Roman"/>
          <w:b/>
          <w:bCs/>
          <w:color w:val="303633"/>
          <w:sz w:val="29"/>
          <w:szCs w:val="29"/>
          <w:lang w:val="en-US" w:eastAsia="ru-RU"/>
        </w:rPr>
      </w:pPr>
      <w:r w:rsidRPr="003A60FB">
        <w:rPr>
          <w:rFonts w:ascii="Lora" w:eastAsia="Times New Roman" w:hAnsi="Lora" w:cs="Times New Roman"/>
          <w:b/>
          <w:bCs/>
          <w:color w:val="303633"/>
          <w:sz w:val="29"/>
          <w:szCs w:val="29"/>
          <w:lang w:val="en-US" w:eastAsia="ru-RU"/>
        </w:rPr>
        <w:t>Footnotes</w:t>
      </w:r>
    </w:p>
    <w:p w14:paraId="625CC91A"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 </w:t>
      </w:r>
      <w:r w:rsidRPr="003A60FB">
        <w:rPr>
          <w:rFonts w:ascii="Lora" w:eastAsia="Times New Roman" w:hAnsi="Lora" w:cs="Times New Roman"/>
          <w:color w:val="303633"/>
          <w:sz w:val="19"/>
          <w:szCs w:val="19"/>
          <w:lang w:val="en-US" w:eastAsia="ru-RU"/>
        </w:rPr>
        <w:t>The term "microservice" was discussed at a workshop of software architects near Venice in May, 2011 to describe what the participants saw as a common architectural style that many of them had been recently exploring. In May 2012, the same group decided on "microservices" as the most appropriate name. James presented some of these ideas as a case study in March 2012 at 33rd Degree in Krakow in </w:t>
      </w:r>
      <w:hyperlink r:id="rId63" w:history="1">
        <w:r w:rsidRPr="003A60FB">
          <w:rPr>
            <w:rFonts w:ascii="Lora" w:eastAsia="Times New Roman" w:hAnsi="Lora" w:cs="Times New Roman"/>
            <w:color w:val="0000FF"/>
            <w:sz w:val="19"/>
            <w:szCs w:val="19"/>
            <w:u w:val="single"/>
            <w:bdr w:val="none" w:sz="0" w:space="0" w:color="auto" w:frame="1"/>
            <w:lang w:val="en-US" w:eastAsia="ru-RU"/>
          </w:rPr>
          <w:t>Microservices - Java, the Unix Way</w:t>
        </w:r>
      </w:hyperlink>
      <w:r w:rsidRPr="003A60FB">
        <w:rPr>
          <w:rFonts w:ascii="Lora" w:eastAsia="Times New Roman" w:hAnsi="Lora" w:cs="Times New Roman"/>
          <w:color w:val="303633"/>
          <w:sz w:val="19"/>
          <w:szCs w:val="19"/>
          <w:lang w:val="en-US" w:eastAsia="ru-RU"/>
        </w:rPr>
        <w:t> as did Fred George </w:t>
      </w:r>
      <w:hyperlink r:id="rId64" w:history="1">
        <w:r w:rsidRPr="003A60FB">
          <w:rPr>
            <w:rFonts w:ascii="Lora" w:eastAsia="Times New Roman" w:hAnsi="Lora" w:cs="Times New Roman"/>
            <w:color w:val="0000FF"/>
            <w:sz w:val="19"/>
            <w:szCs w:val="19"/>
            <w:u w:val="single"/>
            <w:bdr w:val="none" w:sz="0" w:space="0" w:color="auto" w:frame="1"/>
            <w:lang w:val="en-US" w:eastAsia="ru-RU"/>
          </w:rPr>
          <w:t>about the same time</w:t>
        </w:r>
      </w:hyperlink>
      <w:r w:rsidRPr="003A60FB">
        <w:rPr>
          <w:rFonts w:ascii="Lora" w:eastAsia="Times New Roman" w:hAnsi="Lora" w:cs="Times New Roman"/>
          <w:color w:val="303633"/>
          <w:sz w:val="19"/>
          <w:szCs w:val="19"/>
          <w:lang w:val="en-US" w:eastAsia="ru-RU"/>
        </w:rPr>
        <w:t xml:space="preserve">. Adrian Cockcroft at Netflix, describing this approach as "fine grained SOA" was pioneering the style at web scale as were many of the others mentioned in this article - Joe </w:t>
      </w:r>
      <w:proofErr w:type="spellStart"/>
      <w:r w:rsidRPr="003A60FB">
        <w:rPr>
          <w:rFonts w:ascii="Lora" w:eastAsia="Times New Roman" w:hAnsi="Lora" w:cs="Times New Roman"/>
          <w:color w:val="303633"/>
          <w:sz w:val="19"/>
          <w:szCs w:val="19"/>
          <w:lang w:val="en-US" w:eastAsia="ru-RU"/>
        </w:rPr>
        <w:t>Walnes</w:t>
      </w:r>
      <w:proofErr w:type="spellEnd"/>
      <w:r w:rsidRPr="003A60FB">
        <w:rPr>
          <w:rFonts w:ascii="Lora" w:eastAsia="Times New Roman" w:hAnsi="Lora" w:cs="Times New Roman"/>
          <w:color w:val="303633"/>
          <w:sz w:val="19"/>
          <w:szCs w:val="19"/>
          <w:lang w:val="en-US" w:eastAsia="ru-RU"/>
        </w:rPr>
        <w:t xml:space="preserve">, Daniel Terhorst-North, Evan Botcher and Graham </w:t>
      </w:r>
      <w:proofErr w:type="spellStart"/>
      <w:r w:rsidRPr="003A60FB">
        <w:rPr>
          <w:rFonts w:ascii="Lora" w:eastAsia="Times New Roman" w:hAnsi="Lora" w:cs="Times New Roman"/>
          <w:color w:val="303633"/>
          <w:sz w:val="19"/>
          <w:szCs w:val="19"/>
          <w:lang w:val="en-US" w:eastAsia="ru-RU"/>
        </w:rPr>
        <w:t>Tackley</w:t>
      </w:r>
      <w:proofErr w:type="spellEnd"/>
      <w:r w:rsidRPr="003A60FB">
        <w:rPr>
          <w:rFonts w:ascii="Lora" w:eastAsia="Times New Roman" w:hAnsi="Lora" w:cs="Times New Roman"/>
          <w:color w:val="303633"/>
          <w:sz w:val="19"/>
          <w:szCs w:val="19"/>
          <w:lang w:val="en-US" w:eastAsia="ru-RU"/>
        </w:rPr>
        <w:t>.</w:t>
      </w:r>
    </w:p>
    <w:p w14:paraId="1C9BE4F5"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2: </w:t>
      </w:r>
      <w:r w:rsidRPr="003A60FB">
        <w:rPr>
          <w:rFonts w:ascii="Lora" w:eastAsia="Times New Roman" w:hAnsi="Lora" w:cs="Times New Roman"/>
          <w:color w:val="303633"/>
          <w:sz w:val="19"/>
          <w:szCs w:val="19"/>
          <w:lang w:val="en-US" w:eastAsia="ru-RU"/>
        </w:rPr>
        <w:t>The term monolith has been in use by the Unix community for some time. It appears in </w:t>
      </w:r>
      <w:hyperlink r:id="rId65" w:history="1">
        <w:r w:rsidRPr="003A60FB">
          <w:rPr>
            <w:rFonts w:ascii="Lora" w:eastAsia="Times New Roman" w:hAnsi="Lora" w:cs="Times New Roman"/>
            <w:color w:val="0000FF"/>
            <w:sz w:val="19"/>
            <w:szCs w:val="19"/>
            <w:u w:val="single"/>
            <w:bdr w:val="none" w:sz="0" w:space="0" w:color="auto" w:frame="1"/>
            <w:lang w:val="en-US" w:eastAsia="ru-RU"/>
          </w:rPr>
          <w:t>The Art of Unix Programming</w:t>
        </w:r>
      </w:hyperlink>
      <w:r w:rsidRPr="003A60FB">
        <w:rPr>
          <w:rFonts w:ascii="Lora" w:eastAsia="Times New Roman" w:hAnsi="Lora" w:cs="Times New Roman"/>
          <w:color w:val="303633"/>
          <w:sz w:val="19"/>
          <w:szCs w:val="19"/>
          <w:lang w:val="en-US" w:eastAsia="ru-RU"/>
        </w:rPr>
        <w:t> to describe systems that get too big.</w:t>
      </w:r>
    </w:p>
    <w:p w14:paraId="23AB3DCF"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3: </w:t>
      </w:r>
      <w:r w:rsidRPr="003A60FB">
        <w:rPr>
          <w:rFonts w:ascii="Lora" w:eastAsia="Times New Roman" w:hAnsi="Lora" w:cs="Times New Roman"/>
          <w:color w:val="303633"/>
          <w:sz w:val="19"/>
          <w:szCs w:val="19"/>
          <w:lang w:val="en-US" w:eastAsia="ru-RU"/>
        </w:rPr>
        <w:t>Many object-oriented designers, including ourselves, use the term service object in the </w:t>
      </w:r>
      <w:hyperlink r:id="rId66" w:history="1">
        <w:r w:rsidRPr="003A60FB">
          <w:rPr>
            <w:rFonts w:ascii="Lora" w:eastAsia="Times New Roman" w:hAnsi="Lora" w:cs="Times New Roman"/>
            <w:color w:val="0000FF"/>
            <w:sz w:val="19"/>
            <w:szCs w:val="19"/>
            <w:u w:val="single"/>
            <w:bdr w:val="none" w:sz="0" w:space="0" w:color="auto" w:frame="1"/>
            <w:lang w:val="en-US" w:eastAsia="ru-RU"/>
          </w:rPr>
          <w:t>Domain-Driven Design</w:t>
        </w:r>
      </w:hyperlink>
      <w:r w:rsidRPr="003A60FB">
        <w:rPr>
          <w:rFonts w:ascii="Lora" w:eastAsia="Times New Roman" w:hAnsi="Lora" w:cs="Times New Roman"/>
          <w:color w:val="303633"/>
          <w:sz w:val="19"/>
          <w:szCs w:val="19"/>
          <w:lang w:val="en-US" w:eastAsia="ru-RU"/>
        </w:rPr>
        <w:t xml:space="preserve"> sense for an object that carries out a significant process that isn't tied to an entity. This is a different concept to how we're using "service" in this article. </w:t>
      </w:r>
      <w:proofErr w:type="gramStart"/>
      <w:r w:rsidRPr="003A60FB">
        <w:rPr>
          <w:rFonts w:ascii="Lora" w:eastAsia="Times New Roman" w:hAnsi="Lora" w:cs="Times New Roman"/>
          <w:color w:val="303633"/>
          <w:sz w:val="19"/>
          <w:szCs w:val="19"/>
          <w:lang w:val="en-US" w:eastAsia="ru-RU"/>
        </w:rPr>
        <w:t>Sadly</w:t>
      </w:r>
      <w:proofErr w:type="gramEnd"/>
      <w:r w:rsidRPr="003A60FB">
        <w:rPr>
          <w:rFonts w:ascii="Lora" w:eastAsia="Times New Roman" w:hAnsi="Lora" w:cs="Times New Roman"/>
          <w:color w:val="303633"/>
          <w:sz w:val="19"/>
          <w:szCs w:val="19"/>
          <w:lang w:val="en-US" w:eastAsia="ru-RU"/>
        </w:rPr>
        <w:t xml:space="preserve"> the term service has both meanings and we have to live with the polyseme.</w:t>
      </w:r>
    </w:p>
    <w:p w14:paraId="7B6EE784"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4: </w:t>
      </w:r>
      <w:r w:rsidRPr="003A60FB">
        <w:rPr>
          <w:rFonts w:ascii="Lora" w:eastAsia="Times New Roman" w:hAnsi="Lora" w:cs="Times New Roman"/>
          <w:color w:val="303633"/>
          <w:sz w:val="19"/>
          <w:szCs w:val="19"/>
          <w:lang w:val="en-US" w:eastAsia="ru-RU"/>
        </w:rPr>
        <w:t>We consider </w:t>
      </w:r>
      <w:hyperlink r:id="rId67" w:history="1">
        <w:r w:rsidRPr="003A60FB">
          <w:rPr>
            <w:rFonts w:ascii="Lora" w:eastAsia="Times New Roman" w:hAnsi="Lora" w:cs="Times New Roman"/>
            <w:color w:val="0000FF"/>
            <w:sz w:val="19"/>
            <w:szCs w:val="19"/>
            <w:u w:val="single"/>
            <w:bdr w:val="none" w:sz="0" w:space="0" w:color="auto" w:frame="1"/>
            <w:lang w:val="en-US" w:eastAsia="ru-RU"/>
          </w:rPr>
          <w:t>an application to be a social construction</w:t>
        </w:r>
      </w:hyperlink>
      <w:r w:rsidRPr="003A60FB">
        <w:rPr>
          <w:rFonts w:ascii="Lora" w:eastAsia="Times New Roman" w:hAnsi="Lora" w:cs="Times New Roman"/>
          <w:color w:val="303633"/>
          <w:sz w:val="19"/>
          <w:szCs w:val="19"/>
          <w:lang w:val="en-US" w:eastAsia="ru-RU"/>
        </w:rPr>
        <w:t xml:space="preserve"> that binds together a code base, group of </w:t>
      </w:r>
      <w:proofErr w:type="gramStart"/>
      <w:r w:rsidRPr="003A60FB">
        <w:rPr>
          <w:rFonts w:ascii="Lora" w:eastAsia="Times New Roman" w:hAnsi="Lora" w:cs="Times New Roman"/>
          <w:color w:val="303633"/>
          <w:sz w:val="19"/>
          <w:szCs w:val="19"/>
          <w:lang w:val="en-US" w:eastAsia="ru-RU"/>
        </w:rPr>
        <w:t>functionality</w:t>
      </w:r>
      <w:proofErr w:type="gramEnd"/>
      <w:r w:rsidRPr="003A60FB">
        <w:rPr>
          <w:rFonts w:ascii="Lora" w:eastAsia="Times New Roman" w:hAnsi="Lora" w:cs="Times New Roman"/>
          <w:color w:val="303633"/>
          <w:sz w:val="19"/>
          <w:szCs w:val="19"/>
          <w:lang w:val="en-US" w:eastAsia="ru-RU"/>
        </w:rPr>
        <w:t>, and body of funding.</w:t>
      </w:r>
    </w:p>
    <w:p w14:paraId="68B4B16E"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5: </w:t>
      </w:r>
      <w:r w:rsidRPr="003A60FB">
        <w:rPr>
          <w:rFonts w:ascii="Lora" w:eastAsia="Times New Roman" w:hAnsi="Lora" w:cs="Times New Roman"/>
          <w:color w:val="303633"/>
          <w:sz w:val="19"/>
          <w:szCs w:val="19"/>
          <w:lang w:val="en-US" w:eastAsia="ru-RU"/>
        </w:rPr>
        <w:t>The original paper can be found on Melvin Conway's website </w:t>
      </w:r>
      <w:hyperlink r:id="rId68" w:history="1">
        <w:r w:rsidRPr="003A60FB">
          <w:rPr>
            <w:rFonts w:ascii="Lora" w:eastAsia="Times New Roman" w:hAnsi="Lora" w:cs="Times New Roman"/>
            <w:color w:val="0000FF"/>
            <w:sz w:val="19"/>
            <w:szCs w:val="19"/>
            <w:u w:val="single"/>
            <w:bdr w:val="none" w:sz="0" w:space="0" w:color="auto" w:frame="1"/>
            <w:lang w:val="en-US" w:eastAsia="ru-RU"/>
          </w:rPr>
          <w:t>here</w:t>
        </w:r>
      </w:hyperlink>
    </w:p>
    <w:p w14:paraId="7707BA2D"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6: </w:t>
      </w:r>
      <w:r w:rsidRPr="003A60FB">
        <w:rPr>
          <w:rFonts w:ascii="Lora" w:eastAsia="Times New Roman" w:hAnsi="Lora" w:cs="Times New Roman"/>
          <w:color w:val="303633"/>
          <w:sz w:val="19"/>
          <w:szCs w:val="19"/>
          <w:lang w:val="en-US" w:eastAsia="ru-RU"/>
        </w:rPr>
        <w:t>We can't resist mentioning Jim Webber's statement that ESB stands for </w:t>
      </w:r>
      <w:hyperlink r:id="rId69" w:history="1">
        <w:r w:rsidRPr="003A60FB">
          <w:rPr>
            <w:rFonts w:ascii="Lora" w:eastAsia="Times New Roman" w:hAnsi="Lora" w:cs="Times New Roman"/>
            <w:color w:val="0000FF"/>
            <w:sz w:val="19"/>
            <w:szCs w:val="19"/>
            <w:u w:val="single"/>
            <w:bdr w:val="none" w:sz="0" w:space="0" w:color="auto" w:frame="1"/>
            <w:lang w:val="en-US" w:eastAsia="ru-RU"/>
          </w:rPr>
          <w:t>"Egregious Spaghetti Box"</w:t>
        </w:r>
      </w:hyperlink>
      <w:r w:rsidRPr="003A60FB">
        <w:rPr>
          <w:rFonts w:ascii="Lora" w:eastAsia="Times New Roman" w:hAnsi="Lora" w:cs="Times New Roman"/>
          <w:color w:val="303633"/>
          <w:sz w:val="19"/>
          <w:szCs w:val="19"/>
          <w:lang w:val="en-US" w:eastAsia="ru-RU"/>
        </w:rPr>
        <w:t>.</w:t>
      </w:r>
    </w:p>
    <w:p w14:paraId="7E7E3BCB"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7: </w:t>
      </w:r>
      <w:r w:rsidRPr="003A60FB">
        <w:rPr>
          <w:rFonts w:ascii="Lora" w:eastAsia="Times New Roman" w:hAnsi="Lora" w:cs="Times New Roman"/>
          <w:color w:val="303633"/>
          <w:sz w:val="19"/>
          <w:szCs w:val="19"/>
          <w:lang w:val="en-US" w:eastAsia="ru-RU"/>
        </w:rPr>
        <w:t>Netflix makes the link explicit - until recently referring to their architectural style as fine-grained SOA.</w:t>
      </w:r>
    </w:p>
    <w:p w14:paraId="4BC8C6DE"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8: </w:t>
      </w:r>
      <w:r w:rsidRPr="003A60FB">
        <w:rPr>
          <w:rFonts w:ascii="Lora" w:eastAsia="Times New Roman" w:hAnsi="Lora" w:cs="Times New Roman"/>
          <w:color w:val="303633"/>
          <w:sz w:val="19"/>
          <w:szCs w:val="19"/>
          <w:lang w:val="en-US" w:eastAsia="ru-RU"/>
        </w:rPr>
        <w:t xml:space="preserve">At extremes of scale, </w:t>
      </w:r>
      <w:proofErr w:type="spellStart"/>
      <w:r w:rsidRPr="003A60FB">
        <w:rPr>
          <w:rFonts w:ascii="Lora" w:eastAsia="Times New Roman" w:hAnsi="Lora" w:cs="Times New Roman"/>
          <w:color w:val="303633"/>
          <w:sz w:val="19"/>
          <w:szCs w:val="19"/>
          <w:lang w:val="en-US" w:eastAsia="ru-RU"/>
        </w:rPr>
        <w:t>organisations</w:t>
      </w:r>
      <w:proofErr w:type="spellEnd"/>
      <w:r w:rsidRPr="003A60FB">
        <w:rPr>
          <w:rFonts w:ascii="Lora" w:eastAsia="Times New Roman" w:hAnsi="Lora" w:cs="Times New Roman"/>
          <w:color w:val="303633"/>
          <w:sz w:val="19"/>
          <w:szCs w:val="19"/>
          <w:lang w:val="en-US" w:eastAsia="ru-RU"/>
        </w:rPr>
        <w:t xml:space="preserve"> often move to binary protocols - </w:t>
      </w:r>
      <w:proofErr w:type="spellStart"/>
      <w:r w:rsidRPr="003A60FB">
        <w:rPr>
          <w:rFonts w:ascii="Lora" w:eastAsia="Times New Roman" w:hAnsi="Lora" w:cs="Times New Roman"/>
          <w:color w:val="303633"/>
          <w:sz w:val="19"/>
          <w:szCs w:val="19"/>
          <w:lang w:eastAsia="ru-RU"/>
        </w:rPr>
        <w:fldChar w:fldCharType="begin"/>
      </w:r>
      <w:r w:rsidRPr="003A60FB">
        <w:rPr>
          <w:rFonts w:ascii="Lora" w:eastAsia="Times New Roman" w:hAnsi="Lora" w:cs="Times New Roman"/>
          <w:color w:val="303633"/>
          <w:sz w:val="19"/>
          <w:szCs w:val="19"/>
          <w:lang w:val="en-US" w:eastAsia="ru-RU"/>
        </w:rPr>
        <w:instrText xml:space="preserve"> HYPERLINK "https://code.google.com/p/protobuf/" </w:instrText>
      </w:r>
      <w:r w:rsidRPr="003A60FB">
        <w:rPr>
          <w:rFonts w:ascii="Lora" w:eastAsia="Times New Roman" w:hAnsi="Lora" w:cs="Times New Roman"/>
          <w:color w:val="303633"/>
          <w:sz w:val="19"/>
          <w:szCs w:val="19"/>
          <w:lang w:eastAsia="ru-RU"/>
        </w:rPr>
        <w:fldChar w:fldCharType="separate"/>
      </w:r>
      <w:r w:rsidRPr="003A60FB">
        <w:rPr>
          <w:rFonts w:ascii="Lora" w:eastAsia="Times New Roman" w:hAnsi="Lora" w:cs="Times New Roman"/>
          <w:color w:val="0000FF"/>
          <w:sz w:val="19"/>
          <w:szCs w:val="19"/>
          <w:u w:val="single"/>
          <w:bdr w:val="none" w:sz="0" w:space="0" w:color="auto" w:frame="1"/>
          <w:lang w:val="en-US" w:eastAsia="ru-RU"/>
        </w:rPr>
        <w:t>protobufs</w:t>
      </w:r>
      <w:proofErr w:type="spellEnd"/>
      <w:r w:rsidRPr="003A60FB">
        <w:rPr>
          <w:rFonts w:ascii="Lora" w:eastAsia="Times New Roman" w:hAnsi="Lora" w:cs="Times New Roman"/>
          <w:color w:val="303633"/>
          <w:sz w:val="19"/>
          <w:szCs w:val="19"/>
          <w:lang w:eastAsia="ru-RU"/>
        </w:rPr>
        <w:fldChar w:fldCharType="end"/>
      </w:r>
      <w:r w:rsidRPr="003A60FB">
        <w:rPr>
          <w:rFonts w:ascii="Lora" w:eastAsia="Times New Roman" w:hAnsi="Lora" w:cs="Times New Roman"/>
          <w:color w:val="303633"/>
          <w:sz w:val="19"/>
          <w:szCs w:val="19"/>
          <w:lang w:val="en-US" w:eastAsia="ru-RU"/>
        </w:rPr>
        <w:t> for example. Systems using these still exhibit the characteristic of smart endpoints, dumb pipes - and trade off </w:t>
      </w:r>
      <w:r w:rsidRPr="003A60FB">
        <w:rPr>
          <w:rFonts w:ascii="Lora" w:eastAsia="Times New Roman" w:hAnsi="Lora" w:cs="Times New Roman"/>
          <w:i/>
          <w:iCs/>
          <w:color w:val="303633"/>
          <w:sz w:val="19"/>
          <w:szCs w:val="19"/>
          <w:bdr w:val="none" w:sz="0" w:space="0" w:color="auto" w:frame="1"/>
          <w:lang w:val="en-US" w:eastAsia="ru-RU"/>
        </w:rPr>
        <w:t>transparency</w:t>
      </w:r>
      <w:r w:rsidRPr="003A60FB">
        <w:rPr>
          <w:rFonts w:ascii="Lora" w:eastAsia="Times New Roman" w:hAnsi="Lora" w:cs="Times New Roman"/>
          <w:color w:val="303633"/>
          <w:sz w:val="19"/>
          <w:szCs w:val="19"/>
          <w:lang w:val="en-US" w:eastAsia="ru-RU"/>
        </w:rPr>
        <w:t> for scale. Most web properties and certainly the vast majority of enterprises don't need to make this tradeoff - transparency can be a big win.</w:t>
      </w:r>
    </w:p>
    <w:p w14:paraId="708210AE"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9: </w:t>
      </w:r>
      <w:r w:rsidRPr="003A60FB">
        <w:rPr>
          <w:rFonts w:ascii="Lora" w:eastAsia="Times New Roman" w:hAnsi="Lora" w:cs="Times New Roman"/>
          <w:color w:val="303633"/>
          <w:sz w:val="19"/>
          <w:szCs w:val="19"/>
          <w:lang w:val="en-US" w:eastAsia="ru-RU"/>
        </w:rPr>
        <w:t xml:space="preserve">"YAGNI" or "You Aren't Going </w:t>
      </w:r>
      <w:proofErr w:type="gramStart"/>
      <w:r w:rsidRPr="003A60FB">
        <w:rPr>
          <w:rFonts w:ascii="Lora" w:eastAsia="Times New Roman" w:hAnsi="Lora" w:cs="Times New Roman"/>
          <w:color w:val="303633"/>
          <w:sz w:val="19"/>
          <w:szCs w:val="19"/>
          <w:lang w:val="en-US" w:eastAsia="ru-RU"/>
        </w:rPr>
        <w:t>To</w:t>
      </w:r>
      <w:proofErr w:type="gramEnd"/>
      <w:r w:rsidRPr="003A60FB">
        <w:rPr>
          <w:rFonts w:ascii="Lora" w:eastAsia="Times New Roman" w:hAnsi="Lora" w:cs="Times New Roman"/>
          <w:color w:val="303633"/>
          <w:sz w:val="19"/>
          <w:szCs w:val="19"/>
          <w:lang w:val="en-US" w:eastAsia="ru-RU"/>
        </w:rPr>
        <w:t xml:space="preserve"> Need It" is an </w:t>
      </w:r>
      <w:hyperlink r:id="rId70" w:history="1">
        <w:r w:rsidRPr="003A60FB">
          <w:rPr>
            <w:rFonts w:ascii="Lora" w:eastAsia="Times New Roman" w:hAnsi="Lora" w:cs="Times New Roman"/>
            <w:color w:val="0000FF"/>
            <w:sz w:val="19"/>
            <w:szCs w:val="19"/>
            <w:u w:val="single"/>
            <w:bdr w:val="none" w:sz="0" w:space="0" w:color="auto" w:frame="1"/>
            <w:lang w:val="en-US" w:eastAsia="ru-RU"/>
          </w:rPr>
          <w:t>XP principle</w:t>
        </w:r>
      </w:hyperlink>
      <w:r w:rsidRPr="003A60FB">
        <w:rPr>
          <w:rFonts w:ascii="Lora" w:eastAsia="Times New Roman" w:hAnsi="Lora" w:cs="Times New Roman"/>
          <w:color w:val="303633"/>
          <w:sz w:val="19"/>
          <w:szCs w:val="19"/>
          <w:lang w:val="en-US" w:eastAsia="ru-RU"/>
        </w:rPr>
        <w:t> and exhortation to not add features until you know you need them.</w:t>
      </w:r>
    </w:p>
    <w:p w14:paraId="48C6E1D7"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10: </w:t>
      </w:r>
      <w:r w:rsidRPr="003A60FB">
        <w:rPr>
          <w:rFonts w:ascii="Lora" w:eastAsia="Times New Roman" w:hAnsi="Lora" w:cs="Times New Roman"/>
          <w:color w:val="303633"/>
          <w:sz w:val="19"/>
          <w:szCs w:val="19"/>
          <w:lang w:val="en-US" w:eastAsia="ru-RU"/>
        </w:rPr>
        <w:t xml:space="preserve">It's a little </w:t>
      </w:r>
      <w:proofErr w:type="spellStart"/>
      <w:r w:rsidRPr="003A60FB">
        <w:rPr>
          <w:rFonts w:ascii="Lora" w:eastAsia="Times New Roman" w:hAnsi="Lora" w:cs="Times New Roman"/>
          <w:color w:val="303633"/>
          <w:sz w:val="19"/>
          <w:szCs w:val="19"/>
          <w:lang w:val="en-US" w:eastAsia="ru-RU"/>
        </w:rPr>
        <w:t>disengenuous</w:t>
      </w:r>
      <w:proofErr w:type="spellEnd"/>
      <w:r w:rsidRPr="003A60FB">
        <w:rPr>
          <w:rFonts w:ascii="Lora" w:eastAsia="Times New Roman" w:hAnsi="Lora" w:cs="Times New Roman"/>
          <w:color w:val="303633"/>
          <w:sz w:val="19"/>
          <w:szCs w:val="19"/>
          <w:lang w:val="en-US" w:eastAsia="ru-RU"/>
        </w:rPr>
        <w:t xml:space="preserve"> of us to claim that monoliths are single language - in order to build systems on </w:t>
      </w:r>
      <w:proofErr w:type="spellStart"/>
      <w:r w:rsidRPr="003A60FB">
        <w:rPr>
          <w:rFonts w:ascii="Lora" w:eastAsia="Times New Roman" w:hAnsi="Lora" w:cs="Times New Roman"/>
          <w:color w:val="303633"/>
          <w:sz w:val="19"/>
          <w:szCs w:val="19"/>
          <w:lang w:val="en-US" w:eastAsia="ru-RU"/>
        </w:rPr>
        <w:t>todays</w:t>
      </w:r>
      <w:proofErr w:type="spellEnd"/>
      <w:r w:rsidRPr="003A60FB">
        <w:rPr>
          <w:rFonts w:ascii="Lora" w:eastAsia="Times New Roman" w:hAnsi="Lora" w:cs="Times New Roman"/>
          <w:color w:val="303633"/>
          <w:sz w:val="19"/>
          <w:szCs w:val="19"/>
          <w:lang w:val="en-US" w:eastAsia="ru-RU"/>
        </w:rPr>
        <w:t xml:space="preserve"> web, you probably need to know JavaScript and XHTML, CSS, your </w:t>
      </w:r>
      <w:proofErr w:type="gramStart"/>
      <w:r w:rsidRPr="003A60FB">
        <w:rPr>
          <w:rFonts w:ascii="Lora" w:eastAsia="Times New Roman" w:hAnsi="Lora" w:cs="Times New Roman"/>
          <w:color w:val="303633"/>
          <w:sz w:val="19"/>
          <w:szCs w:val="19"/>
          <w:lang w:val="en-US" w:eastAsia="ru-RU"/>
        </w:rPr>
        <w:t>server side</w:t>
      </w:r>
      <w:proofErr w:type="gramEnd"/>
      <w:r w:rsidRPr="003A60FB">
        <w:rPr>
          <w:rFonts w:ascii="Lora" w:eastAsia="Times New Roman" w:hAnsi="Lora" w:cs="Times New Roman"/>
          <w:color w:val="303633"/>
          <w:sz w:val="19"/>
          <w:szCs w:val="19"/>
          <w:lang w:val="en-US" w:eastAsia="ru-RU"/>
        </w:rPr>
        <w:t xml:space="preserve"> language of choice, SQL and an ORM dialect. Hardly single language, but you know what we mean.</w:t>
      </w:r>
    </w:p>
    <w:p w14:paraId="10D2CE0C"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11: </w:t>
      </w:r>
      <w:r w:rsidRPr="003A60FB">
        <w:rPr>
          <w:rFonts w:ascii="Lora" w:eastAsia="Times New Roman" w:hAnsi="Lora" w:cs="Times New Roman"/>
          <w:color w:val="303633"/>
          <w:sz w:val="19"/>
          <w:szCs w:val="19"/>
          <w:lang w:val="en-US" w:eastAsia="ru-RU"/>
        </w:rPr>
        <w:t>Adrian Cockcroft specifically mentions "developer self-service" and "Developers run what they wrote"(sic) in </w:t>
      </w:r>
      <w:hyperlink r:id="rId71" w:history="1">
        <w:r w:rsidRPr="003A60FB">
          <w:rPr>
            <w:rFonts w:ascii="Lora" w:eastAsia="Times New Roman" w:hAnsi="Lora" w:cs="Times New Roman"/>
            <w:color w:val="0000FF"/>
            <w:sz w:val="19"/>
            <w:szCs w:val="19"/>
            <w:u w:val="single"/>
            <w:bdr w:val="none" w:sz="0" w:space="0" w:color="auto" w:frame="1"/>
            <w:lang w:val="en-US" w:eastAsia="ru-RU"/>
          </w:rPr>
          <w:t>this excellent presentation</w:t>
        </w:r>
      </w:hyperlink>
      <w:r w:rsidRPr="003A60FB">
        <w:rPr>
          <w:rFonts w:ascii="Lora" w:eastAsia="Times New Roman" w:hAnsi="Lora" w:cs="Times New Roman"/>
          <w:color w:val="303633"/>
          <w:sz w:val="19"/>
          <w:szCs w:val="19"/>
          <w:lang w:val="en-US" w:eastAsia="ru-RU"/>
        </w:rPr>
        <w:t xml:space="preserve"> delivered at </w:t>
      </w:r>
      <w:proofErr w:type="spellStart"/>
      <w:r w:rsidRPr="003A60FB">
        <w:rPr>
          <w:rFonts w:ascii="Lora" w:eastAsia="Times New Roman" w:hAnsi="Lora" w:cs="Times New Roman"/>
          <w:color w:val="303633"/>
          <w:sz w:val="19"/>
          <w:szCs w:val="19"/>
          <w:lang w:val="en-US" w:eastAsia="ru-RU"/>
        </w:rPr>
        <w:t>Flowcon</w:t>
      </w:r>
      <w:proofErr w:type="spellEnd"/>
      <w:r w:rsidRPr="003A60FB">
        <w:rPr>
          <w:rFonts w:ascii="Lora" w:eastAsia="Times New Roman" w:hAnsi="Lora" w:cs="Times New Roman"/>
          <w:color w:val="303633"/>
          <w:sz w:val="19"/>
          <w:szCs w:val="19"/>
          <w:lang w:val="en-US" w:eastAsia="ru-RU"/>
        </w:rPr>
        <w:t xml:space="preserve"> in November, 2013.</w:t>
      </w:r>
    </w:p>
    <w:p w14:paraId="02376D24"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12: </w:t>
      </w:r>
      <w:r w:rsidRPr="003A60FB">
        <w:rPr>
          <w:rFonts w:ascii="Lora" w:eastAsia="Times New Roman" w:hAnsi="Lora" w:cs="Times New Roman"/>
          <w:color w:val="303633"/>
          <w:sz w:val="19"/>
          <w:szCs w:val="19"/>
          <w:lang w:val="en-US" w:eastAsia="ru-RU"/>
        </w:rPr>
        <w:t xml:space="preserve">We are being a little </w:t>
      </w:r>
      <w:proofErr w:type="spellStart"/>
      <w:r w:rsidRPr="003A60FB">
        <w:rPr>
          <w:rFonts w:ascii="Lora" w:eastAsia="Times New Roman" w:hAnsi="Lora" w:cs="Times New Roman"/>
          <w:color w:val="303633"/>
          <w:sz w:val="19"/>
          <w:szCs w:val="19"/>
          <w:lang w:val="en-US" w:eastAsia="ru-RU"/>
        </w:rPr>
        <w:t>disengenuous</w:t>
      </w:r>
      <w:proofErr w:type="spellEnd"/>
      <w:r w:rsidRPr="003A60FB">
        <w:rPr>
          <w:rFonts w:ascii="Lora" w:eastAsia="Times New Roman" w:hAnsi="Lora" w:cs="Times New Roman"/>
          <w:color w:val="303633"/>
          <w:sz w:val="19"/>
          <w:szCs w:val="19"/>
          <w:lang w:val="en-US" w:eastAsia="ru-RU"/>
        </w:rPr>
        <w:t xml:space="preserve"> here. Obviously deploying more services, in more complex topologies is more difficult than deploying a single monolith. Fortunately, patterns reduce this complexity - investment in tooling is still a must though.</w:t>
      </w:r>
    </w:p>
    <w:p w14:paraId="2362BC32"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13: </w:t>
      </w:r>
      <w:r w:rsidRPr="003A60FB">
        <w:rPr>
          <w:rFonts w:ascii="Lora" w:eastAsia="Times New Roman" w:hAnsi="Lora" w:cs="Times New Roman"/>
          <w:color w:val="303633"/>
          <w:sz w:val="19"/>
          <w:szCs w:val="19"/>
          <w:lang w:val="en-US" w:eastAsia="ru-RU"/>
        </w:rPr>
        <w:t>In fact, Daniel Terhorst-North refers to this style as </w:t>
      </w:r>
      <w:r w:rsidRPr="003A60FB">
        <w:rPr>
          <w:rFonts w:ascii="Lora" w:eastAsia="Times New Roman" w:hAnsi="Lora" w:cs="Times New Roman"/>
          <w:i/>
          <w:iCs/>
          <w:color w:val="303633"/>
          <w:sz w:val="19"/>
          <w:szCs w:val="19"/>
          <w:bdr w:val="none" w:sz="0" w:space="0" w:color="auto" w:frame="1"/>
          <w:lang w:val="en-US" w:eastAsia="ru-RU"/>
        </w:rPr>
        <w:t>Replaceable Component Architecture</w:t>
      </w:r>
      <w:r w:rsidRPr="003A60FB">
        <w:rPr>
          <w:rFonts w:ascii="Lora" w:eastAsia="Times New Roman" w:hAnsi="Lora" w:cs="Times New Roman"/>
          <w:color w:val="303633"/>
          <w:sz w:val="19"/>
          <w:szCs w:val="19"/>
          <w:lang w:val="en-US" w:eastAsia="ru-RU"/>
        </w:rPr>
        <w:t xml:space="preserve"> rather than microservices. Since this seems to talk to a subset of the </w:t>
      </w:r>
      <w:proofErr w:type="gramStart"/>
      <w:r w:rsidRPr="003A60FB">
        <w:rPr>
          <w:rFonts w:ascii="Lora" w:eastAsia="Times New Roman" w:hAnsi="Lora" w:cs="Times New Roman"/>
          <w:color w:val="303633"/>
          <w:sz w:val="19"/>
          <w:szCs w:val="19"/>
          <w:lang w:val="en-US" w:eastAsia="ru-RU"/>
        </w:rPr>
        <w:t>characteristics</w:t>
      </w:r>
      <w:proofErr w:type="gramEnd"/>
      <w:r w:rsidRPr="003A60FB">
        <w:rPr>
          <w:rFonts w:ascii="Lora" w:eastAsia="Times New Roman" w:hAnsi="Lora" w:cs="Times New Roman"/>
          <w:color w:val="303633"/>
          <w:sz w:val="19"/>
          <w:szCs w:val="19"/>
          <w:lang w:val="en-US" w:eastAsia="ru-RU"/>
        </w:rPr>
        <w:t xml:space="preserve"> we prefer the latter.</w:t>
      </w:r>
    </w:p>
    <w:p w14:paraId="1DDA93E6"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14: </w:t>
      </w:r>
      <w:r w:rsidRPr="003A60FB">
        <w:rPr>
          <w:rFonts w:ascii="Lora" w:eastAsia="Times New Roman" w:hAnsi="Lora" w:cs="Times New Roman"/>
          <w:color w:val="303633"/>
          <w:sz w:val="19"/>
          <w:szCs w:val="19"/>
          <w:lang w:val="en-US" w:eastAsia="ru-RU"/>
        </w:rPr>
        <w:t>Kent Beck highlights this as one his design principles in </w:t>
      </w:r>
      <w:hyperlink r:id="rId72" w:history="1">
        <w:r w:rsidRPr="003A60FB">
          <w:rPr>
            <w:rFonts w:ascii="Lora" w:eastAsia="Times New Roman" w:hAnsi="Lora" w:cs="Times New Roman"/>
            <w:color w:val="0000FF"/>
            <w:sz w:val="19"/>
            <w:szCs w:val="19"/>
            <w:u w:val="single"/>
            <w:bdr w:val="none" w:sz="0" w:space="0" w:color="auto" w:frame="1"/>
            <w:lang w:val="en-US" w:eastAsia="ru-RU"/>
          </w:rPr>
          <w:t>Implementation Patterns</w:t>
        </w:r>
      </w:hyperlink>
      <w:r w:rsidRPr="003A60FB">
        <w:rPr>
          <w:rFonts w:ascii="Lora" w:eastAsia="Times New Roman" w:hAnsi="Lora" w:cs="Times New Roman"/>
          <w:color w:val="303633"/>
          <w:sz w:val="19"/>
          <w:szCs w:val="19"/>
          <w:lang w:val="en-US" w:eastAsia="ru-RU"/>
        </w:rPr>
        <w:t>.</w:t>
      </w:r>
    </w:p>
    <w:p w14:paraId="65689ED7" w14:textId="77777777" w:rsidR="003A60FB" w:rsidRPr="003A60FB" w:rsidRDefault="003A60FB" w:rsidP="003A60FB">
      <w:pPr>
        <w:spacing w:after="0" w:line="240" w:lineRule="auto"/>
        <w:textAlignment w:val="baseline"/>
        <w:rPr>
          <w:rFonts w:ascii="Lora" w:eastAsia="Times New Roman" w:hAnsi="Lora" w:cs="Times New Roman"/>
          <w:color w:val="303633"/>
          <w:sz w:val="19"/>
          <w:szCs w:val="19"/>
          <w:lang w:val="en-US" w:eastAsia="ru-RU"/>
        </w:rPr>
      </w:pPr>
      <w:r w:rsidRPr="003A60FB">
        <w:rPr>
          <w:rFonts w:ascii="Lora" w:eastAsia="Times New Roman" w:hAnsi="Lora" w:cs="Times New Roman"/>
          <w:b/>
          <w:bCs/>
          <w:color w:val="3546E5"/>
          <w:sz w:val="19"/>
          <w:szCs w:val="19"/>
          <w:bdr w:val="none" w:sz="0" w:space="0" w:color="auto" w:frame="1"/>
          <w:lang w:val="en-US" w:eastAsia="ru-RU"/>
        </w:rPr>
        <w:t>15: </w:t>
      </w:r>
      <w:r w:rsidRPr="003A60FB">
        <w:rPr>
          <w:rFonts w:ascii="Lora" w:eastAsia="Times New Roman" w:hAnsi="Lora" w:cs="Times New Roman"/>
          <w:color w:val="303633"/>
          <w:sz w:val="19"/>
          <w:szCs w:val="19"/>
          <w:lang w:val="en-US" w:eastAsia="ru-RU"/>
        </w:rPr>
        <w:t xml:space="preserve">And SOA is hardly the root of this history. I remember people saying "we've been doing this for years" when the SOA term appeared at the beginning of the century. One argument was that this style sees its roots as the way COBOL programs communicated via data files in the earliest days of enterprise </w:t>
      </w:r>
      <w:r w:rsidRPr="003A60FB">
        <w:rPr>
          <w:rFonts w:ascii="Lora" w:eastAsia="Times New Roman" w:hAnsi="Lora" w:cs="Times New Roman"/>
          <w:color w:val="303633"/>
          <w:sz w:val="19"/>
          <w:szCs w:val="19"/>
          <w:lang w:val="en-US" w:eastAsia="ru-RU"/>
        </w:rPr>
        <w:lastRenderedPageBreak/>
        <w:t>computing. In another direction, one could argue that microservices are the same thing as the Erlang programming model, but applied to an enterprise application context.</w:t>
      </w:r>
    </w:p>
    <w:p w14:paraId="79A29876" w14:textId="77777777" w:rsidR="003A60FB" w:rsidRPr="003A60FB" w:rsidRDefault="003A60FB" w:rsidP="003A60FB">
      <w:pPr>
        <w:spacing w:before="240" w:after="240" w:line="240" w:lineRule="auto"/>
        <w:textAlignment w:val="baseline"/>
        <w:outlineLvl w:val="1"/>
        <w:rPr>
          <w:rFonts w:ascii="Lora" w:eastAsia="Times New Roman" w:hAnsi="Lora" w:cs="Times New Roman"/>
          <w:b/>
          <w:bCs/>
          <w:color w:val="303633"/>
          <w:sz w:val="29"/>
          <w:szCs w:val="29"/>
          <w:lang w:eastAsia="ru-RU"/>
        </w:rPr>
      </w:pPr>
      <w:proofErr w:type="spellStart"/>
      <w:r w:rsidRPr="003A60FB">
        <w:rPr>
          <w:rFonts w:ascii="Lora" w:eastAsia="Times New Roman" w:hAnsi="Lora" w:cs="Times New Roman"/>
          <w:b/>
          <w:bCs/>
          <w:color w:val="303633"/>
          <w:sz w:val="29"/>
          <w:szCs w:val="29"/>
          <w:lang w:eastAsia="ru-RU"/>
        </w:rPr>
        <w:t>References</w:t>
      </w:r>
      <w:proofErr w:type="spellEnd"/>
    </w:p>
    <w:p w14:paraId="78A05549" w14:textId="77777777" w:rsidR="00ED5F52" w:rsidRDefault="00ED5F52"/>
    <w:sectPr w:rsidR="00ED5F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ora">
    <w:charset w:val="CC"/>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26"/>
    <w:rsid w:val="003A60FB"/>
    <w:rsid w:val="00815F93"/>
    <w:rsid w:val="00ED5F52"/>
    <w:rsid w:val="00F401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9D6E8-3179-48D1-9C87-323579A5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A60F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A60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A60F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A60F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ot-ref">
    <w:name w:val="foot-ref"/>
    <w:basedOn w:val="a0"/>
    <w:rsid w:val="003A60FB"/>
  </w:style>
  <w:style w:type="character" w:styleId="a4">
    <w:name w:val="Hyperlink"/>
    <w:basedOn w:val="a0"/>
    <w:uiPriority w:val="99"/>
    <w:semiHidden/>
    <w:unhideWhenUsed/>
    <w:rsid w:val="003A60FB"/>
    <w:rPr>
      <w:color w:val="0000FF"/>
      <w:u w:val="single"/>
    </w:rPr>
  </w:style>
  <w:style w:type="paragraph" w:customStyle="1" w:styleId="photocaption">
    <w:name w:val="photocaption"/>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uote-attribution">
    <w:name w:val="quote-attribution"/>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rd-image">
    <w:name w:val="card-image"/>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stract">
    <w:name w:val="abstract"/>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redits">
    <w:name w:val="credits"/>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ate">
    <w:name w:val="date"/>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re">
    <w:name w:val="more"/>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ype">
    <w:name w:val="type"/>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gs">
    <w:name w:val="tags"/>
    <w:basedOn w:val="a"/>
    <w:rsid w:val="003A6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link">
    <w:name w:val="tag-link"/>
    <w:basedOn w:val="a0"/>
    <w:rsid w:val="003A60FB"/>
  </w:style>
  <w:style w:type="character" w:customStyle="1" w:styleId="img-link">
    <w:name w:val="img-link"/>
    <w:basedOn w:val="a0"/>
    <w:rsid w:val="003A60FB"/>
  </w:style>
  <w:style w:type="character" w:customStyle="1" w:styleId="num">
    <w:name w:val="num"/>
    <w:basedOn w:val="a0"/>
    <w:rsid w:val="003A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03326">
      <w:bodyDiv w:val="1"/>
      <w:marLeft w:val="0"/>
      <w:marRight w:val="0"/>
      <w:marTop w:val="0"/>
      <w:marBottom w:val="0"/>
      <w:divBdr>
        <w:top w:val="none" w:sz="0" w:space="0" w:color="auto"/>
        <w:left w:val="none" w:sz="0" w:space="0" w:color="auto"/>
        <w:bottom w:val="none" w:sz="0" w:space="0" w:color="auto"/>
        <w:right w:val="none" w:sz="0" w:space="0" w:color="auto"/>
      </w:divBdr>
      <w:divsChild>
        <w:div w:id="1322272439">
          <w:marLeft w:val="0"/>
          <w:marRight w:val="0"/>
          <w:marTop w:val="0"/>
          <w:marBottom w:val="0"/>
          <w:divBdr>
            <w:top w:val="none" w:sz="0" w:space="0" w:color="auto"/>
            <w:left w:val="none" w:sz="0" w:space="0" w:color="auto"/>
            <w:bottom w:val="none" w:sz="0" w:space="0" w:color="auto"/>
            <w:right w:val="none" w:sz="0" w:space="0" w:color="auto"/>
          </w:divBdr>
          <w:divsChild>
            <w:div w:id="1631666979">
              <w:marLeft w:val="0"/>
              <w:marRight w:val="0"/>
              <w:marTop w:val="240"/>
              <w:marBottom w:val="240"/>
              <w:divBdr>
                <w:top w:val="none" w:sz="0" w:space="0" w:color="auto"/>
                <w:left w:val="none" w:sz="0" w:space="0" w:color="auto"/>
                <w:bottom w:val="none" w:sz="0" w:space="0" w:color="auto"/>
                <w:right w:val="none" w:sz="0" w:space="0" w:color="auto"/>
              </w:divBdr>
            </w:div>
            <w:div w:id="665326377">
              <w:blockQuote w:val="1"/>
              <w:marLeft w:val="480"/>
              <w:marRight w:val="0"/>
              <w:marTop w:val="0"/>
              <w:marBottom w:val="0"/>
              <w:divBdr>
                <w:top w:val="none" w:sz="0" w:space="0" w:color="auto"/>
                <w:left w:val="single" w:sz="12" w:space="12" w:color="0F1872"/>
                <w:bottom w:val="none" w:sz="0" w:space="0" w:color="auto"/>
                <w:right w:val="none" w:sz="0" w:space="0" w:color="auto"/>
              </w:divBdr>
            </w:div>
            <w:div w:id="293486606">
              <w:marLeft w:val="0"/>
              <w:marRight w:val="0"/>
              <w:marTop w:val="240"/>
              <w:marBottom w:val="240"/>
              <w:divBdr>
                <w:top w:val="none" w:sz="0" w:space="0" w:color="auto"/>
                <w:left w:val="none" w:sz="0" w:space="0" w:color="auto"/>
                <w:bottom w:val="none" w:sz="0" w:space="0" w:color="auto"/>
                <w:right w:val="none" w:sz="0" w:space="0" w:color="auto"/>
              </w:divBdr>
            </w:div>
            <w:div w:id="1806191789">
              <w:marLeft w:val="0"/>
              <w:marRight w:val="0"/>
              <w:marTop w:val="240"/>
              <w:marBottom w:val="240"/>
              <w:divBdr>
                <w:top w:val="none" w:sz="0" w:space="0" w:color="auto"/>
                <w:left w:val="none" w:sz="0" w:space="0" w:color="auto"/>
                <w:bottom w:val="none" w:sz="0" w:space="0" w:color="auto"/>
                <w:right w:val="none" w:sz="0" w:space="0" w:color="auto"/>
              </w:divBdr>
            </w:div>
            <w:div w:id="478302048">
              <w:blockQuote w:val="1"/>
              <w:marLeft w:val="480"/>
              <w:marRight w:val="0"/>
              <w:marTop w:val="0"/>
              <w:marBottom w:val="0"/>
              <w:divBdr>
                <w:top w:val="none" w:sz="0" w:space="0" w:color="auto"/>
                <w:left w:val="single" w:sz="12" w:space="12" w:color="0F1872"/>
                <w:bottom w:val="none" w:sz="0" w:space="0" w:color="auto"/>
                <w:right w:val="none" w:sz="0" w:space="0" w:color="auto"/>
              </w:divBdr>
            </w:div>
            <w:div w:id="889464588">
              <w:marLeft w:val="0"/>
              <w:marRight w:val="0"/>
              <w:marTop w:val="240"/>
              <w:marBottom w:val="240"/>
              <w:divBdr>
                <w:top w:val="none" w:sz="0" w:space="0" w:color="auto"/>
                <w:left w:val="none" w:sz="0" w:space="0" w:color="auto"/>
                <w:bottom w:val="none" w:sz="0" w:space="0" w:color="auto"/>
                <w:right w:val="none" w:sz="0" w:space="0" w:color="auto"/>
              </w:divBdr>
            </w:div>
            <w:div w:id="2145346430">
              <w:marLeft w:val="0"/>
              <w:marRight w:val="0"/>
              <w:marTop w:val="240"/>
              <w:marBottom w:val="240"/>
              <w:divBdr>
                <w:top w:val="none" w:sz="0" w:space="0" w:color="auto"/>
                <w:left w:val="none" w:sz="0" w:space="0" w:color="auto"/>
                <w:bottom w:val="none" w:sz="0" w:space="0" w:color="auto"/>
                <w:right w:val="none" w:sz="0" w:space="0" w:color="auto"/>
              </w:divBdr>
            </w:div>
            <w:div w:id="154690697">
              <w:marLeft w:val="0"/>
              <w:marRight w:val="0"/>
              <w:marTop w:val="240"/>
              <w:marBottom w:val="240"/>
              <w:divBdr>
                <w:top w:val="none" w:sz="0" w:space="0" w:color="auto"/>
                <w:left w:val="none" w:sz="0" w:space="0" w:color="auto"/>
                <w:bottom w:val="none" w:sz="0" w:space="0" w:color="auto"/>
                <w:right w:val="none" w:sz="0" w:space="0" w:color="auto"/>
              </w:divBdr>
            </w:div>
            <w:div w:id="808716340">
              <w:marLeft w:val="480"/>
              <w:marRight w:val="-3750"/>
              <w:marTop w:val="0"/>
              <w:marBottom w:val="0"/>
              <w:divBdr>
                <w:top w:val="none" w:sz="0" w:space="0" w:color="auto"/>
                <w:left w:val="none" w:sz="0" w:space="0" w:color="auto"/>
                <w:bottom w:val="none" w:sz="0" w:space="0" w:color="auto"/>
                <w:right w:val="none" w:sz="0" w:space="0" w:color="auto"/>
              </w:divBdr>
              <w:divsChild>
                <w:div w:id="320815884">
                  <w:marLeft w:val="0"/>
                  <w:marRight w:val="0"/>
                  <w:marTop w:val="0"/>
                  <w:marBottom w:val="0"/>
                  <w:divBdr>
                    <w:top w:val="none" w:sz="0" w:space="0" w:color="auto"/>
                    <w:left w:val="none" w:sz="0" w:space="0" w:color="auto"/>
                    <w:bottom w:val="none" w:sz="0" w:space="0" w:color="auto"/>
                    <w:right w:val="none" w:sz="0" w:space="0" w:color="auto"/>
                  </w:divBdr>
                  <w:divsChild>
                    <w:div w:id="972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346">
              <w:marLeft w:val="480"/>
              <w:marRight w:val="-3750"/>
              <w:marTop w:val="0"/>
              <w:marBottom w:val="0"/>
              <w:divBdr>
                <w:top w:val="none" w:sz="0" w:space="0" w:color="auto"/>
                <w:left w:val="none" w:sz="0" w:space="0" w:color="auto"/>
                <w:bottom w:val="none" w:sz="0" w:space="0" w:color="auto"/>
                <w:right w:val="none" w:sz="0" w:space="0" w:color="auto"/>
              </w:divBdr>
            </w:div>
          </w:divsChild>
        </w:div>
        <w:div w:id="1000814662">
          <w:marLeft w:val="0"/>
          <w:marRight w:val="0"/>
          <w:marTop w:val="0"/>
          <w:marBottom w:val="0"/>
          <w:divBdr>
            <w:top w:val="none" w:sz="0" w:space="0" w:color="auto"/>
            <w:left w:val="none" w:sz="0" w:space="0" w:color="auto"/>
            <w:bottom w:val="none" w:sz="0" w:space="0" w:color="auto"/>
            <w:right w:val="none" w:sz="0" w:space="0" w:color="auto"/>
          </w:divBdr>
          <w:divsChild>
            <w:div w:id="1429810147">
              <w:marLeft w:val="0"/>
              <w:marRight w:val="0"/>
              <w:marTop w:val="0"/>
              <w:marBottom w:val="0"/>
              <w:divBdr>
                <w:top w:val="none" w:sz="0" w:space="0" w:color="auto"/>
                <w:left w:val="none" w:sz="0" w:space="0" w:color="auto"/>
                <w:bottom w:val="none" w:sz="0" w:space="0" w:color="auto"/>
                <w:right w:val="none" w:sz="0" w:space="0" w:color="auto"/>
              </w:divBdr>
              <w:divsChild>
                <w:div w:id="1792088044">
                  <w:marLeft w:val="0"/>
                  <w:marRight w:val="0"/>
                  <w:marTop w:val="0"/>
                  <w:marBottom w:val="0"/>
                  <w:divBdr>
                    <w:top w:val="none" w:sz="0" w:space="0" w:color="auto"/>
                    <w:left w:val="none" w:sz="0" w:space="0" w:color="auto"/>
                    <w:bottom w:val="none" w:sz="0" w:space="0" w:color="auto"/>
                    <w:right w:val="none" w:sz="0" w:space="0" w:color="auto"/>
                  </w:divBdr>
                </w:div>
                <w:div w:id="1116603189">
                  <w:marLeft w:val="0"/>
                  <w:marRight w:val="0"/>
                  <w:marTop w:val="0"/>
                  <w:marBottom w:val="0"/>
                  <w:divBdr>
                    <w:top w:val="none" w:sz="0" w:space="0" w:color="auto"/>
                    <w:left w:val="none" w:sz="0" w:space="0" w:color="auto"/>
                    <w:bottom w:val="none" w:sz="0" w:space="0" w:color="auto"/>
                    <w:right w:val="none" w:sz="0" w:space="0" w:color="auto"/>
                  </w:divBdr>
                </w:div>
                <w:div w:id="105151567">
                  <w:marLeft w:val="0"/>
                  <w:marRight w:val="0"/>
                  <w:marTop w:val="0"/>
                  <w:marBottom w:val="0"/>
                  <w:divBdr>
                    <w:top w:val="none" w:sz="0" w:space="0" w:color="auto"/>
                    <w:left w:val="none" w:sz="0" w:space="0" w:color="auto"/>
                    <w:bottom w:val="none" w:sz="0" w:space="0" w:color="auto"/>
                    <w:right w:val="none" w:sz="0" w:space="0" w:color="auto"/>
                  </w:divBdr>
                </w:div>
                <w:div w:id="153422030">
                  <w:marLeft w:val="0"/>
                  <w:marRight w:val="0"/>
                  <w:marTop w:val="0"/>
                  <w:marBottom w:val="0"/>
                  <w:divBdr>
                    <w:top w:val="none" w:sz="0" w:space="0" w:color="auto"/>
                    <w:left w:val="none" w:sz="0" w:space="0" w:color="auto"/>
                    <w:bottom w:val="none" w:sz="0" w:space="0" w:color="auto"/>
                    <w:right w:val="none" w:sz="0" w:space="0" w:color="auto"/>
                  </w:divBdr>
                </w:div>
                <w:div w:id="1212233282">
                  <w:marLeft w:val="0"/>
                  <w:marRight w:val="0"/>
                  <w:marTop w:val="0"/>
                  <w:marBottom w:val="0"/>
                  <w:divBdr>
                    <w:top w:val="none" w:sz="0" w:space="0" w:color="auto"/>
                    <w:left w:val="none" w:sz="0" w:space="0" w:color="auto"/>
                    <w:bottom w:val="none" w:sz="0" w:space="0" w:color="auto"/>
                    <w:right w:val="none" w:sz="0" w:space="0" w:color="auto"/>
                  </w:divBdr>
                </w:div>
                <w:div w:id="685133496">
                  <w:marLeft w:val="0"/>
                  <w:marRight w:val="0"/>
                  <w:marTop w:val="0"/>
                  <w:marBottom w:val="0"/>
                  <w:divBdr>
                    <w:top w:val="none" w:sz="0" w:space="0" w:color="auto"/>
                    <w:left w:val="none" w:sz="0" w:space="0" w:color="auto"/>
                    <w:bottom w:val="none" w:sz="0" w:space="0" w:color="auto"/>
                    <w:right w:val="none" w:sz="0" w:space="0" w:color="auto"/>
                  </w:divBdr>
                </w:div>
                <w:div w:id="1979534156">
                  <w:marLeft w:val="0"/>
                  <w:marRight w:val="0"/>
                  <w:marTop w:val="0"/>
                  <w:marBottom w:val="0"/>
                  <w:divBdr>
                    <w:top w:val="none" w:sz="0" w:space="0" w:color="auto"/>
                    <w:left w:val="none" w:sz="0" w:space="0" w:color="auto"/>
                    <w:bottom w:val="none" w:sz="0" w:space="0" w:color="auto"/>
                    <w:right w:val="none" w:sz="0" w:space="0" w:color="auto"/>
                  </w:divBdr>
                </w:div>
                <w:div w:id="816797942">
                  <w:marLeft w:val="0"/>
                  <w:marRight w:val="0"/>
                  <w:marTop w:val="0"/>
                  <w:marBottom w:val="0"/>
                  <w:divBdr>
                    <w:top w:val="none" w:sz="0" w:space="0" w:color="auto"/>
                    <w:left w:val="none" w:sz="0" w:space="0" w:color="auto"/>
                    <w:bottom w:val="none" w:sz="0" w:space="0" w:color="auto"/>
                    <w:right w:val="none" w:sz="0" w:space="0" w:color="auto"/>
                  </w:divBdr>
                </w:div>
                <w:div w:id="1695767861">
                  <w:marLeft w:val="0"/>
                  <w:marRight w:val="0"/>
                  <w:marTop w:val="0"/>
                  <w:marBottom w:val="0"/>
                  <w:divBdr>
                    <w:top w:val="none" w:sz="0" w:space="0" w:color="auto"/>
                    <w:left w:val="none" w:sz="0" w:space="0" w:color="auto"/>
                    <w:bottom w:val="none" w:sz="0" w:space="0" w:color="auto"/>
                    <w:right w:val="none" w:sz="0" w:space="0" w:color="auto"/>
                  </w:divBdr>
                </w:div>
                <w:div w:id="1670717730">
                  <w:marLeft w:val="0"/>
                  <w:marRight w:val="0"/>
                  <w:marTop w:val="0"/>
                  <w:marBottom w:val="0"/>
                  <w:divBdr>
                    <w:top w:val="none" w:sz="0" w:space="0" w:color="auto"/>
                    <w:left w:val="none" w:sz="0" w:space="0" w:color="auto"/>
                    <w:bottom w:val="none" w:sz="0" w:space="0" w:color="auto"/>
                    <w:right w:val="none" w:sz="0" w:space="0" w:color="auto"/>
                  </w:divBdr>
                </w:div>
                <w:div w:id="939218621">
                  <w:marLeft w:val="0"/>
                  <w:marRight w:val="0"/>
                  <w:marTop w:val="0"/>
                  <w:marBottom w:val="0"/>
                  <w:divBdr>
                    <w:top w:val="none" w:sz="0" w:space="0" w:color="auto"/>
                    <w:left w:val="none" w:sz="0" w:space="0" w:color="auto"/>
                    <w:bottom w:val="none" w:sz="0" w:space="0" w:color="auto"/>
                    <w:right w:val="none" w:sz="0" w:space="0" w:color="auto"/>
                  </w:divBdr>
                </w:div>
                <w:div w:id="787744983">
                  <w:marLeft w:val="0"/>
                  <w:marRight w:val="0"/>
                  <w:marTop w:val="0"/>
                  <w:marBottom w:val="0"/>
                  <w:divBdr>
                    <w:top w:val="none" w:sz="0" w:space="0" w:color="auto"/>
                    <w:left w:val="none" w:sz="0" w:space="0" w:color="auto"/>
                    <w:bottom w:val="none" w:sz="0" w:space="0" w:color="auto"/>
                    <w:right w:val="none" w:sz="0" w:space="0" w:color="auto"/>
                  </w:divBdr>
                </w:div>
                <w:div w:id="687096406">
                  <w:marLeft w:val="0"/>
                  <w:marRight w:val="0"/>
                  <w:marTop w:val="0"/>
                  <w:marBottom w:val="0"/>
                  <w:divBdr>
                    <w:top w:val="none" w:sz="0" w:space="0" w:color="auto"/>
                    <w:left w:val="none" w:sz="0" w:space="0" w:color="auto"/>
                    <w:bottom w:val="none" w:sz="0" w:space="0" w:color="auto"/>
                    <w:right w:val="none" w:sz="0" w:space="0" w:color="auto"/>
                  </w:divBdr>
                </w:div>
                <w:div w:id="2077432687">
                  <w:marLeft w:val="0"/>
                  <w:marRight w:val="0"/>
                  <w:marTop w:val="0"/>
                  <w:marBottom w:val="0"/>
                  <w:divBdr>
                    <w:top w:val="none" w:sz="0" w:space="0" w:color="auto"/>
                    <w:left w:val="none" w:sz="0" w:space="0" w:color="auto"/>
                    <w:bottom w:val="none" w:sz="0" w:space="0" w:color="auto"/>
                    <w:right w:val="none" w:sz="0" w:space="0" w:color="auto"/>
                  </w:divBdr>
                </w:div>
                <w:div w:id="664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rtinfowler.com/bliki/TolerantReader.html" TargetMode="External"/><Relationship Id="rId21" Type="http://schemas.openxmlformats.org/officeDocument/2006/relationships/hyperlink" Target="https://martinfowler.com/bliki/TolerantReader.html" TargetMode="External"/><Relationship Id="rId42" Type="http://schemas.openxmlformats.org/officeDocument/2006/relationships/hyperlink" Target="https://martinfowler.com/bliki/CircuitBreaker.html" TargetMode="External"/><Relationship Id="rId47" Type="http://schemas.openxmlformats.org/officeDocument/2006/relationships/hyperlink" Target="https://martinfowler.com/articles/microservices.html" TargetMode="External"/><Relationship Id="rId63" Type="http://schemas.openxmlformats.org/officeDocument/2006/relationships/hyperlink" Target="http://2012.33degree.org/talk/show/67" TargetMode="External"/><Relationship Id="rId68" Type="http://schemas.openxmlformats.org/officeDocument/2006/relationships/hyperlink" Target="http://www.melconway.com/Home/Committees_Paper.html"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hyperlink" Target="https://martinfowler.com/articles/microservices.html" TargetMode="External"/><Relationship Id="rId11" Type="http://schemas.openxmlformats.org/officeDocument/2006/relationships/hyperlink" Target="https://martinfowler.com/articles/microservices.html" TargetMode="External"/><Relationship Id="rId24" Type="http://schemas.openxmlformats.org/officeDocument/2006/relationships/hyperlink" Target="https://martinfowler.com/articles/microservices.html" TargetMode="External"/><Relationship Id="rId32" Type="http://schemas.openxmlformats.org/officeDocument/2006/relationships/hyperlink" Target="https://martinfowler.com/bliki/PolyglotPersistence.html" TargetMode="External"/><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yperlink" Target="https://martinfowler.com/eaaDev/EventCollaboration.html" TargetMode="External"/><Relationship Id="rId53" Type="http://schemas.openxmlformats.org/officeDocument/2006/relationships/hyperlink" Target="http://www.theguardian.com/" TargetMode="External"/><Relationship Id="rId58" Type="http://schemas.openxmlformats.org/officeDocument/2006/relationships/hyperlink" Target="https://www.amazon.com/gp/product/1491950358/ref=as_li_tl?ie=UTF8&amp;camp=1789&amp;creative=9325&amp;creativeASIN=1491950358&amp;linkCode=as2&amp;tag=martinfowlerc-20" TargetMode="External"/><Relationship Id="rId66" Type="http://schemas.openxmlformats.org/officeDocument/2006/relationships/hyperlink" Target="https://www.amazon.com/gp/product/0321125215/ref=as_li_tl?ie=UTF8&amp;camp=1789&amp;creative=9325&amp;creativeASIN=0321125215&amp;linkCode=as2&amp;tag=martinfowlerc-20" TargetMode="External"/><Relationship Id="rId74" Type="http://schemas.openxmlformats.org/officeDocument/2006/relationships/theme" Target="theme/theme1.xml"/><Relationship Id="rId5" Type="http://schemas.openxmlformats.org/officeDocument/2006/relationships/hyperlink" Target="https://martinfowler.com/microservices" TargetMode="External"/><Relationship Id="rId61" Type="http://schemas.openxmlformats.org/officeDocument/2006/relationships/hyperlink" Target="https://martinfowler.com/articles/dont-start-monolith.html" TargetMode="External"/><Relationship Id="rId19" Type="http://schemas.openxmlformats.org/officeDocument/2006/relationships/hyperlink" Target="https://martinfowler.com/bliki/ServiceOrientedAmbiguity.html" TargetMode="External"/><Relationship Id="rId14" Type="http://schemas.openxmlformats.org/officeDocument/2006/relationships/hyperlink" Target="https://martinfowler.com/articles/microservices.html" TargetMode="External"/><Relationship Id="rId22" Type="http://schemas.openxmlformats.org/officeDocument/2006/relationships/hyperlink" Target="http://wiki.apache.org/ws/WebServiceSpecifications" TargetMode="External"/><Relationship Id="rId27" Type="http://schemas.openxmlformats.org/officeDocument/2006/relationships/hyperlink" Target="https://martinfowler.com/articles/consumerDrivenContracts.html" TargetMode="External"/><Relationship Id="rId30" Type="http://schemas.openxmlformats.org/officeDocument/2006/relationships/hyperlink" Target="https://martinfowler.com/articles/microservices.html" TargetMode="External"/><Relationship Id="rId35" Type="http://schemas.openxmlformats.org/officeDocument/2006/relationships/hyperlink" Target="https://martinfowler.com/bliki/ContinuousDelivery.html" TargetMode="External"/><Relationship Id="rId43" Type="http://schemas.openxmlformats.org/officeDocument/2006/relationships/hyperlink" Target="https://www.amazon.com/gp/product/B00A32NXZO/ref=as_li_tl?ie=UTF8&amp;camp=1789&amp;creative=9325&amp;creativeASIN=B00A32NXZO&amp;linkCode=as2&amp;tag=martinfowlerc-20" TargetMode="External"/><Relationship Id="rId48" Type="http://schemas.openxmlformats.org/officeDocument/2006/relationships/hyperlink" Target="https://martinfowler.com/articles/enterpriseREST.html" TargetMode="External"/><Relationship Id="rId56" Type="http://schemas.openxmlformats.org/officeDocument/2006/relationships/hyperlink" Target="http://www.comparethemarket.com/" TargetMode="External"/><Relationship Id="rId64" Type="http://schemas.openxmlformats.org/officeDocument/2006/relationships/hyperlink" Target="http://www.slideshare.net/fredgeorge/micro-service-architecure" TargetMode="External"/><Relationship Id="rId69" Type="http://schemas.openxmlformats.org/officeDocument/2006/relationships/hyperlink" Target="http://www.infoq.com/presentations/soa-without-esb" TargetMode="External"/><Relationship Id="rId8" Type="http://schemas.openxmlformats.org/officeDocument/2006/relationships/hyperlink" Target="https://martinfowler.com/articles/microservices.html" TargetMode="External"/><Relationship Id="rId51" Type="http://schemas.openxmlformats.org/officeDocument/2006/relationships/hyperlink" Target="https://martinfowler.com/articles/microservice-trade-offs.html" TargetMode="External"/><Relationship Id="rId72" Type="http://schemas.openxmlformats.org/officeDocument/2006/relationships/hyperlink" Target="https://www.amazon.com/gp/product/0321413091/ref=as_li_tl?ie=UTF8&amp;camp=1789&amp;creative=9325&amp;creativeASIN=0321413091&amp;linkCode=as2&amp;tag=martinfowlerc-20" TargetMode="External"/><Relationship Id="rId3" Type="http://schemas.openxmlformats.org/officeDocument/2006/relationships/webSettings" Target="webSettings.xml"/><Relationship Id="rId12" Type="http://schemas.openxmlformats.org/officeDocument/2006/relationships/hyperlink" Target="https://martinfowler.com/articles/microservices.html" TargetMode="External"/><Relationship Id="rId17" Type="http://schemas.openxmlformats.org/officeDocument/2006/relationships/hyperlink" Target="http://www.comparethemarket.com/" TargetMode="External"/><Relationship Id="rId25" Type="http://schemas.openxmlformats.org/officeDocument/2006/relationships/hyperlink" Target="https://www.amazon.com/gp/product/0596805829/ref=as_li_tl?ie=UTF8&amp;camp=1789&amp;creative=9325&amp;creativeASIN=0596805829&amp;linkCode=as2&amp;tag=martinfowlerc-20" TargetMode="External"/><Relationship Id="rId33" Type="http://schemas.openxmlformats.org/officeDocument/2006/relationships/image" Target="media/image5.png"/><Relationship Id="rId38" Type="http://schemas.openxmlformats.org/officeDocument/2006/relationships/hyperlink" Target="http://netflix.github.io/" TargetMode="External"/><Relationship Id="rId46" Type="http://schemas.openxmlformats.org/officeDocument/2006/relationships/hyperlink" Target="https://martinfowler.com/articles/microservices.html" TargetMode="External"/><Relationship Id="rId59" Type="http://schemas.openxmlformats.org/officeDocument/2006/relationships/image" Target="media/image9.jpeg"/><Relationship Id="rId67" Type="http://schemas.openxmlformats.org/officeDocument/2006/relationships/hyperlink" Target="https://martinfowler.com/bliki/ApplicationBoundary.html" TargetMode="External"/><Relationship Id="rId20" Type="http://schemas.openxmlformats.org/officeDocument/2006/relationships/hyperlink" Target="https://martinfowler.com/articles/microservices.html" TargetMode="External"/><Relationship Id="rId41" Type="http://schemas.openxmlformats.org/officeDocument/2006/relationships/hyperlink" Target="https://github.com/Netflix/SimianArmy" TargetMode="External"/><Relationship Id="rId54" Type="http://schemas.openxmlformats.org/officeDocument/2006/relationships/hyperlink" Target="https://gds.blog.gov.uk/" TargetMode="External"/><Relationship Id="rId62" Type="http://schemas.openxmlformats.org/officeDocument/2006/relationships/hyperlink" Target="https://martinfowler.com/microservices/" TargetMode="External"/><Relationship Id="rId70" Type="http://schemas.openxmlformats.org/officeDocument/2006/relationships/hyperlink" Target="http://c2.com/cgi/wiki?YouArentGonnaNeedIt"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martinfowler.com/articles/microservices.html" TargetMode="External"/><Relationship Id="rId28" Type="http://schemas.openxmlformats.org/officeDocument/2006/relationships/hyperlink" Target="https://martinfowler.com/articles/microservices.html" TargetMode="External"/><Relationship Id="rId36" Type="http://schemas.openxmlformats.org/officeDocument/2006/relationships/hyperlink" Target="https://martinfowler.com/articles/continuousIntegration.html" TargetMode="External"/><Relationship Id="rId49" Type="http://schemas.openxmlformats.org/officeDocument/2006/relationships/hyperlink" Target="https://martinfowler.com/articles/microservice-trade-offs.html" TargetMode="External"/><Relationship Id="rId57" Type="http://schemas.openxmlformats.org/officeDocument/2006/relationships/hyperlink" Target="https://martinfowler.com/articles/microservices.html" TargetMode="External"/><Relationship Id="rId10" Type="http://schemas.openxmlformats.org/officeDocument/2006/relationships/hyperlink" Target="https://martinfowler.com/bliki/SoftwareComponent.html" TargetMode="External"/><Relationship Id="rId31" Type="http://schemas.openxmlformats.org/officeDocument/2006/relationships/hyperlink" Target="https://martinfowler.com/bliki/BoundedContext.html" TargetMode="External"/><Relationship Id="rId44" Type="http://schemas.openxmlformats.org/officeDocument/2006/relationships/hyperlink" Target="http://techblog.netflix.com/2012/02/fault-tolerance-in-high-volume.html" TargetMode="External"/><Relationship Id="rId52" Type="http://schemas.openxmlformats.org/officeDocument/2006/relationships/hyperlink" Target="https://martinfowler.com/tags/microservices.html" TargetMode="External"/><Relationship Id="rId60" Type="http://schemas.openxmlformats.org/officeDocument/2006/relationships/hyperlink" Target="https://martinfowler.com/bliki/MonolithFirst.html" TargetMode="External"/><Relationship Id="rId65" Type="http://schemas.openxmlformats.org/officeDocument/2006/relationships/hyperlink" Target="https://www.amazon.com/gp/product/B003U2T5BA/ref=as_li_tl?ie=UTF8&amp;camp=1789&amp;creative=9325&amp;creativeASIN=B003U2T5BA&amp;linkCode=as2&amp;tag=martinfowlerc-20" TargetMode="External"/><Relationship Id="rId73" Type="http://schemas.openxmlformats.org/officeDocument/2006/relationships/fontTable" Target="fontTable.xml"/><Relationship Id="rId4" Type="http://schemas.openxmlformats.org/officeDocument/2006/relationships/hyperlink" Target="https://martinfowler.com/articles/microservices.html" TargetMode="External"/><Relationship Id="rId9" Type="http://schemas.openxmlformats.org/officeDocument/2006/relationships/image" Target="media/image2.png"/><Relationship Id="rId13" Type="http://schemas.openxmlformats.org/officeDocument/2006/relationships/hyperlink" Target="https://martinfowler.com/bliki/PublishedInterface.html" TargetMode="External"/><Relationship Id="rId18" Type="http://schemas.openxmlformats.org/officeDocument/2006/relationships/hyperlink" Target="https://queue.acm.org/detail.cfm?id=1142065" TargetMode="External"/><Relationship Id="rId39" Type="http://schemas.openxmlformats.org/officeDocument/2006/relationships/hyperlink" Target="https://martinfowler.com/articles/microservices.html" TargetMode="External"/><Relationship Id="rId34" Type="http://schemas.openxmlformats.org/officeDocument/2006/relationships/hyperlink" Target="http://www.eaipatterns.com/ramblings/18_starbucks.html" TargetMode="External"/><Relationship Id="rId50" Type="http://schemas.openxmlformats.org/officeDocument/2006/relationships/image" Target="media/image8.png"/><Relationship Id="rId55" Type="http://schemas.openxmlformats.org/officeDocument/2006/relationships/hyperlink" Target="https://martinfowler.com/articles/realestate.com.au" TargetMode="External"/><Relationship Id="rId7" Type="http://schemas.openxmlformats.org/officeDocument/2006/relationships/hyperlink" Target="https://martinfowler.com/microservices" TargetMode="External"/><Relationship Id="rId71" Type="http://schemas.openxmlformats.org/officeDocument/2006/relationships/hyperlink" Target="http://www.slideshare.net/adrianco/flowcon-added-to-for-cmg-keynote-talk-on-how-speed-wins-and-how-netflix-is-doing-continuous-deliv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5635</Words>
  <Characters>40239</Characters>
  <Application>Microsoft Office Word</Application>
  <DocSecurity>0</DocSecurity>
  <Lines>638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Nikich_ _</dc:creator>
  <cp:keywords/>
  <dc:description/>
  <cp:lastModifiedBy>Nikich_ _</cp:lastModifiedBy>
  <cp:revision>3</cp:revision>
  <dcterms:created xsi:type="dcterms:W3CDTF">2021-11-30T14:49:00Z</dcterms:created>
  <dcterms:modified xsi:type="dcterms:W3CDTF">2021-11-30T19:48:00Z</dcterms:modified>
</cp:coreProperties>
</file>