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DD2" w:rsidRPr="005E4EF9" w:rsidRDefault="005E4EF9" w:rsidP="00730DD2">
      <w:pPr>
        <w:shd w:val="clear" w:color="auto" w:fill="FFFFFF"/>
        <w:spacing w:after="0" w:line="240" w:lineRule="auto"/>
        <w:outlineLvl w:val="0"/>
        <w:rPr>
          <w:rFonts w:ascii="Trebuchet MS" w:eastAsia="Times New Roman" w:hAnsi="Trebuchet MS" w:cs="Times New Roman"/>
          <w:b/>
          <w:color w:val="1D2E4C"/>
          <w:kern w:val="36"/>
          <w:sz w:val="48"/>
          <w:szCs w:val="48"/>
          <w:lang w:eastAsia="ru-RU"/>
        </w:rPr>
      </w:pPr>
      <w:r w:rsidRPr="005E4EF9">
        <w:rPr>
          <w:rFonts w:ascii="Trebuchet MS" w:eastAsia="Times New Roman" w:hAnsi="Trebuchet MS" w:cs="Times New Roman"/>
          <w:b/>
          <w:color w:val="1D2E4C"/>
          <w:kern w:val="36"/>
          <w:sz w:val="48"/>
          <w:szCs w:val="48"/>
          <w:lang w:eastAsia="ru-RU"/>
        </w:rPr>
        <w:t>Блок 1</w:t>
      </w:r>
      <w:r w:rsidR="00730DD2" w:rsidRPr="005E4EF9">
        <w:rPr>
          <w:rFonts w:ascii="Trebuchet MS" w:eastAsia="Times New Roman" w:hAnsi="Trebuchet MS" w:cs="Times New Roman"/>
          <w:b/>
          <w:color w:val="1D2E4C"/>
          <w:kern w:val="36"/>
          <w:sz w:val="48"/>
          <w:szCs w:val="48"/>
          <w:lang w:eastAsia="ru-RU"/>
        </w:rPr>
        <w:t>. CSS-текст</w:t>
      </w:r>
    </w:p>
    <w:p w:rsidR="00730DD2" w:rsidRPr="00730DD2" w:rsidRDefault="00730DD2" w:rsidP="00730DD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</w:pPr>
    </w:p>
    <w:p w:rsidR="00730DD2" w:rsidRPr="00730DD2" w:rsidRDefault="00730DD2" w:rsidP="00730DD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</w:pPr>
      <w:r w:rsidRPr="00730DD2">
        <w:rPr>
          <w:rFonts w:ascii="Trebuchet MS" w:eastAsia="Times New Roman" w:hAnsi="Trebuchet MS" w:cs="Times New Roman"/>
          <w:b/>
          <w:bCs/>
          <w:color w:val="1D2E4C"/>
          <w:sz w:val="24"/>
          <w:szCs w:val="24"/>
          <w:lang w:eastAsia="ru-RU"/>
        </w:rPr>
        <w:t>CSS-текст</w:t>
      </w:r>
      <w:r w:rsidRPr="00730DD2"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  <w:t> представляет набор свойств для форматирования текстового содержимого веб-страниц. Использование CSS-стилей для форматирования текста позволяет придать HTML-элементам желаемый вид, благодаря чему HTML-теги могут применяться только по своему прямому назначению — для определения структуры документа.</w:t>
      </w:r>
    </w:p>
    <w:p w:rsidR="00730DD2" w:rsidRPr="00730DD2" w:rsidRDefault="00730DD2" w:rsidP="00730DD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1D2E4C"/>
          <w:sz w:val="24"/>
          <w:szCs w:val="24"/>
          <w:lang w:val="en-US" w:eastAsia="ru-RU"/>
        </w:rPr>
      </w:pPr>
      <w:r w:rsidRPr="00730DD2"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  <w:t>О свойствах для работы с текстом, добавленных в спецификацию </w:t>
      </w:r>
      <w:r w:rsidRPr="00730DD2">
        <w:rPr>
          <w:rFonts w:ascii="Trebuchet MS" w:eastAsia="Times New Roman" w:hAnsi="Trebuchet MS" w:cs="Times New Roman"/>
          <w:b/>
          <w:bCs/>
          <w:color w:val="1D2E4C"/>
          <w:sz w:val="24"/>
          <w:szCs w:val="24"/>
          <w:lang w:val="en-US" w:eastAsia="ru-RU"/>
        </w:rPr>
        <w:t>CSS3</w:t>
      </w:r>
      <w:r w:rsidRPr="00730DD2">
        <w:rPr>
          <w:rFonts w:ascii="Trebuchet MS" w:eastAsia="Times New Roman" w:hAnsi="Trebuchet MS" w:cs="Times New Roman"/>
          <w:color w:val="1D2E4C"/>
          <w:sz w:val="24"/>
          <w:szCs w:val="24"/>
          <w:lang w:val="en-US" w:eastAsia="ru-RU"/>
        </w:rPr>
        <w:t> — </w:t>
      </w:r>
      <w:r w:rsidRPr="00730DD2">
        <w:rPr>
          <w:rFonts w:ascii="Courier New" w:eastAsia="Times New Roman" w:hAnsi="Courier New" w:cs="Courier New"/>
          <w:color w:val="1D2E4C"/>
          <w:sz w:val="21"/>
          <w:szCs w:val="21"/>
          <w:bdr w:val="single" w:sz="6" w:space="1" w:color="E3EAF0" w:frame="1"/>
          <w:shd w:val="clear" w:color="auto" w:fill="F5F5F5"/>
          <w:lang w:val="en-US" w:eastAsia="ru-RU"/>
        </w:rPr>
        <w:t>text-overflow</w:t>
      </w:r>
      <w:r w:rsidRPr="00730DD2">
        <w:rPr>
          <w:rFonts w:ascii="Trebuchet MS" w:eastAsia="Times New Roman" w:hAnsi="Trebuchet MS" w:cs="Times New Roman"/>
          <w:color w:val="1D2E4C"/>
          <w:sz w:val="24"/>
          <w:szCs w:val="24"/>
          <w:lang w:val="en-US" w:eastAsia="ru-RU"/>
        </w:rPr>
        <w:t>, </w:t>
      </w:r>
      <w:r w:rsidRPr="00730DD2">
        <w:rPr>
          <w:rFonts w:ascii="Courier New" w:eastAsia="Times New Roman" w:hAnsi="Courier New" w:cs="Courier New"/>
          <w:color w:val="1D2E4C"/>
          <w:sz w:val="21"/>
          <w:szCs w:val="21"/>
          <w:bdr w:val="single" w:sz="6" w:space="1" w:color="E3EAF0" w:frame="1"/>
          <w:shd w:val="clear" w:color="auto" w:fill="F5F5F5"/>
          <w:lang w:val="en-US" w:eastAsia="ru-RU"/>
        </w:rPr>
        <w:t>word-brea</w:t>
      </w:r>
      <w:bookmarkStart w:id="0" w:name="_GoBack"/>
      <w:bookmarkEnd w:id="0"/>
      <w:r w:rsidRPr="00730DD2">
        <w:rPr>
          <w:rFonts w:ascii="Courier New" w:eastAsia="Times New Roman" w:hAnsi="Courier New" w:cs="Courier New"/>
          <w:color w:val="1D2E4C"/>
          <w:sz w:val="21"/>
          <w:szCs w:val="21"/>
          <w:bdr w:val="single" w:sz="6" w:space="1" w:color="E3EAF0" w:frame="1"/>
          <w:shd w:val="clear" w:color="auto" w:fill="F5F5F5"/>
          <w:lang w:val="en-US" w:eastAsia="ru-RU"/>
        </w:rPr>
        <w:t>k</w:t>
      </w:r>
      <w:r w:rsidRPr="00730DD2">
        <w:rPr>
          <w:rFonts w:ascii="Trebuchet MS" w:eastAsia="Times New Roman" w:hAnsi="Trebuchet MS" w:cs="Times New Roman"/>
          <w:color w:val="1D2E4C"/>
          <w:sz w:val="24"/>
          <w:szCs w:val="24"/>
          <w:lang w:val="en-US" w:eastAsia="ru-RU"/>
        </w:rPr>
        <w:t>, </w:t>
      </w:r>
      <w:r w:rsidRPr="00730DD2">
        <w:rPr>
          <w:rFonts w:ascii="Courier New" w:eastAsia="Times New Roman" w:hAnsi="Courier New" w:cs="Courier New"/>
          <w:color w:val="1D2E4C"/>
          <w:sz w:val="21"/>
          <w:szCs w:val="21"/>
          <w:bdr w:val="single" w:sz="6" w:space="1" w:color="E3EAF0" w:frame="1"/>
          <w:shd w:val="clear" w:color="auto" w:fill="F5F5F5"/>
          <w:lang w:val="en-US" w:eastAsia="ru-RU"/>
        </w:rPr>
        <w:t>word-wrap</w:t>
      </w:r>
      <w:r w:rsidRPr="00730DD2">
        <w:rPr>
          <w:rFonts w:ascii="Trebuchet MS" w:eastAsia="Times New Roman" w:hAnsi="Trebuchet MS" w:cs="Times New Roman"/>
          <w:color w:val="1D2E4C"/>
          <w:sz w:val="24"/>
          <w:szCs w:val="24"/>
          <w:lang w:val="en-US" w:eastAsia="ru-RU"/>
        </w:rPr>
        <w:t xml:space="preserve">, </w:t>
      </w:r>
      <w:r w:rsidRPr="00730DD2"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  <w:t>можно</w:t>
      </w:r>
      <w:r w:rsidRPr="00730DD2">
        <w:rPr>
          <w:rFonts w:ascii="Trebuchet MS" w:eastAsia="Times New Roman" w:hAnsi="Trebuchet MS" w:cs="Times New Roman"/>
          <w:color w:val="1D2E4C"/>
          <w:sz w:val="24"/>
          <w:szCs w:val="24"/>
          <w:lang w:val="en-US" w:eastAsia="ru-RU"/>
        </w:rPr>
        <w:t xml:space="preserve"> </w:t>
      </w:r>
      <w:r w:rsidRPr="00730DD2"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  <w:t>прочитать</w:t>
      </w:r>
      <w:r w:rsidRPr="00730DD2">
        <w:rPr>
          <w:rFonts w:ascii="Trebuchet MS" w:eastAsia="Times New Roman" w:hAnsi="Trebuchet MS" w:cs="Times New Roman"/>
          <w:color w:val="1D2E4C"/>
          <w:sz w:val="24"/>
          <w:szCs w:val="24"/>
          <w:lang w:val="en-US" w:eastAsia="ru-RU"/>
        </w:rPr>
        <w:t> </w:t>
      </w:r>
      <w:hyperlink r:id="rId5" w:tgtFrame="_blank" w:history="1">
        <w:r w:rsidRPr="00730DD2">
          <w:rPr>
            <w:rFonts w:ascii="Trebuchet MS" w:eastAsia="Times New Roman" w:hAnsi="Trebuchet MS" w:cs="Times New Roman"/>
            <w:color w:val="9095A1"/>
            <w:sz w:val="24"/>
            <w:szCs w:val="24"/>
            <w:u w:val="single"/>
            <w:lang w:eastAsia="ru-RU"/>
          </w:rPr>
          <w:t>здесь</w:t>
        </w:r>
      </w:hyperlink>
      <w:r w:rsidRPr="00730DD2">
        <w:rPr>
          <w:rFonts w:ascii="Trebuchet MS" w:eastAsia="Times New Roman" w:hAnsi="Trebuchet MS" w:cs="Times New Roman"/>
          <w:color w:val="1D2E4C"/>
          <w:sz w:val="24"/>
          <w:szCs w:val="24"/>
          <w:lang w:val="en-US" w:eastAsia="ru-RU"/>
        </w:rPr>
        <w:t>.</w:t>
      </w:r>
    </w:p>
    <w:p w:rsidR="00730DD2" w:rsidRPr="009D696C" w:rsidRDefault="00730DD2" w:rsidP="00730DD2">
      <w:pPr>
        <w:shd w:val="clear" w:color="auto" w:fill="FFFFFF"/>
        <w:spacing w:after="0" w:line="240" w:lineRule="auto"/>
        <w:outlineLvl w:val="1"/>
        <w:rPr>
          <w:rFonts w:ascii="Trebuchet MS" w:eastAsia="Times New Roman" w:hAnsi="Trebuchet MS" w:cs="Times New Roman"/>
          <w:color w:val="1D2E4C"/>
          <w:sz w:val="42"/>
          <w:szCs w:val="42"/>
          <w:lang w:val="en-US" w:eastAsia="ru-RU"/>
        </w:rPr>
      </w:pPr>
    </w:p>
    <w:p w:rsidR="00730DD2" w:rsidRDefault="00730DD2" w:rsidP="00730DD2">
      <w:pPr>
        <w:shd w:val="clear" w:color="auto" w:fill="FFFFFF"/>
        <w:spacing w:after="0" w:line="240" w:lineRule="auto"/>
        <w:outlineLvl w:val="1"/>
        <w:rPr>
          <w:rFonts w:ascii="Trebuchet MS" w:eastAsia="Times New Roman" w:hAnsi="Trebuchet MS" w:cs="Times New Roman"/>
          <w:color w:val="1D2E4C"/>
          <w:sz w:val="42"/>
          <w:szCs w:val="42"/>
          <w:lang w:eastAsia="ru-RU"/>
        </w:rPr>
      </w:pPr>
      <w:r w:rsidRPr="00730DD2">
        <w:rPr>
          <w:rFonts w:ascii="Trebuchet MS" w:eastAsia="Times New Roman" w:hAnsi="Trebuchet MS" w:cs="Times New Roman"/>
          <w:color w:val="1D2E4C"/>
          <w:sz w:val="42"/>
          <w:szCs w:val="42"/>
          <w:lang w:eastAsia="ru-RU"/>
        </w:rPr>
        <w:t>Форматирование текста в CSS</w:t>
      </w:r>
    </w:p>
    <w:p w:rsidR="00730DD2" w:rsidRDefault="00730DD2" w:rsidP="00730DD2">
      <w:pPr>
        <w:shd w:val="clear" w:color="auto" w:fill="FFFFFF"/>
        <w:spacing w:after="0" w:line="240" w:lineRule="auto"/>
        <w:outlineLvl w:val="1"/>
        <w:rPr>
          <w:rFonts w:ascii="Trebuchet MS" w:eastAsia="Times New Roman" w:hAnsi="Trebuchet MS" w:cs="Times New Roman"/>
          <w:color w:val="1D2E4C"/>
          <w:sz w:val="42"/>
          <w:szCs w:val="42"/>
          <w:lang w:eastAsia="ru-RU"/>
        </w:rPr>
      </w:pPr>
    </w:p>
    <w:p w:rsidR="00730DD2" w:rsidRPr="00730DD2" w:rsidRDefault="00730DD2" w:rsidP="00730DD2">
      <w:pPr>
        <w:numPr>
          <w:ilvl w:val="0"/>
          <w:numId w:val="1"/>
        </w:numPr>
        <w:shd w:val="clear" w:color="auto" w:fill="84CD1B"/>
        <w:spacing w:after="75" w:line="240" w:lineRule="auto"/>
        <w:ind w:left="0"/>
        <w:rPr>
          <w:rFonts w:ascii="Trebuchet MS" w:eastAsia="Times New Roman" w:hAnsi="Trebuchet MS" w:cs="Times New Roman"/>
          <w:b/>
          <w:bCs/>
          <w:color w:val="FFFFFF"/>
          <w:sz w:val="24"/>
          <w:szCs w:val="24"/>
          <w:lang w:eastAsia="ru-RU"/>
        </w:rPr>
      </w:pPr>
      <w:r w:rsidRPr="00730DD2">
        <w:rPr>
          <w:rFonts w:ascii="Trebuchet MS" w:eastAsia="Times New Roman" w:hAnsi="Trebuchet MS" w:cs="Times New Roman"/>
          <w:b/>
          <w:bCs/>
          <w:color w:val="FFFFFF"/>
          <w:sz w:val="24"/>
          <w:szCs w:val="24"/>
          <w:lang w:eastAsia="ru-RU"/>
        </w:rPr>
        <w:t>Содержание:</w:t>
      </w:r>
    </w:p>
    <w:p w:rsidR="00730DD2" w:rsidRPr="00730DD2" w:rsidRDefault="005E4EF9" w:rsidP="00730DD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rebuchet MS" w:eastAsia="Times New Roman" w:hAnsi="Trebuchet MS" w:cs="Times New Roman"/>
          <w:color w:val="1D2E4C"/>
          <w:sz w:val="32"/>
          <w:szCs w:val="24"/>
          <w:lang w:eastAsia="ru-RU"/>
        </w:rPr>
      </w:pPr>
      <w:hyperlink r:id="rId6" w:anchor="text-align" w:history="1">
        <w:r w:rsidR="00730DD2" w:rsidRPr="00730DD2">
          <w:rPr>
            <w:rFonts w:ascii="Trebuchet MS" w:eastAsia="Times New Roman" w:hAnsi="Trebuchet MS" w:cs="Times New Roman"/>
            <w:color w:val="9095A1"/>
            <w:sz w:val="28"/>
            <w:u w:val="single"/>
            <w:shd w:val="clear" w:color="auto" w:fill="F5F5F5"/>
            <w:lang w:eastAsia="ru-RU"/>
          </w:rPr>
          <w:t>1. Горизонтальное выравнивание </w:t>
        </w:r>
        <w:proofErr w:type="spellStart"/>
        <w:r w:rsidR="00730DD2" w:rsidRPr="00730DD2">
          <w:rPr>
            <w:rFonts w:ascii="Courier New" w:eastAsia="Times New Roman" w:hAnsi="Courier New" w:cs="Courier New"/>
            <w:color w:val="9095A1"/>
            <w:szCs w:val="19"/>
            <w:bdr w:val="single" w:sz="6" w:space="1" w:color="E3EAF0" w:frame="1"/>
            <w:shd w:val="clear" w:color="auto" w:fill="F5F5F5"/>
            <w:lang w:eastAsia="ru-RU"/>
          </w:rPr>
          <w:t>text-align</w:t>
        </w:r>
        <w:proofErr w:type="spellEnd"/>
      </w:hyperlink>
    </w:p>
    <w:p w:rsidR="00730DD2" w:rsidRPr="00730DD2" w:rsidRDefault="005E4EF9" w:rsidP="00730DD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rebuchet MS" w:eastAsia="Times New Roman" w:hAnsi="Trebuchet MS" w:cs="Times New Roman"/>
          <w:color w:val="1D2E4C"/>
          <w:sz w:val="32"/>
          <w:szCs w:val="24"/>
          <w:lang w:eastAsia="ru-RU"/>
        </w:rPr>
      </w:pPr>
      <w:hyperlink r:id="rId7" w:anchor="text-indent" w:history="1">
        <w:r w:rsidR="00730DD2" w:rsidRPr="00730DD2">
          <w:rPr>
            <w:rFonts w:ascii="Trebuchet MS" w:eastAsia="Times New Roman" w:hAnsi="Trebuchet MS" w:cs="Times New Roman"/>
            <w:color w:val="9095A1"/>
            <w:sz w:val="28"/>
            <w:u w:val="single"/>
            <w:shd w:val="clear" w:color="auto" w:fill="F5F5F5"/>
            <w:lang w:eastAsia="ru-RU"/>
          </w:rPr>
          <w:t>2. Отступ </w:t>
        </w:r>
        <w:proofErr w:type="spellStart"/>
        <w:r w:rsidR="00730DD2" w:rsidRPr="00730DD2">
          <w:rPr>
            <w:rFonts w:ascii="Courier New" w:eastAsia="Times New Roman" w:hAnsi="Courier New" w:cs="Courier New"/>
            <w:color w:val="9095A1"/>
            <w:szCs w:val="19"/>
            <w:bdr w:val="single" w:sz="6" w:space="1" w:color="E3EAF0" w:frame="1"/>
            <w:shd w:val="clear" w:color="auto" w:fill="F5F5F5"/>
            <w:lang w:eastAsia="ru-RU"/>
          </w:rPr>
          <w:t>text-indent</w:t>
        </w:r>
        <w:proofErr w:type="spellEnd"/>
      </w:hyperlink>
    </w:p>
    <w:p w:rsidR="00730DD2" w:rsidRPr="00730DD2" w:rsidRDefault="005E4EF9" w:rsidP="00730DD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rebuchet MS" w:eastAsia="Times New Roman" w:hAnsi="Trebuchet MS" w:cs="Times New Roman"/>
          <w:color w:val="1D2E4C"/>
          <w:sz w:val="32"/>
          <w:szCs w:val="24"/>
          <w:lang w:eastAsia="ru-RU"/>
        </w:rPr>
      </w:pPr>
      <w:hyperlink r:id="rId8" w:anchor="line-height" w:history="1">
        <w:r w:rsidR="00730DD2" w:rsidRPr="00730DD2">
          <w:rPr>
            <w:rFonts w:ascii="Trebuchet MS" w:eastAsia="Times New Roman" w:hAnsi="Trebuchet MS" w:cs="Times New Roman"/>
            <w:color w:val="9095A1"/>
            <w:sz w:val="28"/>
            <w:u w:val="single"/>
            <w:shd w:val="clear" w:color="auto" w:fill="F5F5F5"/>
            <w:lang w:eastAsia="ru-RU"/>
          </w:rPr>
          <w:t>3. Высота строки </w:t>
        </w:r>
        <w:proofErr w:type="spellStart"/>
        <w:r w:rsidR="00730DD2" w:rsidRPr="00730DD2">
          <w:rPr>
            <w:rFonts w:ascii="Courier New" w:eastAsia="Times New Roman" w:hAnsi="Courier New" w:cs="Courier New"/>
            <w:color w:val="9095A1"/>
            <w:szCs w:val="19"/>
            <w:bdr w:val="single" w:sz="6" w:space="1" w:color="E3EAF0" w:frame="1"/>
            <w:shd w:val="clear" w:color="auto" w:fill="F5F5F5"/>
            <w:lang w:eastAsia="ru-RU"/>
          </w:rPr>
          <w:t>line-height</w:t>
        </w:r>
        <w:proofErr w:type="spellEnd"/>
      </w:hyperlink>
    </w:p>
    <w:p w:rsidR="00730DD2" w:rsidRPr="00730DD2" w:rsidRDefault="005E4EF9" w:rsidP="00730DD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rebuchet MS" w:eastAsia="Times New Roman" w:hAnsi="Trebuchet MS" w:cs="Times New Roman"/>
          <w:color w:val="1D2E4C"/>
          <w:sz w:val="32"/>
          <w:szCs w:val="24"/>
          <w:lang w:eastAsia="ru-RU"/>
        </w:rPr>
      </w:pPr>
      <w:hyperlink r:id="rId9" w:anchor="vertical-align" w:history="1">
        <w:r w:rsidR="00730DD2" w:rsidRPr="00730DD2">
          <w:rPr>
            <w:rFonts w:ascii="Trebuchet MS" w:eastAsia="Times New Roman" w:hAnsi="Trebuchet MS" w:cs="Times New Roman"/>
            <w:color w:val="9095A1"/>
            <w:sz w:val="28"/>
            <w:u w:val="single"/>
            <w:shd w:val="clear" w:color="auto" w:fill="F5F5F5"/>
            <w:lang w:eastAsia="ru-RU"/>
          </w:rPr>
          <w:t>4. Вертикальное выравнивание </w:t>
        </w:r>
        <w:proofErr w:type="spellStart"/>
        <w:r w:rsidR="00730DD2" w:rsidRPr="00730DD2">
          <w:rPr>
            <w:rFonts w:ascii="Courier New" w:eastAsia="Times New Roman" w:hAnsi="Courier New" w:cs="Courier New"/>
            <w:color w:val="9095A1"/>
            <w:szCs w:val="19"/>
            <w:bdr w:val="single" w:sz="6" w:space="1" w:color="E3EAF0" w:frame="1"/>
            <w:shd w:val="clear" w:color="auto" w:fill="F5F5F5"/>
            <w:lang w:eastAsia="ru-RU"/>
          </w:rPr>
          <w:t>vertical-align</w:t>
        </w:r>
        <w:proofErr w:type="spellEnd"/>
      </w:hyperlink>
    </w:p>
    <w:p w:rsidR="00730DD2" w:rsidRDefault="00730DD2" w:rsidP="00730DD2">
      <w:pPr>
        <w:shd w:val="clear" w:color="auto" w:fill="FFFFFF"/>
        <w:spacing w:after="0" w:line="240" w:lineRule="auto"/>
        <w:outlineLvl w:val="2"/>
        <w:rPr>
          <w:rFonts w:ascii="Trebuchet MS" w:eastAsia="Times New Roman" w:hAnsi="Trebuchet MS" w:cs="Times New Roman"/>
          <w:color w:val="1D2E4C"/>
          <w:sz w:val="36"/>
          <w:szCs w:val="36"/>
          <w:lang w:eastAsia="ru-RU"/>
        </w:rPr>
      </w:pPr>
    </w:p>
    <w:p w:rsidR="00730DD2" w:rsidRPr="00730DD2" w:rsidRDefault="00730DD2" w:rsidP="00730DD2">
      <w:pPr>
        <w:shd w:val="clear" w:color="auto" w:fill="FFFFFF"/>
        <w:spacing w:after="0" w:line="240" w:lineRule="auto"/>
        <w:outlineLvl w:val="2"/>
        <w:rPr>
          <w:rFonts w:ascii="Trebuchet MS" w:eastAsia="Times New Roman" w:hAnsi="Trebuchet MS" w:cs="Times New Roman"/>
          <w:color w:val="1D2E4C"/>
          <w:sz w:val="36"/>
          <w:szCs w:val="36"/>
          <w:lang w:eastAsia="ru-RU"/>
        </w:rPr>
      </w:pPr>
      <w:r w:rsidRPr="00730DD2">
        <w:rPr>
          <w:rFonts w:ascii="Trebuchet MS" w:eastAsia="Times New Roman" w:hAnsi="Trebuchet MS" w:cs="Times New Roman"/>
          <w:color w:val="1D2E4C"/>
          <w:sz w:val="36"/>
          <w:szCs w:val="36"/>
          <w:lang w:eastAsia="ru-RU"/>
        </w:rPr>
        <w:t xml:space="preserve">1. Горизонтальное выравнивание </w:t>
      </w:r>
      <w:proofErr w:type="spellStart"/>
      <w:r w:rsidRPr="00730DD2">
        <w:rPr>
          <w:rFonts w:ascii="Trebuchet MS" w:eastAsia="Times New Roman" w:hAnsi="Trebuchet MS" w:cs="Times New Roman"/>
          <w:color w:val="1D2E4C"/>
          <w:sz w:val="36"/>
          <w:szCs w:val="36"/>
          <w:lang w:eastAsia="ru-RU"/>
        </w:rPr>
        <w:t>text-align</w:t>
      </w:r>
      <w:proofErr w:type="spellEnd"/>
    </w:p>
    <w:p w:rsidR="00730DD2" w:rsidRPr="00730DD2" w:rsidRDefault="00730DD2" w:rsidP="00730DD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</w:pPr>
      <w:r w:rsidRPr="00730DD2"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  <w:t>Свойство выравнивает строки текста внутри блока по ширине относительно его границ. Применяется только к блочным элементам, например, абзацам. Наследуется.</w:t>
      </w:r>
    </w:p>
    <w:tbl>
      <w:tblPr>
        <w:tblW w:w="0" w:type="auto"/>
        <w:tblBorders>
          <w:top w:val="single" w:sz="6" w:space="0" w:color="E3EAF0"/>
          <w:left w:val="single" w:sz="6" w:space="0" w:color="E3EAF0"/>
          <w:bottom w:val="single" w:sz="6" w:space="0" w:color="E3EAF0"/>
          <w:right w:val="single" w:sz="6" w:space="0" w:color="E3EAF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4"/>
        <w:gridCol w:w="8966"/>
      </w:tblGrid>
      <w:tr w:rsidR="00730DD2" w:rsidRPr="00730DD2" w:rsidTr="00730DD2">
        <w:tc>
          <w:tcPr>
            <w:tcW w:w="0" w:type="auto"/>
            <w:gridSpan w:val="2"/>
            <w:tcBorders>
              <w:bottom w:val="dashed" w:sz="6" w:space="0" w:color="E3EAF0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730DD2" w:rsidRPr="00730DD2" w:rsidRDefault="00730DD2" w:rsidP="00730DD2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777EC"/>
                <w:sz w:val="24"/>
                <w:szCs w:val="24"/>
                <w:lang w:eastAsia="ru-RU"/>
              </w:rPr>
            </w:pPr>
            <w:proofErr w:type="spellStart"/>
            <w:r w:rsidRPr="00730DD2">
              <w:rPr>
                <w:rFonts w:ascii="Trebuchet MS" w:eastAsia="Times New Roman" w:hAnsi="Trebuchet MS" w:cs="Times New Roman"/>
                <w:b/>
                <w:bCs/>
                <w:color w:val="3777EC"/>
                <w:sz w:val="24"/>
                <w:szCs w:val="24"/>
                <w:lang w:eastAsia="ru-RU"/>
              </w:rPr>
              <w:t>text-align</w:t>
            </w:r>
            <w:proofErr w:type="spellEnd"/>
          </w:p>
        </w:tc>
      </w:tr>
      <w:tr w:rsidR="00730DD2" w:rsidRPr="00730DD2" w:rsidTr="00730DD2"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30DD2" w:rsidRPr="00730DD2" w:rsidRDefault="00730DD2" w:rsidP="00730DD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730DD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Значения: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30DD2" w:rsidRPr="00730DD2" w:rsidRDefault="00730DD2" w:rsidP="00730DD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</w:p>
        </w:tc>
      </w:tr>
      <w:tr w:rsidR="00730DD2" w:rsidRPr="00730DD2" w:rsidTr="00730DD2"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30DD2" w:rsidRPr="00730DD2" w:rsidRDefault="00730DD2" w:rsidP="00730DD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proofErr w:type="spellStart"/>
            <w:r w:rsidRPr="00730DD2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left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30DD2" w:rsidRPr="00730DD2" w:rsidRDefault="00730DD2" w:rsidP="00730DD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730DD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Выравнивание по левому краю элемента. Значение по умолчанию для языков, в которых чтение происходит слева-направо.</w:t>
            </w:r>
          </w:p>
        </w:tc>
      </w:tr>
      <w:tr w:rsidR="00730DD2" w:rsidRPr="00730DD2" w:rsidTr="00730DD2"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30DD2" w:rsidRPr="00730DD2" w:rsidRDefault="00730DD2" w:rsidP="00730DD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proofErr w:type="spellStart"/>
            <w:r w:rsidRPr="00730DD2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right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30DD2" w:rsidRPr="00730DD2" w:rsidRDefault="00730DD2" w:rsidP="00730DD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730DD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Выравнивание по правому краю элемента.</w:t>
            </w:r>
          </w:p>
        </w:tc>
      </w:tr>
      <w:tr w:rsidR="00730DD2" w:rsidRPr="00730DD2" w:rsidTr="00730DD2"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30DD2" w:rsidRPr="00730DD2" w:rsidRDefault="00730DD2" w:rsidP="00730DD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proofErr w:type="spellStart"/>
            <w:r w:rsidRPr="00730DD2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center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30DD2" w:rsidRPr="00730DD2" w:rsidRDefault="00730DD2" w:rsidP="00730DD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730DD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Выравнивание по центру элемента, управляет выравниванием содержимого, а не самих элементов. Центрирует каждую строчку текста элемента.</w:t>
            </w:r>
          </w:p>
        </w:tc>
      </w:tr>
      <w:tr w:rsidR="00730DD2" w:rsidRPr="00730DD2" w:rsidTr="00730DD2"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30DD2" w:rsidRPr="00730DD2" w:rsidRDefault="00730DD2" w:rsidP="00730DD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proofErr w:type="spellStart"/>
            <w:r w:rsidRPr="00730DD2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justify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30DD2" w:rsidRPr="00730DD2" w:rsidRDefault="00730DD2" w:rsidP="00730DD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730DD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Выравнивание по ширине элемента. В выровненном по ширине тексте оба конца строки прижимаются к левому и правому краям родительского элемента. Пробелы между словами и буквами распределяются таким образом, чтобы длина всех строк была равна. Разные браузеры могут увеличить как отступы между словами, так и интервалы между буквами.</w:t>
            </w:r>
          </w:p>
        </w:tc>
      </w:tr>
      <w:tr w:rsidR="00730DD2" w:rsidRPr="00730DD2" w:rsidTr="00730DD2"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30DD2" w:rsidRPr="00730DD2" w:rsidRDefault="00730DD2" w:rsidP="00730DD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730DD2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initial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30DD2" w:rsidRPr="00730DD2" w:rsidRDefault="00730DD2" w:rsidP="00730DD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730DD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Устанавливает значение свойства в значение по умолчанию.</w:t>
            </w:r>
          </w:p>
        </w:tc>
      </w:tr>
      <w:tr w:rsidR="00730DD2" w:rsidRPr="00730DD2" w:rsidTr="00730DD2"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30DD2" w:rsidRPr="00730DD2" w:rsidRDefault="00730DD2" w:rsidP="00730DD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730DD2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inherit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30DD2" w:rsidRPr="00730DD2" w:rsidRDefault="00730DD2" w:rsidP="00730DD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730DD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Наследует значение свойства от родительского элемента.</w:t>
            </w:r>
          </w:p>
        </w:tc>
      </w:tr>
    </w:tbl>
    <w:p w:rsidR="00730DD2" w:rsidRPr="00730DD2" w:rsidRDefault="00730DD2" w:rsidP="00730DD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1D2E4C"/>
          <w:sz w:val="24"/>
          <w:szCs w:val="24"/>
          <w:lang w:val="en-US" w:eastAsia="ru-RU"/>
        </w:rPr>
      </w:pPr>
      <w:r w:rsidRPr="00730DD2">
        <w:rPr>
          <w:rFonts w:ascii="Trebuchet MS" w:eastAsia="Times New Roman" w:hAnsi="Trebuchet MS" w:cs="Times New Roman"/>
          <w:b/>
          <w:bCs/>
          <w:color w:val="1D2E4C"/>
          <w:sz w:val="24"/>
          <w:szCs w:val="24"/>
          <w:lang w:eastAsia="ru-RU"/>
        </w:rPr>
        <w:t>Синтаксис</w:t>
      </w:r>
    </w:p>
    <w:p w:rsidR="00730DD2" w:rsidRPr="00730DD2" w:rsidRDefault="00730DD2" w:rsidP="00730DD2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r w:rsidRPr="00730DD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>p {text-align: left;}</w:t>
      </w:r>
    </w:p>
    <w:p w:rsidR="00730DD2" w:rsidRPr="00730DD2" w:rsidRDefault="00730DD2" w:rsidP="00730DD2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r w:rsidRPr="00730DD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>p {text-align: right;}</w:t>
      </w:r>
    </w:p>
    <w:p w:rsidR="00730DD2" w:rsidRPr="00730DD2" w:rsidRDefault="00730DD2" w:rsidP="00730DD2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r w:rsidRPr="00730DD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>p {text-align: center;}</w:t>
      </w:r>
    </w:p>
    <w:p w:rsidR="00730DD2" w:rsidRPr="00730DD2" w:rsidRDefault="00730DD2" w:rsidP="00730DD2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r w:rsidRPr="00730DD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>p {text-align: justify;}</w:t>
      </w:r>
    </w:p>
    <w:p w:rsidR="00730DD2" w:rsidRDefault="00730DD2" w:rsidP="009D69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DD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210175" cy="1799879"/>
            <wp:effectExtent l="0" t="0" r="0" b="0"/>
            <wp:docPr id="5" name="Рисунок 5" descr="text-al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-alig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85" cy="1807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DD2" w:rsidRPr="00730DD2" w:rsidRDefault="00730DD2" w:rsidP="009D69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DD2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</w:t>
      </w:r>
      <w:r w:rsidRPr="00730D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1. </w:t>
      </w:r>
      <w:r w:rsidRPr="00730DD2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СВОЙСТВО</w:t>
      </w:r>
      <w:r w:rsidRPr="00730D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TEXT-ALIGN</w:t>
      </w:r>
    </w:p>
    <w:p w:rsidR="00730DD2" w:rsidRDefault="00730DD2" w:rsidP="00730DD2">
      <w:pPr>
        <w:shd w:val="clear" w:color="auto" w:fill="FFFFFF"/>
        <w:spacing w:after="0" w:line="240" w:lineRule="auto"/>
        <w:outlineLvl w:val="2"/>
        <w:rPr>
          <w:rFonts w:ascii="Trebuchet MS" w:eastAsia="Times New Roman" w:hAnsi="Trebuchet MS" w:cs="Times New Roman"/>
          <w:color w:val="1D2E4C"/>
          <w:sz w:val="36"/>
          <w:szCs w:val="36"/>
          <w:lang w:val="en-US" w:eastAsia="ru-RU"/>
        </w:rPr>
      </w:pPr>
    </w:p>
    <w:p w:rsidR="009D696C" w:rsidRDefault="009D696C" w:rsidP="00730DD2">
      <w:pPr>
        <w:shd w:val="clear" w:color="auto" w:fill="FFFFFF"/>
        <w:spacing w:after="0" w:line="240" w:lineRule="auto"/>
        <w:outlineLvl w:val="2"/>
        <w:rPr>
          <w:rFonts w:ascii="Trebuchet MS" w:eastAsia="Times New Roman" w:hAnsi="Trebuchet MS" w:cs="Times New Roman"/>
          <w:color w:val="1D2E4C"/>
          <w:sz w:val="36"/>
          <w:szCs w:val="36"/>
          <w:lang w:val="en-US" w:eastAsia="ru-RU"/>
        </w:rPr>
      </w:pPr>
    </w:p>
    <w:p w:rsidR="00730DD2" w:rsidRPr="00730DD2" w:rsidRDefault="00730DD2" w:rsidP="00730DD2">
      <w:pPr>
        <w:shd w:val="clear" w:color="auto" w:fill="FFFFFF"/>
        <w:spacing w:after="0" w:line="240" w:lineRule="auto"/>
        <w:outlineLvl w:val="2"/>
        <w:rPr>
          <w:rFonts w:ascii="Trebuchet MS" w:eastAsia="Times New Roman" w:hAnsi="Trebuchet MS" w:cs="Times New Roman"/>
          <w:color w:val="1D2E4C"/>
          <w:sz w:val="36"/>
          <w:szCs w:val="36"/>
          <w:lang w:val="en-US" w:eastAsia="ru-RU"/>
        </w:rPr>
      </w:pPr>
      <w:r w:rsidRPr="00730DD2">
        <w:rPr>
          <w:rFonts w:ascii="Trebuchet MS" w:eastAsia="Times New Roman" w:hAnsi="Trebuchet MS" w:cs="Times New Roman"/>
          <w:color w:val="1D2E4C"/>
          <w:sz w:val="36"/>
          <w:szCs w:val="36"/>
          <w:lang w:val="en-US" w:eastAsia="ru-RU"/>
        </w:rPr>
        <w:t xml:space="preserve">2. </w:t>
      </w:r>
      <w:r w:rsidRPr="00730DD2">
        <w:rPr>
          <w:rFonts w:ascii="Trebuchet MS" w:eastAsia="Times New Roman" w:hAnsi="Trebuchet MS" w:cs="Times New Roman"/>
          <w:color w:val="1D2E4C"/>
          <w:sz w:val="36"/>
          <w:szCs w:val="36"/>
          <w:lang w:eastAsia="ru-RU"/>
        </w:rPr>
        <w:t>Отступ</w:t>
      </w:r>
      <w:r w:rsidRPr="00730DD2">
        <w:rPr>
          <w:rFonts w:ascii="Trebuchet MS" w:eastAsia="Times New Roman" w:hAnsi="Trebuchet MS" w:cs="Times New Roman"/>
          <w:color w:val="1D2E4C"/>
          <w:sz w:val="36"/>
          <w:szCs w:val="36"/>
          <w:lang w:val="en-US" w:eastAsia="ru-RU"/>
        </w:rPr>
        <w:t xml:space="preserve"> text-indent</w:t>
      </w:r>
    </w:p>
    <w:p w:rsidR="00730DD2" w:rsidRPr="00730DD2" w:rsidRDefault="00730DD2" w:rsidP="00730DD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</w:pPr>
      <w:r w:rsidRPr="00730DD2"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  <w:t>Устанавливает отступ (выступ) в первой строке элемента, создавая иллюзию структурированного текста. Применяется к любому блочному элементу, значение по умолчанию 0. Если в первой строке блочного элемента присутствует изображение, то оно сдвинется вместе с остальным текстом. Наследуется.</w:t>
      </w:r>
    </w:p>
    <w:tbl>
      <w:tblPr>
        <w:tblW w:w="0" w:type="auto"/>
        <w:tblBorders>
          <w:top w:val="single" w:sz="6" w:space="0" w:color="E3EAF0"/>
          <w:left w:val="single" w:sz="6" w:space="0" w:color="E3EAF0"/>
          <w:bottom w:val="single" w:sz="6" w:space="0" w:color="E3EAF0"/>
          <w:right w:val="single" w:sz="6" w:space="0" w:color="E3EAF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9"/>
        <w:gridCol w:w="8961"/>
      </w:tblGrid>
      <w:tr w:rsidR="00730DD2" w:rsidRPr="00730DD2" w:rsidTr="00730DD2">
        <w:tc>
          <w:tcPr>
            <w:tcW w:w="0" w:type="auto"/>
            <w:gridSpan w:val="2"/>
            <w:tcBorders>
              <w:bottom w:val="dashed" w:sz="6" w:space="0" w:color="E3EAF0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730DD2" w:rsidRPr="00730DD2" w:rsidRDefault="00730DD2" w:rsidP="00730DD2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777EC"/>
                <w:sz w:val="24"/>
                <w:szCs w:val="24"/>
                <w:lang w:eastAsia="ru-RU"/>
              </w:rPr>
            </w:pPr>
            <w:proofErr w:type="spellStart"/>
            <w:r w:rsidRPr="00730DD2">
              <w:rPr>
                <w:rFonts w:ascii="Trebuchet MS" w:eastAsia="Times New Roman" w:hAnsi="Trebuchet MS" w:cs="Times New Roman"/>
                <w:b/>
                <w:bCs/>
                <w:color w:val="3777EC"/>
                <w:sz w:val="24"/>
                <w:szCs w:val="24"/>
                <w:lang w:eastAsia="ru-RU"/>
              </w:rPr>
              <w:t>text-indent</w:t>
            </w:r>
            <w:proofErr w:type="spellEnd"/>
          </w:p>
        </w:tc>
      </w:tr>
      <w:tr w:rsidR="00730DD2" w:rsidRPr="00730DD2" w:rsidTr="00730DD2"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30DD2" w:rsidRPr="00730DD2" w:rsidRDefault="00730DD2" w:rsidP="00730DD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730DD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Значение: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30DD2" w:rsidRPr="00730DD2" w:rsidRDefault="00730DD2" w:rsidP="00730DD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</w:p>
        </w:tc>
      </w:tr>
      <w:tr w:rsidR="00730DD2" w:rsidRPr="00730DD2" w:rsidTr="00730DD2"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30DD2" w:rsidRPr="00730DD2" w:rsidRDefault="00730DD2" w:rsidP="00730DD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730DD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длина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30DD2" w:rsidRPr="00730DD2" w:rsidRDefault="00730DD2" w:rsidP="00730DD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730DD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Значение задаётся в единицах длины </w:t>
            </w:r>
            <w:proofErr w:type="spellStart"/>
            <w:r w:rsidRPr="00730DD2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em</w:t>
            </w:r>
            <w:proofErr w:type="spellEnd"/>
            <w:r w:rsidRPr="00730DD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, </w:t>
            </w:r>
            <w:proofErr w:type="spellStart"/>
            <w:r w:rsidRPr="00730DD2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px</w:t>
            </w:r>
            <w:proofErr w:type="spellEnd"/>
            <w:r w:rsidRPr="00730DD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 и т.д. Смещает первую строку текста. Можно использовать как положительные, так и отрицательные значения (см. пример ниже).</w:t>
            </w:r>
          </w:p>
        </w:tc>
      </w:tr>
      <w:tr w:rsidR="00730DD2" w:rsidRPr="00730DD2" w:rsidTr="00730DD2"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30DD2" w:rsidRPr="00730DD2" w:rsidRDefault="00730DD2" w:rsidP="00730DD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730DD2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%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30DD2" w:rsidRPr="00730DD2" w:rsidRDefault="00730DD2" w:rsidP="00730DD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730DD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Величина смещения задаётся в процентах, вычисляется относительно ширины родительского блока.</w:t>
            </w:r>
          </w:p>
        </w:tc>
      </w:tr>
      <w:tr w:rsidR="00730DD2" w:rsidRPr="00730DD2" w:rsidTr="00730DD2"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30DD2" w:rsidRPr="00730DD2" w:rsidRDefault="00730DD2" w:rsidP="00730DD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730DD2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initial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30DD2" w:rsidRPr="00730DD2" w:rsidRDefault="00730DD2" w:rsidP="00730DD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730DD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Устанавливает значение свойства в значение по умолчанию.</w:t>
            </w:r>
          </w:p>
        </w:tc>
      </w:tr>
      <w:tr w:rsidR="00730DD2" w:rsidRPr="00730DD2" w:rsidTr="00730DD2"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30DD2" w:rsidRPr="00730DD2" w:rsidRDefault="00730DD2" w:rsidP="00730DD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730DD2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inherit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30DD2" w:rsidRPr="00730DD2" w:rsidRDefault="00730DD2" w:rsidP="00730DD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730DD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Наследует значение свойства от родительского элемента.</w:t>
            </w:r>
          </w:p>
        </w:tc>
      </w:tr>
    </w:tbl>
    <w:p w:rsidR="00730DD2" w:rsidRPr="00730DD2" w:rsidRDefault="00730DD2" w:rsidP="00730DD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1D2E4C"/>
          <w:sz w:val="24"/>
          <w:szCs w:val="24"/>
          <w:lang w:val="en-US" w:eastAsia="ru-RU"/>
        </w:rPr>
      </w:pPr>
      <w:r w:rsidRPr="00730DD2">
        <w:rPr>
          <w:rFonts w:ascii="Trebuchet MS" w:eastAsia="Times New Roman" w:hAnsi="Trebuchet MS" w:cs="Times New Roman"/>
          <w:b/>
          <w:bCs/>
          <w:color w:val="1D2E4C"/>
          <w:sz w:val="24"/>
          <w:szCs w:val="24"/>
          <w:lang w:eastAsia="ru-RU"/>
        </w:rPr>
        <w:t>Синтаксис</w:t>
      </w:r>
    </w:p>
    <w:p w:rsidR="00730DD2" w:rsidRPr="00730DD2" w:rsidRDefault="00730DD2" w:rsidP="00730DD2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r w:rsidRPr="00730DD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>p {text-indent: 5px;}</w:t>
      </w:r>
    </w:p>
    <w:p w:rsidR="00730DD2" w:rsidRPr="00730DD2" w:rsidRDefault="00730DD2" w:rsidP="00730DD2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r w:rsidRPr="00730DD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>p {text-indent: 2%;}</w:t>
      </w:r>
    </w:p>
    <w:p w:rsidR="00730DD2" w:rsidRPr="009D696C" w:rsidRDefault="00730DD2" w:rsidP="00730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30DD2" w:rsidRDefault="00730DD2" w:rsidP="009D69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DD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366524" cy="1333500"/>
            <wp:effectExtent l="0" t="0" r="5715" b="0"/>
            <wp:docPr id="4" name="Рисунок 4" descr="text-ind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xt-ind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220" cy="1338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DD2" w:rsidRPr="009D696C" w:rsidRDefault="00730DD2" w:rsidP="009D69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DD2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</w:t>
      </w:r>
      <w:r w:rsidRPr="009D69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2. </w:t>
      </w:r>
      <w:r w:rsidRPr="00730DD2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СВОЙСТВО</w:t>
      </w:r>
      <w:r w:rsidRPr="009D69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0D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TEXT</w:t>
      </w:r>
      <w:r w:rsidRPr="009D696C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730D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INDENT</w:t>
      </w:r>
    </w:p>
    <w:p w:rsidR="00730DD2" w:rsidRDefault="00730DD2" w:rsidP="00730DD2">
      <w:pPr>
        <w:shd w:val="clear" w:color="auto" w:fill="FFFFFF"/>
        <w:spacing w:after="0" w:line="240" w:lineRule="auto"/>
        <w:outlineLvl w:val="2"/>
        <w:rPr>
          <w:rFonts w:ascii="Trebuchet MS" w:eastAsia="Times New Roman" w:hAnsi="Trebuchet MS" w:cs="Times New Roman"/>
          <w:color w:val="1D2E4C"/>
          <w:sz w:val="36"/>
          <w:szCs w:val="36"/>
          <w:lang w:eastAsia="ru-RU"/>
        </w:rPr>
      </w:pPr>
    </w:p>
    <w:p w:rsidR="00730DD2" w:rsidRDefault="00730DD2">
      <w:pPr>
        <w:rPr>
          <w:rFonts w:ascii="Trebuchet MS" w:eastAsia="Times New Roman" w:hAnsi="Trebuchet MS" w:cs="Times New Roman"/>
          <w:color w:val="1D2E4C"/>
          <w:sz w:val="36"/>
          <w:szCs w:val="36"/>
          <w:lang w:eastAsia="ru-RU"/>
        </w:rPr>
      </w:pPr>
      <w:r>
        <w:rPr>
          <w:rFonts w:ascii="Trebuchet MS" w:eastAsia="Times New Roman" w:hAnsi="Trebuchet MS" w:cs="Times New Roman"/>
          <w:color w:val="1D2E4C"/>
          <w:sz w:val="36"/>
          <w:szCs w:val="36"/>
          <w:lang w:eastAsia="ru-RU"/>
        </w:rPr>
        <w:br w:type="page"/>
      </w:r>
    </w:p>
    <w:p w:rsidR="00730DD2" w:rsidRPr="00730DD2" w:rsidRDefault="00730DD2" w:rsidP="00730DD2">
      <w:pPr>
        <w:shd w:val="clear" w:color="auto" w:fill="FFFFFF"/>
        <w:spacing w:after="0" w:line="240" w:lineRule="auto"/>
        <w:outlineLvl w:val="2"/>
        <w:rPr>
          <w:rFonts w:ascii="Trebuchet MS" w:eastAsia="Times New Roman" w:hAnsi="Trebuchet MS" w:cs="Times New Roman"/>
          <w:color w:val="1D2E4C"/>
          <w:sz w:val="36"/>
          <w:szCs w:val="36"/>
          <w:lang w:eastAsia="ru-RU"/>
        </w:rPr>
      </w:pPr>
      <w:r w:rsidRPr="00730DD2">
        <w:rPr>
          <w:rFonts w:ascii="Trebuchet MS" w:eastAsia="Times New Roman" w:hAnsi="Trebuchet MS" w:cs="Times New Roman"/>
          <w:color w:val="1D2E4C"/>
          <w:sz w:val="36"/>
          <w:szCs w:val="36"/>
          <w:lang w:eastAsia="ru-RU"/>
        </w:rPr>
        <w:lastRenderedPageBreak/>
        <w:t xml:space="preserve">3. Высота строки </w:t>
      </w:r>
      <w:proofErr w:type="spellStart"/>
      <w:r w:rsidRPr="00730DD2">
        <w:rPr>
          <w:rFonts w:ascii="Trebuchet MS" w:eastAsia="Times New Roman" w:hAnsi="Trebuchet MS" w:cs="Times New Roman"/>
          <w:color w:val="1D2E4C"/>
          <w:sz w:val="36"/>
          <w:szCs w:val="36"/>
          <w:lang w:eastAsia="ru-RU"/>
        </w:rPr>
        <w:t>line-height</w:t>
      </w:r>
      <w:proofErr w:type="spellEnd"/>
    </w:p>
    <w:p w:rsidR="009D696C" w:rsidRDefault="00730DD2" w:rsidP="009D69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DD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076825" cy="1090024"/>
            <wp:effectExtent l="0" t="0" r="0" b="0"/>
            <wp:docPr id="3" name="Рисунок 3" descr="line-he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ne-heigh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07" cy="1104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DD2" w:rsidRPr="00730DD2" w:rsidRDefault="00730DD2" w:rsidP="009D69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DD2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3. КОНТЕЙНЕР СТРОКИ</w:t>
      </w:r>
    </w:p>
    <w:p w:rsidR="00730DD2" w:rsidRDefault="00730DD2" w:rsidP="00730DD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</w:pPr>
    </w:p>
    <w:p w:rsidR="00730DD2" w:rsidRPr="00730DD2" w:rsidRDefault="00730DD2" w:rsidP="00730DD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</w:pPr>
      <w:r w:rsidRPr="00730DD2"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  <w:t>Свойство задаёт расстояние между базовыми линиями строк текста, определяя величину, на которую увеличивается или уменьшается высота блока каждого элемента. Управляет межстрочным интервалом — дополнительным расстоянием между строками над и под текстом. Чтобы определить межстрочный интервал, нужно найти разность </w:t>
      </w:r>
      <w:proofErr w:type="spellStart"/>
      <w:r w:rsidRPr="00730DD2">
        <w:rPr>
          <w:rFonts w:ascii="Courier New" w:eastAsia="Times New Roman" w:hAnsi="Courier New" w:cs="Courier New"/>
          <w:color w:val="1D2E4C"/>
          <w:sz w:val="21"/>
          <w:szCs w:val="21"/>
          <w:bdr w:val="single" w:sz="6" w:space="1" w:color="E3EAF0" w:frame="1"/>
          <w:shd w:val="clear" w:color="auto" w:fill="F5F5F5"/>
          <w:lang w:eastAsia="ru-RU"/>
        </w:rPr>
        <w:t>line-height</w:t>
      </w:r>
      <w:proofErr w:type="spellEnd"/>
      <w:r w:rsidRPr="00730DD2"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  <w:t> и </w:t>
      </w:r>
      <w:proofErr w:type="spellStart"/>
      <w:r w:rsidRPr="00730DD2">
        <w:rPr>
          <w:rFonts w:ascii="Courier New" w:eastAsia="Times New Roman" w:hAnsi="Courier New" w:cs="Courier New"/>
          <w:color w:val="1D2E4C"/>
          <w:sz w:val="21"/>
          <w:szCs w:val="21"/>
          <w:bdr w:val="single" w:sz="6" w:space="1" w:color="E3EAF0" w:frame="1"/>
          <w:shd w:val="clear" w:color="auto" w:fill="F5F5F5"/>
          <w:lang w:eastAsia="ru-RU"/>
        </w:rPr>
        <w:t>font-size</w:t>
      </w:r>
      <w:proofErr w:type="spellEnd"/>
      <w:r w:rsidRPr="00730DD2"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  <w:t>, разницу поделить на два, а каждую половину прибавить к области содержимого сверху и снизу. Принимает только положительные значения. Стандартный межстрочный интервал эквивалентен 120%.</w:t>
      </w:r>
    </w:p>
    <w:p w:rsidR="00730DD2" w:rsidRPr="00730DD2" w:rsidRDefault="00730DD2" w:rsidP="00730DD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</w:pPr>
      <w:r w:rsidRPr="00730DD2"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  <w:t>При равных значениях </w:t>
      </w:r>
      <w:proofErr w:type="spellStart"/>
      <w:r w:rsidRPr="00730DD2">
        <w:rPr>
          <w:rFonts w:ascii="Courier New" w:eastAsia="Times New Roman" w:hAnsi="Courier New" w:cs="Courier New"/>
          <w:color w:val="1D2E4C"/>
          <w:sz w:val="21"/>
          <w:szCs w:val="21"/>
          <w:bdr w:val="single" w:sz="6" w:space="1" w:color="E3EAF0" w:frame="1"/>
          <w:shd w:val="clear" w:color="auto" w:fill="F5F5F5"/>
          <w:lang w:eastAsia="ru-RU"/>
        </w:rPr>
        <w:t>line-height</w:t>
      </w:r>
      <w:proofErr w:type="spellEnd"/>
      <w:r w:rsidRPr="00730DD2"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  <w:t> и </w:t>
      </w:r>
      <w:proofErr w:type="spellStart"/>
      <w:r w:rsidRPr="00730DD2">
        <w:rPr>
          <w:rFonts w:ascii="Courier New" w:eastAsia="Times New Roman" w:hAnsi="Courier New" w:cs="Courier New"/>
          <w:color w:val="1D2E4C"/>
          <w:sz w:val="21"/>
          <w:szCs w:val="21"/>
          <w:bdr w:val="single" w:sz="6" w:space="1" w:color="E3EAF0" w:frame="1"/>
          <w:shd w:val="clear" w:color="auto" w:fill="F5F5F5"/>
          <w:lang w:eastAsia="ru-RU"/>
        </w:rPr>
        <w:t>height</w:t>
      </w:r>
      <w:proofErr w:type="spellEnd"/>
      <w:r w:rsidRPr="00730DD2"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  <w:t> выравнивает текст по высоте. Наследуется.</w:t>
      </w:r>
    </w:p>
    <w:tbl>
      <w:tblPr>
        <w:tblW w:w="0" w:type="auto"/>
        <w:tblBorders>
          <w:top w:val="single" w:sz="6" w:space="0" w:color="E3EAF0"/>
          <w:left w:val="single" w:sz="6" w:space="0" w:color="E3EAF0"/>
          <w:bottom w:val="single" w:sz="6" w:space="0" w:color="E3EAF0"/>
          <w:right w:val="single" w:sz="6" w:space="0" w:color="E3EAF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4"/>
        <w:gridCol w:w="8966"/>
      </w:tblGrid>
      <w:tr w:rsidR="00730DD2" w:rsidRPr="00730DD2" w:rsidTr="00730DD2">
        <w:tc>
          <w:tcPr>
            <w:tcW w:w="0" w:type="auto"/>
            <w:gridSpan w:val="2"/>
            <w:tcBorders>
              <w:bottom w:val="dashed" w:sz="6" w:space="0" w:color="E3EAF0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730DD2" w:rsidRPr="00730DD2" w:rsidRDefault="00730DD2" w:rsidP="00730DD2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777EC"/>
                <w:sz w:val="24"/>
                <w:szCs w:val="24"/>
                <w:lang w:eastAsia="ru-RU"/>
              </w:rPr>
            </w:pPr>
            <w:proofErr w:type="spellStart"/>
            <w:r w:rsidRPr="00730DD2">
              <w:rPr>
                <w:rFonts w:ascii="Trebuchet MS" w:eastAsia="Times New Roman" w:hAnsi="Trebuchet MS" w:cs="Times New Roman"/>
                <w:b/>
                <w:bCs/>
                <w:color w:val="3777EC"/>
                <w:sz w:val="24"/>
                <w:szCs w:val="24"/>
                <w:lang w:eastAsia="ru-RU"/>
              </w:rPr>
              <w:t>line-height</w:t>
            </w:r>
            <w:proofErr w:type="spellEnd"/>
          </w:p>
        </w:tc>
      </w:tr>
      <w:tr w:rsidR="00730DD2" w:rsidRPr="00730DD2" w:rsidTr="00730DD2"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30DD2" w:rsidRPr="00730DD2" w:rsidRDefault="00730DD2" w:rsidP="00730DD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730DD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Значения: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30DD2" w:rsidRPr="00730DD2" w:rsidRDefault="00730DD2" w:rsidP="00730DD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</w:p>
        </w:tc>
      </w:tr>
      <w:tr w:rsidR="00730DD2" w:rsidRPr="00730DD2" w:rsidTr="00730DD2"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30DD2" w:rsidRPr="00730DD2" w:rsidRDefault="00730DD2" w:rsidP="00730DD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730DD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длина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30DD2" w:rsidRPr="00730DD2" w:rsidRDefault="00730DD2" w:rsidP="00730DD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730DD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Значение задаётся в единицах длины, создавая фиксированное значение высоты строки. Если задать значение меньше единицы, слова в смежных строках будут находить друг на друга.</w:t>
            </w:r>
          </w:p>
        </w:tc>
      </w:tr>
      <w:tr w:rsidR="00730DD2" w:rsidRPr="00730DD2" w:rsidTr="00730DD2"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30DD2" w:rsidRPr="00730DD2" w:rsidRDefault="00730DD2" w:rsidP="00730DD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730DD2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%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30DD2" w:rsidRPr="00730DD2" w:rsidRDefault="00730DD2" w:rsidP="00730DD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730DD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Вычисляется относительно текущего значения свойства </w:t>
            </w:r>
            <w:proofErr w:type="spellStart"/>
            <w:r w:rsidRPr="00730DD2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font-size</w:t>
            </w:r>
            <w:proofErr w:type="spellEnd"/>
            <w:r w:rsidRPr="00730DD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.</w:t>
            </w:r>
          </w:p>
        </w:tc>
      </w:tr>
      <w:tr w:rsidR="00730DD2" w:rsidRPr="00730DD2" w:rsidTr="00730DD2"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30DD2" w:rsidRPr="00730DD2" w:rsidRDefault="00730DD2" w:rsidP="00730DD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730DD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число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30DD2" w:rsidRPr="00730DD2" w:rsidRDefault="00730DD2" w:rsidP="00730DD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730DD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Целое или дробное числовое значение, на которое будет умножен текущий размер шрифта.</w:t>
            </w:r>
          </w:p>
        </w:tc>
      </w:tr>
      <w:tr w:rsidR="00730DD2" w:rsidRPr="00730DD2" w:rsidTr="00730DD2"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30DD2" w:rsidRPr="00730DD2" w:rsidRDefault="00730DD2" w:rsidP="00730DD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proofErr w:type="spellStart"/>
            <w:r w:rsidRPr="00730DD2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normal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30DD2" w:rsidRPr="00730DD2" w:rsidRDefault="00730DD2" w:rsidP="00730DD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730DD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Значение браузера по умолчанию.</w:t>
            </w:r>
          </w:p>
        </w:tc>
      </w:tr>
      <w:tr w:rsidR="00730DD2" w:rsidRPr="00730DD2" w:rsidTr="00730DD2"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30DD2" w:rsidRPr="00730DD2" w:rsidRDefault="00730DD2" w:rsidP="00730DD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730DD2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initial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30DD2" w:rsidRPr="00730DD2" w:rsidRDefault="00730DD2" w:rsidP="00730DD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730DD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Устанавливает значение свойства в значение по умолчанию.</w:t>
            </w:r>
          </w:p>
        </w:tc>
      </w:tr>
      <w:tr w:rsidR="00730DD2" w:rsidRPr="00730DD2" w:rsidTr="00730DD2"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30DD2" w:rsidRPr="00730DD2" w:rsidRDefault="00730DD2" w:rsidP="00730DD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730DD2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inherit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30DD2" w:rsidRPr="00730DD2" w:rsidRDefault="00730DD2" w:rsidP="00730DD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730DD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Наследует значение свойства от родительского элемента.</w:t>
            </w:r>
          </w:p>
        </w:tc>
      </w:tr>
    </w:tbl>
    <w:p w:rsidR="00730DD2" w:rsidRPr="009D696C" w:rsidRDefault="00730DD2" w:rsidP="00730DD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1D2E4C"/>
          <w:sz w:val="24"/>
          <w:szCs w:val="24"/>
          <w:lang w:val="en-US" w:eastAsia="ru-RU"/>
        </w:rPr>
      </w:pPr>
      <w:r w:rsidRPr="00730DD2">
        <w:rPr>
          <w:rFonts w:ascii="Trebuchet MS" w:eastAsia="Times New Roman" w:hAnsi="Trebuchet MS" w:cs="Times New Roman"/>
          <w:b/>
          <w:bCs/>
          <w:color w:val="1D2E4C"/>
          <w:sz w:val="24"/>
          <w:szCs w:val="24"/>
          <w:lang w:eastAsia="ru-RU"/>
        </w:rPr>
        <w:t>Синтаксис</w:t>
      </w:r>
    </w:p>
    <w:p w:rsidR="00730DD2" w:rsidRPr="009D696C" w:rsidRDefault="00730DD2" w:rsidP="00730DD2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r w:rsidRPr="009D696C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>h1 {line-height: 20px;}</w:t>
      </w:r>
    </w:p>
    <w:p w:rsidR="00730DD2" w:rsidRPr="00730DD2" w:rsidRDefault="00730DD2" w:rsidP="00730DD2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r w:rsidRPr="00730DD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>h1 {line-height: 200%;}</w:t>
      </w:r>
    </w:p>
    <w:p w:rsidR="00730DD2" w:rsidRPr="00730DD2" w:rsidRDefault="00730DD2" w:rsidP="00730DD2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r w:rsidRPr="00730DD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>h1 {line-height: 1.2;}</w:t>
      </w:r>
    </w:p>
    <w:p w:rsidR="00730DD2" w:rsidRPr="00730DD2" w:rsidRDefault="00730DD2" w:rsidP="00730DD2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Courier New" w:eastAsia="Times New Roman" w:hAnsi="Courier New" w:cs="Courier New"/>
          <w:color w:val="1D2E4C"/>
          <w:sz w:val="21"/>
          <w:szCs w:val="21"/>
          <w:lang w:eastAsia="ru-RU"/>
        </w:rPr>
      </w:pPr>
      <w:r w:rsidRPr="00730DD2">
        <w:rPr>
          <w:rFonts w:ascii="Courier New" w:eastAsia="Times New Roman" w:hAnsi="Courier New" w:cs="Courier New"/>
          <w:color w:val="1D2E4C"/>
          <w:sz w:val="21"/>
          <w:szCs w:val="21"/>
          <w:lang w:eastAsia="ru-RU"/>
        </w:rPr>
        <w:t>h1 {</w:t>
      </w:r>
      <w:proofErr w:type="spellStart"/>
      <w:r w:rsidRPr="00730DD2">
        <w:rPr>
          <w:rFonts w:ascii="Courier New" w:eastAsia="Times New Roman" w:hAnsi="Courier New" w:cs="Courier New"/>
          <w:color w:val="1D2E4C"/>
          <w:sz w:val="21"/>
          <w:szCs w:val="21"/>
          <w:lang w:eastAsia="ru-RU"/>
        </w:rPr>
        <w:t>line-height</w:t>
      </w:r>
      <w:proofErr w:type="spellEnd"/>
      <w:r w:rsidRPr="00730DD2">
        <w:rPr>
          <w:rFonts w:ascii="Courier New" w:eastAsia="Times New Roman" w:hAnsi="Courier New" w:cs="Courier New"/>
          <w:color w:val="1D2E4C"/>
          <w:sz w:val="21"/>
          <w:szCs w:val="21"/>
          <w:lang w:eastAsia="ru-RU"/>
        </w:rPr>
        <w:t xml:space="preserve">: </w:t>
      </w:r>
      <w:proofErr w:type="spellStart"/>
      <w:r w:rsidRPr="00730DD2">
        <w:rPr>
          <w:rFonts w:ascii="Courier New" w:eastAsia="Times New Roman" w:hAnsi="Courier New" w:cs="Courier New"/>
          <w:color w:val="1D2E4C"/>
          <w:sz w:val="21"/>
          <w:szCs w:val="21"/>
          <w:lang w:eastAsia="ru-RU"/>
        </w:rPr>
        <w:t>normal</w:t>
      </w:r>
      <w:proofErr w:type="spellEnd"/>
      <w:r w:rsidRPr="00730DD2">
        <w:rPr>
          <w:rFonts w:ascii="Courier New" w:eastAsia="Times New Roman" w:hAnsi="Courier New" w:cs="Courier New"/>
          <w:color w:val="1D2E4C"/>
          <w:sz w:val="21"/>
          <w:szCs w:val="21"/>
          <w:lang w:eastAsia="ru-RU"/>
        </w:rPr>
        <w:t>;}</w:t>
      </w:r>
    </w:p>
    <w:p w:rsidR="00730DD2" w:rsidRDefault="00730DD2" w:rsidP="009D69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DD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933950" cy="1667077"/>
            <wp:effectExtent l="0" t="0" r="0" b="9525"/>
            <wp:docPr id="2" name="Рисунок 2" descr="line-height-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ne-height-tex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77" cy="1675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DD2" w:rsidRPr="00730DD2" w:rsidRDefault="00730DD2" w:rsidP="009D69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DD2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4. ПРИМЕР ОТОБРАЖЕНИЯ РАЗЛИЧНЫХ ЗНАЧЕНИЙ МЕЖСТРОЧНОГО ИНТЕРВАЛА</w:t>
      </w:r>
    </w:p>
    <w:p w:rsidR="00730DD2" w:rsidRDefault="00730DD2" w:rsidP="00730DD2">
      <w:pPr>
        <w:shd w:val="clear" w:color="auto" w:fill="FFFFFF"/>
        <w:spacing w:after="0" w:line="240" w:lineRule="auto"/>
        <w:outlineLvl w:val="2"/>
        <w:rPr>
          <w:rFonts w:ascii="Trebuchet MS" w:eastAsia="Times New Roman" w:hAnsi="Trebuchet MS" w:cs="Times New Roman"/>
          <w:color w:val="1D2E4C"/>
          <w:sz w:val="36"/>
          <w:szCs w:val="36"/>
          <w:lang w:eastAsia="ru-RU"/>
        </w:rPr>
      </w:pPr>
    </w:p>
    <w:p w:rsidR="009D696C" w:rsidRDefault="009D696C" w:rsidP="00730DD2">
      <w:pPr>
        <w:shd w:val="clear" w:color="auto" w:fill="FFFFFF"/>
        <w:spacing w:after="0" w:line="240" w:lineRule="auto"/>
        <w:outlineLvl w:val="2"/>
        <w:rPr>
          <w:rFonts w:ascii="Trebuchet MS" w:eastAsia="Times New Roman" w:hAnsi="Trebuchet MS" w:cs="Times New Roman"/>
          <w:color w:val="1D2E4C"/>
          <w:sz w:val="36"/>
          <w:szCs w:val="36"/>
          <w:lang w:eastAsia="ru-RU"/>
        </w:rPr>
      </w:pPr>
    </w:p>
    <w:p w:rsidR="00730DD2" w:rsidRPr="00730DD2" w:rsidRDefault="00730DD2" w:rsidP="00730DD2">
      <w:pPr>
        <w:shd w:val="clear" w:color="auto" w:fill="FFFFFF"/>
        <w:spacing w:after="0" w:line="240" w:lineRule="auto"/>
        <w:outlineLvl w:val="2"/>
        <w:rPr>
          <w:rFonts w:ascii="Trebuchet MS" w:eastAsia="Times New Roman" w:hAnsi="Trebuchet MS" w:cs="Times New Roman"/>
          <w:color w:val="1D2E4C"/>
          <w:sz w:val="36"/>
          <w:szCs w:val="36"/>
          <w:lang w:eastAsia="ru-RU"/>
        </w:rPr>
      </w:pPr>
      <w:r w:rsidRPr="00730DD2">
        <w:rPr>
          <w:rFonts w:ascii="Trebuchet MS" w:eastAsia="Times New Roman" w:hAnsi="Trebuchet MS" w:cs="Times New Roman"/>
          <w:color w:val="1D2E4C"/>
          <w:sz w:val="36"/>
          <w:szCs w:val="36"/>
          <w:lang w:eastAsia="ru-RU"/>
        </w:rPr>
        <w:t xml:space="preserve">4. Вертикальное выравнивание </w:t>
      </w:r>
      <w:proofErr w:type="spellStart"/>
      <w:r w:rsidRPr="00730DD2">
        <w:rPr>
          <w:rFonts w:ascii="Trebuchet MS" w:eastAsia="Times New Roman" w:hAnsi="Trebuchet MS" w:cs="Times New Roman"/>
          <w:color w:val="1D2E4C"/>
          <w:sz w:val="36"/>
          <w:szCs w:val="36"/>
          <w:lang w:eastAsia="ru-RU"/>
        </w:rPr>
        <w:t>vertical-align</w:t>
      </w:r>
      <w:proofErr w:type="spellEnd"/>
    </w:p>
    <w:p w:rsidR="00730DD2" w:rsidRPr="00730DD2" w:rsidRDefault="00730DD2" w:rsidP="00730DD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</w:pPr>
      <w:r w:rsidRPr="009D696C">
        <w:rPr>
          <w:rFonts w:ascii="Trebuchet MS" w:eastAsia="Times New Roman" w:hAnsi="Trebuchet MS" w:cs="Times New Roman"/>
          <w:color w:val="1D2E4C"/>
          <w:sz w:val="24"/>
          <w:szCs w:val="24"/>
          <w:highlight w:val="yellow"/>
          <w:lang w:eastAsia="ru-RU"/>
        </w:rPr>
        <w:t>Применяется только к строчным элементам, к изображениям и полям форм.</w:t>
      </w:r>
      <w:r w:rsidRPr="00730DD2"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  <w:t xml:space="preserve"> Не выравнивает содержимое блочного элемента. Не наследуется.</w:t>
      </w:r>
    </w:p>
    <w:tbl>
      <w:tblPr>
        <w:tblW w:w="0" w:type="auto"/>
        <w:tblBorders>
          <w:top w:val="single" w:sz="6" w:space="0" w:color="E3EAF0"/>
          <w:left w:val="single" w:sz="6" w:space="0" w:color="E3EAF0"/>
          <w:bottom w:val="single" w:sz="6" w:space="0" w:color="E3EAF0"/>
          <w:right w:val="single" w:sz="6" w:space="0" w:color="E3EAF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5"/>
        <w:gridCol w:w="8895"/>
      </w:tblGrid>
      <w:tr w:rsidR="00730DD2" w:rsidRPr="00730DD2" w:rsidTr="00730DD2">
        <w:tc>
          <w:tcPr>
            <w:tcW w:w="0" w:type="auto"/>
            <w:gridSpan w:val="2"/>
            <w:tcBorders>
              <w:bottom w:val="dashed" w:sz="6" w:space="0" w:color="E3EAF0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730DD2" w:rsidRPr="00730DD2" w:rsidRDefault="00730DD2" w:rsidP="00730DD2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777EC"/>
                <w:sz w:val="24"/>
                <w:szCs w:val="24"/>
                <w:lang w:eastAsia="ru-RU"/>
              </w:rPr>
            </w:pPr>
            <w:proofErr w:type="spellStart"/>
            <w:r w:rsidRPr="00730DD2">
              <w:rPr>
                <w:rFonts w:ascii="Trebuchet MS" w:eastAsia="Times New Roman" w:hAnsi="Trebuchet MS" w:cs="Times New Roman"/>
                <w:b/>
                <w:bCs/>
                <w:color w:val="3777EC"/>
                <w:sz w:val="24"/>
                <w:szCs w:val="24"/>
                <w:lang w:eastAsia="ru-RU"/>
              </w:rPr>
              <w:t>vertical-align</w:t>
            </w:r>
            <w:proofErr w:type="spellEnd"/>
          </w:p>
        </w:tc>
      </w:tr>
      <w:tr w:rsidR="00730DD2" w:rsidRPr="00730DD2" w:rsidTr="00730DD2"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30DD2" w:rsidRPr="00730DD2" w:rsidRDefault="00730DD2" w:rsidP="00730DD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730DD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Значения: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30DD2" w:rsidRPr="00730DD2" w:rsidRDefault="00730DD2" w:rsidP="00730DD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</w:p>
        </w:tc>
      </w:tr>
      <w:tr w:rsidR="00730DD2" w:rsidRPr="00730DD2" w:rsidTr="00730DD2">
        <w:trPr>
          <w:trHeight w:val="493"/>
        </w:trPr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30DD2" w:rsidRPr="00730DD2" w:rsidRDefault="00730DD2" w:rsidP="00730DD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proofErr w:type="spellStart"/>
            <w:r w:rsidRPr="00730DD2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baseline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30DD2" w:rsidRPr="00730DD2" w:rsidRDefault="00730DD2" w:rsidP="00730DD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730DD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Выравнивает базовую линию элемента по базовой линии его родителя, совмещая среднюю линию элемента со средней линией родительского элемента.</w:t>
            </w:r>
          </w:p>
        </w:tc>
      </w:tr>
      <w:tr w:rsidR="00730DD2" w:rsidRPr="00730DD2" w:rsidTr="00730DD2"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30DD2" w:rsidRPr="00730DD2" w:rsidRDefault="00730DD2" w:rsidP="00730DD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proofErr w:type="spellStart"/>
            <w:r w:rsidRPr="00730DD2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sub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30DD2" w:rsidRPr="00730DD2" w:rsidRDefault="00730DD2" w:rsidP="00730DD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730DD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Делает элемент подстрочным (аналогично с тегом </w:t>
            </w:r>
            <w:r w:rsidRPr="00730DD2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&lt;</w:t>
            </w:r>
            <w:proofErr w:type="spellStart"/>
            <w:r w:rsidRPr="00730DD2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sub</w:t>
            </w:r>
            <w:proofErr w:type="spellEnd"/>
            <w:r w:rsidRPr="00730DD2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&gt;</w:t>
            </w:r>
            <w:r w:rsidRPr="00730DD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). Величина понижения элемента может меняться в зависимости от браузера пользователя.</w:t>
            </w:r>
          </w:p>
        </w:tc>
      </w:tr>
      <w:tr w:rsidR="00730DD2" w:rsidRPr="00730DD2" w:rsidTr="00730DD2"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30DD2" w:rsidRPr="00730DD2" w:rsidRDefault="00730DD2" w:rsidP="00730DD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proofErr w:type="spellStart"/>
            <w:r w:rsidRPr="00730DD2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super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30DD2" w:rsidRPr="00730DD2" w:rsidRDefault="00730DD2" w:rsidP="00730DD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730DD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Делает элемент надстрочным (аналогично с тегом </w:t>
            </w:r>
            <w:r w:rsidRPr="00730DD2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&lt;</w:t>
            </w:r>
            <w:proofErr w:type="spellStart"/>
            <w:r w:rsidRPr="00730DD2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sup</w:t>
            </w:r>
            <w:proofErr w:type="spellEnd"/>
            <w:r w:rsidRPr="00730DD2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&gt;</w:t>
            </w:r>
            <w:r w:rsidRPr="00730DD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). При этом значения </w:t>
            </w:r>
            <w:proofErr w:type="spellStart"/>
            <w:r w:rsidRPr="00730DD2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sup</w:t>
            </w:r>
            <w:proofErr w:type="spellEnd"/>
            <w:r w:rsidRPr="00730DD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 и </w:t>
            </w:r>
            <w:proofErr w:type="spellStart"/>
            <w:r w:rsidRPr="00730DD2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super</w:t>
            </w:r>
            <w:proofErr w:type="spellEnd"/>
            <w:r w:rsidRPr="00730DD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 не меняют размер шрифта, по умолчанию текст надстрочного и подстрочного элемента имеет такой же размер, как и текст родительского элемента.</w:t>
            </w:r>
          </w:p>
        </w:tc>
      </w:tr>
      <w:tr w:rsidR="00730DD2" w:rsidRPr="00730DD2" w:rsidTr="00730DD2"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30DD2" w:rsidRPr="00730DD2" w:rsidRDefault="00730DD2" w:rsidP="00730DD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proofErr w:type="spellStart"/>
            <w:r w:rsidRPr="00730DD2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top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30DD2" w:rsidRPr="00730DD2" w:rsidRDefault="00730DD2" w:rsidP="00730DD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730DD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Верхний край элемента совмещается с верхним краем самого высокого элемента в линии.</w:t>
            </w:r>
          </w:p>
        </w:tc>
      </w:tr>
      <w:tr w:rsidR="00730DD2" w:rsidRPr="00730DD2" w:rsidTr="00730DD2"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30DD2" w:rsidRPr="00730DD2" w:rsidRDefault="00730DD2" w:rsidP="00730DD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proofErr w:type="spellStart"/>
            <w:r w:rsidRPr="00730DD2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text-top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30DD2" w:rsidRPr="00730DD2" w:rsidRDefault="00730DD2" w:rsidP="00730DD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730DD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Верхний край элемента совмещается с верхним краем шрифта родительского элемента.</w:t>
            </w:r>
          </w:p>
        </w:tc>
      </w:tr>
      <w:tr w:rsidR="00730DD2" w:rsidRPr="00730DD2" w:rsidTr="00730DD2"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30DD2" w:rsidRPr="00730DD2" w:rsidRDefault="00730DD2" w:rsidP="00730DD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proofErr w:type="spellStart"/>
            <w:r w:rsidRPr="00730DD2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middle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30DD2" w:rsidRPr="00730DD2" w:rsidRDefault="00730DD2" w:rsidP="00730DD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730DD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Средняя линия элемента (обычно изображения) совмещается с линией, проходящей через середину родительского элемента.</w:t>
            </w:r>
          </w:p>
        </w:tc>
      </w:tr>
      <w:tr w:rsidR="00730DD2" w:rsidRPr="00730DD2" w:rsidTr="00730DD2"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30DD2" w:rsidRPr="00730DD2" w:rsidRDefault="00730DD2" w:rsidP="00730DD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proofErr w:type="spellStart"/>
            <w:r w:rsidRPr="00730DD2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bottom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30DD2" w:rsidRPr="00730DD2" w:rsidRDefault="00730DD2" w:rsidP="00730DD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730DD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Нижний край элемента совмещается с нижним краем самого низкого элемента в линии.</w:t>
            </w:r>
          </w:p>
        </w:tc>
      </w:tr>
      <w:tr w:rsidR="00730DD2" w:rsidRPr="00730DD2" w:rsidTr="00730DD2"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30DD2" w:rsidRPr="00730DD2" w:rsidRDefault="00730DD2" w:rsidP="00730DD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proofErr w:type="spellStart"/>
            <w:r w:rsidRPr="00730DD2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text-bottom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30DD2" w:rsidRPr="00730DD2" w:rsidRDefault="00730DD2" w:rsidP="00730DD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730DD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Нижний край элемента совмещается с нижним краем шрифта родительского элемента.</w:t>
            </w:r>
          </w:p>
        </w:tc>
      </w:tr>
      <w:tr w:rsidR="00730DD2" w:rsidRPr="00730DD2" w:rsidTr="00730DD2"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30DD2" w:rsidRPr="00730DD2" w:rsidRDefault="00730DD2" w:rsidP="00730DD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730DD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длина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30DD2" w:rsidRPr="00730DD2" w:rsidRDefault="00730DD2" w:rsidP="00730DD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730DD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Устанавливает значение в единицах длины, перемещая элемент на заданное расстояние.</w:t>
            </w:r>
          </w:p>
        </w:tc>
      </w:tr>
      <w:tr w:rsidR="00730DD2" w:rsidRPr="00730DD2" w:rsidTr="00730DD2"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30DD2" w:rsidRPr="00730DD2" w:rsidRDefault="00730DD2" w:rsidP="00730DD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730DD2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%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30DD2" w:rsidRPr="00730DD2" w:rsidRDefault="00730DD2" w:rsidP="00730DD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730DD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Не позволяет устанавливать </w:t>
            </w:r>
            <w:proofErr w:type="spellStart"/>
            <w:r w:rsidRPr="00730DD2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middle</w:t>
            </w:r>
            <w:proofErr w:type="spellEnd"/>
            <w:r w:rsidRPr="00730DD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, вычисляется как часть </w:t>
            </w:r>
            <w:proofErr w:type="spellStart"/>
            <w:r w:rsidRPr="00730DD2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line-height</w:t>
            </w:r>
            <w:proofErr w:type="spellEnd"/>
            <w:r w:rsidRPr="00730DD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 элемента, а не его родителя, т.е. если установить значение </w:t>
            </w:r>
            <w:proofErr w:type="spellStart"/>
            <w:r w:rsidRPr="00730DD2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vertical-align</w:t>
            </w:r>
            <w:proofErr w:type="spellEnd"/>
            <w:r w:rsidRPr="00730DD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, равное </w:t>
            </w:r>
            <w:r w:rsidRPr="00730DD2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50%</w:t>
            </w:r>
            <w:r w:rsidRPr="00730DD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 для элемента с </w:t>
            </w:r>
            <w:proofErr w:type="spellStart"/>
            <w:r w:rsidRPr="00730DD2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line-height</w:t>
            </w:r>
            <w:proofErr w:type="spellEnd"/>
            <w:r w:rsidRPr="00730DD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 равным </w:t>
            </w:r>
            <w:r w:rsidRPr="00730DD2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20рх</w:t>
            </w:r>
            <w:r w:rsidRPr="00730DD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, то базовая линия элемента поднимется на </w:t>
            </w:r>
            <w:r w:rsidRPr="00730DD2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10px</w:t>
            </w:r>
            <w:r w:rsidRPr="00730DD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.</w:t>
            </w:r>
          </w:p>
        </w:tc>
      </w:tr>
      <w:tr w:rsidR="00730DD2" w:rsidRPr="00730DD2" w:rsidTr="00730DD2"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30DD2" w:rsidRPr="00730DD2" w:rsidRDefault="00730DD2" w:rsidP="00730DD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730DD2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initial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30DD2" w:rsidRPr="00730DD2" w:rsidRDefault="00730DD2" w:rsidP="00730DD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730DD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Устанавливает значение свойства в значение по умолчанию.</w:t>
            </w:r>
          </w:p>
        </w:tc>
      </w:tr>
      <w:tr w:rsidR="00730DD2" w:rsidRPr="00730DD2" w:rsidTr="00730DD2"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30DD2" w:rsidRPr="00730DD2" w:rsidRDefault="00730DD2" w:rsidP="00730DD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730DD2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lastRenderedPageBreak/>
              <w:t>inherit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30DD2" w:rsidRPr="00730DD2" w:rsidRDefault="00730DD2" w:rsidP="00730DD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730DD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Наследует значение свойства от родительского элемента.</w:t>
            </w:r>
          </w:p>
        </w:tc>
      </w:tr>
    </w:tbl>
    <w:p w:rsidR="00730DD2" w:rsidRDefault="00730DD2" w:rsidP="00730DD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b/>
          <w:bCs/>
          <w:color w:val="1D2E4C"/>
          <w:sz w:val="24"/>
          <w:szCs w:val="24"/>
          <w:lang w:eastAsia="ru-RU"/>
        </w:rPr>
      </w:pPr>
    </w:p>
    <w:p w:rsidR="00730DD2" w:rsidRPr="00730DD2" w:rsidRDefault="00730DD2" w:rsidP="00730DD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1D2E4C"/>
          <w:sz w:val="24"/>
          <w:szCs w:val="24"/>
          <w:lang w:val="en-US" w:eastAsia="ru-RU"/>
        </w:rPr>
      </w:pPr>
      <w:r w:rsidRPr="00730DD2">
        <w:rPr>
          <w:rFonts w:ascii="Trebuchet MS" w:eastAsia="Times New Roman" w:hAnsi="Trebuchet MS" w:cs="Times New Roman"/>
          <w:b/>
          <w:bCs/>
          <w:color w:val="1D2E4C"/>
          <w:sz w:val="24"/>
          <w:szCs w:val="24"/>
          <w:lang w:eastAsia="ru-RU"/>
        </w:rPr>
        <w:t>Синтаксис</w:t>
      </w:r>
    </w:p>
    <w:p w:rsidR="00730DD2" w:rsidRPr="00730DD2" w:rsidRDefault="00730DD2" w:rsidP="00730DD2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r w:rsidRPr="00730DD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>img {vertical-align: baseline;}</w:t>
      </w:r>
    </w:p>
    <w:p w:rsidR="00730DD2" w:rsidRPr="00730DD2" w:rsidRDefault="00730DD2" w:rsidP="00730DD2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r w:rsidRPr="00730DD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>img {vertical-align: sub;}</w:t>
      </w:r>
    </w:p>
    <w:p w:rsidR="00730DD2" w:rsidRPr="00730DD2" w:rsidRDefault="00730DD2" w:rsidP="00730DD2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r w:rsidRPr="00730DD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>img {vertical-align: super;}</w:t>
      </w:r>
    </w:p>
    <w:p w:rsidR="00730DD2" w:rsidRPr="00730DD2" w:rsidRDefault="00730DD2" w:rsidP="00730DD2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r w:rsidRPr="00730DD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>img {vertical-align: top;}</w:t>
      </w:r>
    </w:p>
    <w:p w:rsidR="00730DD2" w:rsidRPr="00730DD2" w:rsidRDefault="00730DD2" w:rsidP="00730DD2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r w:rsidRPr="00730DD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>img {vertical-align: text-top;}</w:t>
      </w:r>
    </w:p>
    <w:p w:rsidR="00730DD2" w:rsidRPr="00730DD2" w:rsidRDefault="00730DD2" w:rsidP="00730DD2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r w:rsidRPr="00730DD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>img {vertical-align: middle;}</w:t>
      </w:r>
    </w:p>
    <w:p w:rsidR="00730DD2" w:rsidRPr="00730DD2" w:rsidRDefault="00730DD2" w:rsidP="00730DD2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r w:rsidRPr="00730DD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>img {vertical-align: bottom;}</w:t>
      </w:r>
    </w:p>
    <w:p w:rsidR="00730DD2" w:rsidRPr="00730DD2" w:rsidRDefault="00730DD2" w:rsidP="00730DD2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r w:rsidRPr="00730DD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>img {vertical-align: text-bottom;}</w:t>
      </w:r>
    </w:p>
    <w:p w:rsidR="00730DD2" w:rsidRPr="00730DD2" w:rsidRDefault="00730DD2" w:rsidP="00730DD2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r w:rsidRPr="00730DD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>img {vertical-align: 5px;}</w:t>
      </w:r>
    </w:p>
    <w:p w:rsidR="00730DD2" w:rsidRPr="00730DD2" w:rsidRDefault="00730DD2" w:rsidP="00730DD2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r w:rsidRPr="00730DD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>img {vertical-align: 100%;}</w:t>
      </w:r>
    </w:p>
    <w:p w:rsidR="00730DD2" w:rsidRPr="009D696C" w:rsidRDefault="00730DD2" w:rsidP="00730DD2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30DD2" w:rsidRDefault="00730DD2" w:rsidP="009D696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DD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048250" cy="3763241"/>
            <wp:effectExtent l="0" t="0" r="0" b="8890"/>
            <wp:docPr id="1" name="Рисунок 1" descr="vertical-al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ertical-alig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550" cy="3773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18C" w:rsidRDefault="00730DD2" w:rsidP="009D696C">
      <w:pPr>
        <w:jc w:val="center"/>
      </w:pPr>
      <w:r w:rsidRPr="00730DD2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5. СВОЙСТВО VERTICAL-ALIGN</w:t>
      </w:r>
    </w:p>
    <w:sectPr w:rsidR="00DE118C" w:rsidSect="00730D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394B0B"/>
    <w:multiLevelType w:val="multilevel"/>
    <w:tmpl w:val="45924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40A"/>
    <w:rsid w:val="0031540A"/>
    <w:rsid w:val="005E4EF9"/>
    <w:rsid w:val="00730DD2"/>
    <w:rsid w:val="009D696C"/>
    <w:rsid w:val="00DE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5187A"/>
  <w15:chartTrackingRefBased/>
  <w15:docId w15:val="{3651159F-501E-4737-9BFD-04ADFECB6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30D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30D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30D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0DD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30DD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30DD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30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30DD2"/>
    <w:rPr>
      <w:b/>
      <w:bCs/>
    </w:rPr>
  </w:style>
  <w:style w:type="character" w:styleId="HTML">
    <w:name w:val="HTML Keyboard"/>
    <w:basedOn w:val="a0"/>
    <w:uiPriority w:val="99"/>
    <w:semiHidden/>
    <w:unhideWhenUsed/>
    <w:rsid w:val="00730DD2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730DD2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730D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30DD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75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5book.ru/css-text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html5book.ru/css-text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html5book.ru/css-text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html5book.ru/css3-text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html5book.ru/css-text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941</Words>
  <Characters>5365</Characters>
  <Application>Microsoft Office Word</Application>
  <DocSecurity>0</DocSecurity>
  <Lines>44</Lines>
  <Paragraphs>12</Paragraphs>
  <ScaleCrop>false</ScaleCrop>
  <Company/>
  <LinksUpToDate>false</LinksUpToDate>
  <CharactersWithSpaces>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Багина</dc:creator>
  <cp:keywords/>
  <dc:description/>
  <cp:lastModifiedBy>Ксения Евгеньевна Багина</cp:lastModifiedBy>
  <cp:revision>4</cp:revision>
  <dcterms:created xsi:type="dcterms:W3CDTF">2019-03-28T18:18:00Z</dcterms:created>
  <dcterms:modified xsi:type="dcterms:W3CDTF">2024-03-16T03:54:00Z</dcterms:modified>
</cp:coreProperties>
</file>