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lang w:val="tr-TR"/>
        </w:rPr>
      </w:pPr>
      <w:r>
        <w:rPr>
          <w:rFonts w:ascii="Times New Roman" w:hAnsi="Times New Roman" w:cs="Times New Roman"/>
          <w:b/>
          <w:bCs/>
          <w:lang w:val="tr-TR"/>
        </w:rPr>
        <w:t>FİZİK DENEY 2: Yatay Düzlemde Hareket</w:t>
      </w:r>
    </w:p>
    <w:p>
      <w:pPr>
        <w:jc w:val="center"/>
        <w:rPr>
          <w:rFonts w:ascii="Times New Roman" w:hAnsi="Times New Roman" w:cs="Times New Roman"/>
          <w:b/>
          <w:bCs/>
          <w:color w:val="FF0000"/>
          <w:lang w:val="tr-TR"/>
        </w:rPr>
      </w:pPr>
    </w:p>
    <w:p>
      <w:pPr>
        <w:jc w:val="center"/>
        <w:rPr>
          <w:rFonts w:ascii="Times New Roman" w:hAnsi="Times New Roman" w:cs="Times New Roman"/>
          <w:b/>
          <w:bCs/>
          <w:color w:val="FF0000"/>
          <w:lang w:val="tr-TR"/>
        </w:rPr>
      </w:pPr>
      <w:r>
        <w:rPr>
          <w:rFonts w:ascii="Times New Roman" w:hAnsi="Times New Roman" w:cs="Times New Roman"/>
          <w:b/>
          <w:bCs/>
          <w:color w:val="FF0000"/>
          <w:lang w:val="tr-TR"/>
        </w:rPr>
        <w:t>RAPOR</w:t>
      </w:r>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4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rPr>
                <w:rFonts w:ascii="Times New Roman" w:hAnsi="Times New Roman" w:cs="Times New Roman"/>
                <w:b/>
                <w:bCs/>
                <w:lang w:val="tr-TR"/>
              </w:rPr>
            </w:pPr>
            <w:r>
              <w:rPr>
                <w:rFonts w:ascii="Times New Roman" w:hAnsi="Times New Roman" w:cs="Times New Roman"/>
                <w:b/>
                <w:bCs/>
                <w:lang w:val="tr-TR"/>
              </w:rPr>
              <w:t>AD SOYAD</w:t>
            </w:r>
          </w:p>
        </w:tc>
        <w:tc>
          <w:tcPr>
            <w:tcW w:w="4050" w:type="dxa"/>
          </w:tcPr>
          <w:p>
            <w:pPr>
              <w:jc w:val="center"/>
              <w:rPr>
                <w:rFonts w:hint="default" w:ascii="Times New Roman" w:hAnsi="Times New Roman" w:cs="Times New Roman"/>
                <w:b/>
                <w:bCs/>
                <w:lang w:val="tr-TR"/>
              </w:rPr>
            </w:pPr>
            <w:r>
              <w:rPr>
                <w:rFonts w:hint="default" w:ascii="Times New Roman" w:hAnsi="Times New Roman" w:cs="Times New Roman"/>
                <w:b/>
                <w:bCs/>
                <w:lang w:val="tr-TR"/>
              </w:rPr>
              <w:t>YAFESHAN ÜNAL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rPr>
                <w:rFonts w:ascii="Times New Roman" w:hAnsi="Times New Roman" w:cs="Times New Roman"/>
                <w:b/>
                <w:bCs/>
                <w:lang w:val="tr-TR"/>
              </w:rPr>
            </w:pPr>
            <w:r>
              <w:rPr>
                <w:rFonts w:ascii="Times New Roman" w:hAnsi="Times New Roman" w:cs="Times New Roman"/>
                <w:b/>
                <w:bCs/>
                <w:lang w:val="tr-TR"/>
              </w:rPr>
              <w:t>ÖĞRENCİ NO</w:t>
            </w:r>
          </w:p>
        </w:tc>
        <w:tc>
          <w:tcPr>
            <w:tcW w:w="4050" w:type="dxa"/>
          </w:tcPr>
          <w:p>
            <w:pPr>
              <w:jc w:val="center"/>
              <w:rPr>
                <w:rFonts w:hint="default" w:ascii="Times New Roman" w:hAnsi="Times New Roman" w:cs="Times New Roman"/>
                <w:b/>
                <w:bCs/>
                <w:lang w:val="tr-TR"/>
              </w:rPr>
            </w:pPr>
            <w:r>
              <w:rPr>
                <w:rFonts w:hint="default" w:ascii="Times New Roman" w:hAnsi="Times New Roman" w:cs="Times New Roman"/>
                <w:b/>
                <w:bCs/>
                <w:lang w:val="tr-TR"/>
              </w:rPr>
              <w:t>201213050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rPr>
                <w:rFonts w:ascii="Times New Roman" w:hAnsi="Times New Roman" w:cs="Times New Roman"/>
                <w:b/>
                <w:bCs/>
                <w:lang w:val="tr-TR"/>
              </w:rPr>
            </w:pPr>
            <w:r>
              <w:rPr>
                <w:rFonts w:ascii="Times New Roman" w:hAnsi="Times New Roman" w:cs="Times New Roman"/>
                <w:b/>
                <w:bCs/>
                <w:lang w:val="tr-TR"/>
              </w:rPr>
              <w:t>ÜNİVERSİTE</w:t>
            </w:r>
          </w:p>
        </w:tc>
        <w:tc>
          <w:tcPr>
            <w:tcW w:w="4050" w:type="dxa"/>
          </w:tcPr>
          <w:p>
            <w:pPr>
              <w:jc w:val="center"/>
              <w:rPr>
                <w:rFonts w:hint="default" w:ascii="Times New Roman" w:hAnsi="Times New Roman" w:cs="Times New Roman"/>
                <w:b/>
                <w:bCs/>
                <w:lang w:val="tr-TR"/>
              </w:rPr>
            </w:pPr>
            <w:r>
              <w:rPr>
                <w:rFonts w:hint="default" w:ascii="Times New Roman" w:hAnsi="Times New Roman" w:cs="Times New Roman"/>
                <w:b/>
                <w:bCs/>
                <w:lang w:val="tr-TR"/>
              </w:rPr>
              <w:t>KONYA TEKNİK ÜNİVERSİTESİ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rPr>
                <w:rFonts w:ascii="Times New Roman" w:hAnsi="Times New Roman" w:cs="Times New Roman"/>
                <w:b/>
                <w:bCs/>
                <w:lang w:val="tr-TR"/>
              </w:rPr>
            </w:pPr>
            <w:r>
              <w:rPr>
                <w:rFonts w:ascii="Times New Roman" w:hAnsi="Times New Roman" w:cs="Times New Roman"/>
                <w:b/>
                <w:bCs/>
                <w:lang w:val="tr-TR"/>
              </w:rPr>
              <w:t>FAKÜLTE</w:t>
            </w:r>
          </w:p>
        </w:tc>
        <w:tc>
          <w:tcPr>
            <w:tcW w:w="4050" w:type="dxa"/>
          </w:tcPr>
          <w:p>
            <w:pPr>
              <w:jc w:val="center"/>
              <w:rPr>
                <w:rFonts w:hint="default" w:ascii="Times New Roman" w:hAnsi="Times New Roman" w:cs="Times New Roman"/>
                <w:b/>
                <w:bCs/>
                <w:lang w:val="tr-TR"/>
              </w:rPr>
            </w:pPr>
            <w:r>
              <w:rPr>
                <w:rFonts w:hint="default" w:ascii="Times New Roman" w:hAnsi="Times New Roman" w:cs="Times New Roman"/>
                <w:b/>
                <w:bCs/>
                <w:lang w:val="tr-TR"/>
              </w:rPr>
              <w:t>MÜHENDİSLİK VE DOĞA BİLMLERİ FAKÜLTESİ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pPr>
              <w:rPr>
                <w:rFonts w:ascii="Times New Roman" w:hAnsi="Times New Roman" w:cs="Times New Roman"/>
                <w:b/>
                <w:bCs/>
                <w:lang w:val="tr-TR"/>
              </w:rPr>
            </w:pPr>
            <w:r>
              <w:rPr>
                <w:rFonts w:ascii="Times New Roman" w:hAnsi="Times New Roman" w:cs="Times New Roman"/>
                <w:b/>
                <w:bCs/>
                <w:lang w:val="tr-TR"/>
              </w:rPr>
              <w:t>BÖLÜM</w:t>
            </w:r>
          </w:p>
        </w:tc>
        <w:tc>
          <w:tcPr>
            <w:tcW w:w="4050" w:type="dxa"/>
          </w:tcPr>
          <w:p>
            <w:pPr>
              <w:jc w:val="center"/>
              <w:rPr>
                <w:rFonts w:hint="default" w:ascii="Times New Roman" w:hAnsi="Times New Roman" w:cs="Times New Roman"/>
                <w:b/>
                <w:bCs/>
                <w:lang w:val="tr-TR"/>
              </w:rPr>
            </w:pPr>
            <w:r>
              <w:rPr>
                <w:rFonts w:hint="default" w:ascii="Times New Roman" w:hAnsi="Times New Roman" w:cs="Times New Roman"/>
                <w:b/>
                <w:bCs/>
                <w:lang w:val="tr-TR"/>
              </w:rPr>
              <w:t>BİLGİSAYAR MÜHENDİSLİĞİ</w:t>
            </w:r>
          </w:p>
        </w:tc>
      </w:tr>
    </w:tbl>
    <w:p>
      <w:pPr>
        <w:rPr>
          <w:rFonts w:ascii="Times New Roman" w:hAnsi="Times New Roman" w:cs="Times New Roman"/>
          <w:b/>
          <w:bCs/>
          <w:color w:val="FF0000"/>
          <w:lang w:val="tr-TR"/>
          <w14:glow w14:rad="228600">
            <w14:schemeClr w14:val="accent2">
              <w14:satMod w14:val="175000"/>
              <w14:alpha w14:val="60000"/>
            </w14:schemeClr>
          </w14:glow>
          <w14:shadow w14:blurRad="63500" w14:dist="0" w14:dir="0" w14:sx="102000" w14:sy="102000" w14:kx="0" w14:ky="0" w14:algn="ctr">
            <w14:srgbClr w14:val="000000">
              <w14:alpha w14:val="60000"/>
            </w14:srgbClr>
          </w14:shadow>
          <w14:reflection w14:blurRad="6350" w14:stA="55000" w14:stPos="0" w14:endA="50" w14:endPos="85000" w14:dist="0" w14:dir="5400000" w14:fadeDir="5400000" w14:sx="100000" w14:sy="-100000" w14:kx="0" w14:algn="bl"/>
        </w:rPr>
      </w:pPr>
    </w:p>
    <w:p>
      <w:pPr>
        <w:rPr>
          <w:rFonts w:ascii="Times New Roman" w:hAnsi="Times New Roman" w:cs="Times New Roman"/>
          <w:b/>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I (… Puan): </w:t>
      </w:r>
      <w:r>
        <w:rPr>
          <w:rFonts w:ascii="Times New Roman" w:hAnsi="Times New Roman" w:cs="Times New Roman"/>
          <w:color w:val="000000" w:themeColor="text1"/>
          <w:lang w:val="tr-TR"/>
          <w14:textFill>
            <w14:solidFill>
              <w14:schemeClr w14:val="tx1"/>
            </w14:solidFill>
          </w14:textFill>
        </w:rPr>
        <w:t>Üç farklı atış için (Tablo 1-3 için) HIZ değerlerini hesaplayınız.</w:t>
      </w:r>
    </w:p>
    <w:p>
      <w:pPr>
        <w:rPr>
          <w:rFonts w:ascii="Times New Roman" w:hAnsi="Times New Roman" w:cs="Times New Roman"/>
          <w:color w:val="000000" w:themeColor="text1"/>
          <w:lang w:val="tr-TR"/>
          <w14:textFill>
            <w14:solidFill>
              <w14:schemeClr w14:val="tx1"/>
            </w14:solidFill>
          </w14:textFill>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p>
        </w:tc>
        <w:tc>
          <w:tcPr>
            <w:tcW w:w="2337"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i/>
                <w:iCs/>
                <w:color w:val="000000" w:themeColor="text1"/>
                <w:lang w:val="tr-TR"/>
                <w14:textFill>
                  <w14:solidFill>
                    <w14:schemeClr w14:val="tx1"/>
                  </w14:solidFill>
                </w14:textFill>
              </w:rPr>
              <w:t>x</w:t>
            </w:r>
            <w:r>
              <w:rPr>
                <w:rFonts w:ascii="Times New Roman" w:hAnsi="Times New Roman" w:cs="Times New Roman"/>
                <w:color w:val="000000" w:themeColor="text1"/>
                <w:lang w:val="tr-TR"/>
                <w14:textFill>
                  <w14:solidFill>
                    <w14:schemeClr w14:val="tx1"/>
                  </w14:solidFill>
                </w14:textFill>
              </w:rPr>
              <w:t xml:space="preserve"> (cm)</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color w:val="000000" w:themeColor="text1"/>
                <w:lang w:val="tr-TR"/>
                <w14:textFill>
                  <w14:solidFill>
                    <w14:schemeClr w14:val="tx1"/>
                  </w14:solidFill>
                </w14:textFill>
              </w:rPr>
              <w:t>t (s)</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0-1</w:t>
            </w:r>
          </w:p>
        </w:tc>
        <w:tc>
          <w:tcPr>
            <w:tcW w:w="2337"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18</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1-2</w:t>
            </w:r>
          </w:p>
        </w:tc>
        <w:tc>
          <w:tcPr>
            <w:tcW w:w="2337"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2-3</w:t>
            </w:r>
          </w:p>
        </w:tc>
        <w:tc>
          <w:tcPr>
            <w:tcW w:w="2337"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18,5</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3-4</w:t>
            </w:r>
          </w:p>
        </w:tc>
        <w:tc>
          <w:tcPr>
            <w:tcW w:w="2337"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17,5</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4-5</w:t>
            </w:r>
          </w:p>
        </w:tc>
        <w:tc>
          <w:tcPr>
            <w:tcW w:w="2337"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17,7</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w:t>
            </w:r>
          </w:p>
        </w:tc>
        <w:tc>
          <w:tcPr>
            <w:tcW w:w="2338" w:type="dxa"/>
          </w:tcPr>
          <w:p>
            <w:pP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FFFFFF"/>
                <w:sz w:val="24"/>
                <w:szCs w:val="24"/>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2" w:type="dxa"/>
            <w:gridSpan w:val="3"/>
          </w:tcPr>
          <w:p>
            <w:pPr>
              <w:jc w:val="right"/>
              <w:rPr>
                <w:rFonts w:ascii="Times New Roman" w:hAnsi="Times New Roman" w:cs="Times New Roman"/>
                <w:b/>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ORTALAMA  </w:t>
            </w:r>
          </w:p>
        </w:tc>
        <w:tc>
          <w:tcPr>
            <w:tcW w:w="2338" w:type="dxa"/>
          </w:tcPr>
          <w:p>
            <w:pPr>
              <w:rPr>
                <w:rFonts w:hint="default" w:ascii="Times New Roman" w:hAnsi="Times New Roman" w:cs="Times New Roman"/>
                <w:color w:val="000000" w:themeColor="text1"/>
                <w:highlight w:val="none"/>
                <w:lang w:val="tr-TR"/>
                <w14:textFill>
                  <w14:solidFill>
                    <w14:schemeClr w14:val="tx1"/>
                  </w14:solidFill>
                </w14:textFill>
              </w:rPr>
            </w:pPr>
            <w:r>
              <w:rPr>
                <w:rFonts w:hint="default" w:ascii="Times New Roman" w:hAnsi="Times New Roman" w:cs="Times New Roman"/>
                <w:color w:val="0000FF"/>
                <w:highlight w:val="none"/>
                <w:lang w:val="tr-TR"/>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props3d w14:extrusionH="0" w14:contourW="0" w14:prstMaterial="clear"/>
              </w:rPr>
              <w:t>1,774</w:t>
            </w:r>
          </w:p>
        </w:tc>
      </w:tr>
    </w:tbl>
    <w:p>
      <w:pPr>
        <w:rPr>
          <w:rFonts w:ascii="Times New Roman" w:hAnsi="Times New Roman" w:cs="Times New Roman"/>
          <w:color w:val="000000" w:themeColor="text1"/>
          <w:lang w:val="tr-TR"/>
          <w14:textFill>
            <w14:solidFill>
              <w14:schemeClr w14:val="tx1"/>
            </w14:solidFill>
          </w14:textFill>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p>
        </w:tc>
        <w:tc>
          <w:tcPr>
            <w:tcW w:w="2337"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i/>
                <w:iCs/>
                <w:color w:val="000000" w:themeColor="text1"/>
                <w:lang w:val="tr-TR"/>
                <w14:textFill>
                  <w14:solidFill>
                    <w14:schemeClr w14:val="tx1"/>
                  </w14:solidFill>
                </w14:textFill>
              </w:rPr>
              <w:t>x</w:t>
            </w:r>
            <w:r>
              <w:rPr>
                <w:rFonts w:ascii="Times New Roman" w:hAnsi="Times New Roman" w:cs="Times New Roman"/>
                <w:color w:val="000000" w:themeColor="text1"/>
                <w:lang w:val="tr-TR"/>
                <w14:textFill>
                  <w14:solidFill>
                    <w14:schemeClr w14:val="tx1"/>
                  </w14:solidFill>
                </w14:textFill>
              </w:rPr>
              <w:t xml:space="preserve"> (cm)</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color w:val="000000" w:themeColor="text1"/>
                <w:lang w:val="tr-TR"/>
                <w14:textFill>
                  <w14:solidFill>
                    <w14:schemeClr w14:val="tx1"/>
                  </w14:solidFill>
                </w14:textFill>
              </w:rPr>
              <w:t>t (s)</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0-1</w:t>
            </w:r>
          </w:p>
        </w:tc>
        <w:tc>
          <w:tcPr>
            <w:tcW w:w="2337"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21</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1-2</w:t>
            </w:r>
          </w:p>
        </w:tc>
        <w:tc>
          <w:tcPr>
            <w:tcW w:w="2337"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20,5</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2-3</w:t>
            </w:r>
          </w:p>
        </w:tc>
        <w:tc>
          <w:tcPr>
            <w:tcW w:w="2337"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3-4</w:t>
            </w:r>
          </w:p>
        </w:tc>
        <w:tc>
          <w:tcPr>
            <w:tcW w:w="2337"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20,8</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4-5</w:t>
            </w:r>
          </w:p>
        </w:tc>
        <w:tc>
          <w:tcPr>
            <w:tcW w:w="2337"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20,3</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0,12</w:t>
            </w:r>
          </w:p>
        </w:tc>
        <w:tc>
          <w:tcPr>
            <w:tcW w:w="2338" w:type="dxa"/>
          </w:tcPr>
          <w:p>
            <w:pP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ascii="Times New Roman" w:hAnsi="Times New Roman" w:cs="Times New Roman"/>
                <w:color w:val="0000FF"/>
                <w:lang w:val="tr-TR"/>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1,696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2" w:type="dxa"/>
            <w:gridSpan w:val="3"/>
          </w:tcPr>
          <w:p>
            <w:pPr>
              <w:jc w:val="right"/>
              <w:rPr>
                <w:rFonts w:ascii="Times New Roman" w:hAnsi="Times New Roman" w:cs="Times New Roman"/>
                <w:color w:val="000000" w:themeColor="text1"/>
                <w:shd w:val="clear" w:color="auto" w:fill="auto"/>
                <w:lang w:val="tr-TR"/>
                <w14:textFill>
                  <w14:solidFill>
                    <w14:schemeClr w14:val="tx1"/>
                  </w14:solidFill>
                </w14:textFill>
              </w:rPr>
            </w:pPr>
            <w:r>
              <w:rPr>
                <w:rFonts w:ascii="Times New Roman" w:hAnsi="Times New Roman" w:cs="Times New Roman"/>
                <w:b/>
                <w:bCs/>
                <w:color w:val="000000" w:themeColor="text1"/>
                <w:shd w:val="clear" w:color="auto" w:fill="auto"/>
                <w:lang w:val="tr-TR"/>
                <w14:textFill>
                  <w14:solidFill>
                    <w14:schemeClr w14:val="tx1"/>
                  </w14:solidFill>
                </w14:textFill>
              </w:rPr>
              <w:t>ORTALAMA</w:t>
            </w:r>
          </w:p>
        </w:tc>
        <w:tc>
          <w:tcPr>
            <w:tcW w:w="2338" w:type="dxa"/>
          </w:tcPr>
          <w:p>
            <w:pPr>
              <w:rPr>
                <w:rFonts w:hint="default" w:ascii="Times New Roman" w:hAnsi="Times New Roman" w:cs="Times New Roman"/>
                <w:color w:val="000000" w:themeColor="text1"/>
                <w:highlight w:val="none"/>
                <w:shd w:val="clear" w:color="auto" w:fill="auto"/>
                <w:lang w:val="tr-TR"/>
                <w14:textFill>
                  <w14:solidFill>
                    <w14:schemeClr w14:val="tx1"/>
                  </w14:solidFill>
                </w14:textFill>
              </w:rPr>
            </w:pPr>
            <w:r>
              <w:rPr>
                <w:rFonts w:hint="default" w:ascii="Times New Roman" w:hAnsi="Times New Roman" w:cs="Times New Roman"/>
                <w:color w:val="0000FF"/>
                <w:highlight w:val="none"/>
                <w:shd w:val="clear" w:color="auto" w:fill="auto"/>
                <w:lang w:val="tr-TR"/>
              </w:rPr>
              <w:t>1,729</w:t>
            </w:r>
          </w:p>
        </w:tc>
      </w:tr>
    </w:tbl>
    <w:p>
      <w:pPr>
        <w:rPr>
          <w:rFonts w:ascii="Times New Roman" w:hAnsi="Times New Roman" w:cs="Times New Roman"/>
          <w:color w:val="000000" w:themeColor="text1"/>
          <w:lang w:val="tr-TR"/>
          <w14:textFill>
            <w14:solidFill>
              <w14:schemeClr w14:val="tx1"/>
            </w14:solidFill>
          </w14:textFill>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p>
        </w:tc>
        <w:tc>
          <w:tcPr>
            <w:tcW w:w="2337"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i/>
                <w:iCs/>
                <w:color w:val="000000" w:themeColor="text1"/>
                <w:lang w:val="tr-TR"/>
                <w14:textFill>
                  <w14:solidFill>
                    <w14:schemeClr w14:val="tx1"/>
                  </w14:solidFill>
                </w14:textFill>
              </w:rPr>
              <w:t>x</w:t>
            </w:r>
            <w:r>
              <w:rPr>
                <w:rFonts w:ascii="Times New Roman" w:hAnsi="Times New Roman" w:cs="Times New Roman"/>
                <w:color w:val="000000" w:themeColor="text1"/>
                <w:lang w:val="tr-TR"/>
                <w14:textFill>
                  <w14:solidFill>
                    <w14:schemeClr w14:val="tx1"/>
                  </w14:solidFill>
                </w14:textFill>
              </w:rPr>
              <w:t xml:space="preserve"> (cm)</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Symbol" w:hAnsi="Symbol" w:cs="Times New Roman"/>
                <w:i/>
                <w:iCs/>
                <w:color w:val="000000" w:themeColor="text1"/>
                <w:lang w:val="tr-TR"/>
                <w14:textFill>
                  <w14:solidFill>
                    <w14:schemeClr w14:val="tx1"/>
                  </w14:solidFill>
                </w14:textFill>
              </w:rPr>
              <w:t>D</w:t>
            </w:r>
            <w:r>
              <w:rPr>
                <w:rFonts w:ascii="Times New Roman" w:hAnsi="Times New Roman" w:cs="Times New Roman"/>
                <w:color w:val="000000" w:themeColor="text1"/>
                <w:lang w:val="tr-TR"/>
                <w14:textFill>
                  <w14:solidFill>
                    <w14:schemeClr w14:val="tx1"/>
                  </w14:solidFill>
                </w14:textFill>
              </w:rPr>
              <w:t>t (s)</w:t>
            </w:r>
          </w:p>
        </w:tc>
        <w:tc>
          <w:tcPr>
            <w:tcW w:w="2338" w:type="dxa"/>
          </w:tcPr>
          <w:p>
            <w:pPr>
              <w:jc w:val="cente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0-1</w:t>
            </w:r>
          </w:p>
        </w:tc>
        <w:tc>
          <w:tcPr>
            <w:tcW w:w="2337"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25</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0,14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1,785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1-2</w:t>
            </w:r>
          </w:p>
        </w:tc>
        <w:tc>
          <w:tcPr>
            <w:tcW w:w="2337"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24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0,14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1,714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2-3</w:t>
            </w:r>
          </w:p>
        </w:tc>
        <w:tc>
          <w:tcPr>
            <w:tcW w:w="2337"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26</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0,14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1,857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3-4</w:t>
            </w:r>
          </w:p>
        </w:tc>
        <w:tc>
          <w:tcPr>
            <w:tcW w:w="2337"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24,5</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0,14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1,857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Konum 4-5</w:t>
            </w:r>
          </w:p>
        </w:tc>
        <w:tc>
          <w:tcPr>
            <w:tcW w:w="2337"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25,5</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0,14</w:t>
            </w:r>
          </w:p>
        </w:tc>
        <w:tc>
          <w:tcPr>
            <w:tcW w:w="2338" w:type="dxa"/>
          </w:tcPr>
          <w:p>
            <w:pP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pPr>
            <w:r>
              <w:rPr>
                <w:rFonts w:hint="default" w:ascii="Times New Roman" w:hAnsi="Times New Roman" w:cs="Times New Roman"/>
                <w:color w:val="0000FF"/>
                <w:highlight w:val="none"/>
                <w:shd w:val="clear" w:color="auto" w:fill="auto"/>
                <w:lang w:val="tr-TR"/>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textOutline w14:w="10160">
                  <w14:solidFill>
                    <w14:schemeClr w14:val="accent5"/>
                  </w14:solidFill>
                  <w14:prstDash w14:val="solid"/>
                  <w14:round/>
                </w14:textOutline>
                <w14:props3d w14:extrusionH="0" w14:contourW="0" w14:prstMaterial="clear"/>
              </w:rPr>
              <w:t>1,821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12" w:type="dxa"/>
            <w:gridSpan w:val="3"/>
          </w:tcPr>
          <w:p>
            <w:pPr>
              <w:jc w:val="right"/>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ORTALAMA</w:t>
            </w:r>
          </w:p>
        </w:tc>
        <w:tc>
          <w:tcPr>
            <w:tcW w:w="2338" w:type="dxa"/>
          </w:tcPr>
          <w:p>
            <w:pPr>
              <w:rPr>
                <w:rFonts w:hint="default" w:ascii="Times New Roman" w:hAnsi="Times New Roman" w:cs="Times New Roman"/>
                <w:color w:val="0000FF"/>
                <w:highlight w:val="none"/>
                <w:shd w:val="clear" w:color="auto" w:fill="auto"/>
                <w:lang w:val="tr-TR"/>
              </w:rPr>
            </w:pPr>
            <w:r>
              <w:rPr>
                <w:rFonts w:hint="default" w:ascii="Times New Roman" w:hAnsi="Times New Roman" w:cs="Times New Roman"/>
                <w:color w:val="0000FF"/>
                <w:highlight w:val="none"/>
                <w:shd w:val="clear" w:color="auto" w:fill="auto"/>
                <w:lang w:val="tr-TR"/>
              </w:rPr>
              <w:t>1,785</w:t>
            </w:r>
          </w:p>
        </w:tc>
      </w:tr>
    </w:tbl>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II (… Puan): </w:t>
      </w:r>
      <w:r>
        <w:rPr>
          <w:rFonts w:ascii="Times New Roman" w:hAnsi="Times New Roman" w:cs="Times New Roman"/>
          <w:color w:val="000000" w:themeColor="text1"/>
          <w:lang w:val="tr-TR"/>
          <w14:textFill>
            <w14:solidFill>
              <w14:schemeClr w14:val="tx1"/>
            </w14:solidFill>
          </w14:textFill>
        </w:rPr>
        <w:t>Her bir Tablo için ortalama HIZ değerlerini hesaplayınız (Bu aşamada Tablo verileri kullanılacaktır).</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1,77</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1,72</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1,78</w:t>
      </w:r>
      <w:r>
        <w:rPr>
          <w:rFonts w:ascii="Times New Roman" w:hAnsi="Times New Roman" w:cs="Times New Roman"/>
          <w:color w:val="000000" w:themeColor="text1"/>
          <w:lang w:val="tr-TR"/>
          <w14:textFill>
            <w14:solidFill>
              <w14:schemeClr w14:val="tx1"/>
            </w14:solidFill>
          </w14:textFill>
        </w:rPr>
        <w:t>………… m/s</w:t>
      </w:r>
    </w:p>
    <w:p>
      <w:pPr>
        <w:rPr>
          <w:rFonts w:hint="default" w:ascii="Times New Roman" w:hAnsi="Times New Roman" w:cs="Times New Roman"/>
          <w:color w:val="000000" w:themeColor="text1"/>
          <w:lang w:val="tr-TR"/>
          <w14:textFill>
            <w14:solidFill>
              <w14:schemeClr w14:val="tx1"/>
            </w14:solidFill>
          </w14:textFill>
        </w:rPr>
      </w:pPr>
    </w:p>
    <w:p>
      <w:pPr>
        <w:rPr>
          <w:rFonts w:hint="default" w:ascii="Times New Roman" w:hAnsi="Times New Roman" w:cs="Times New Roman"/>
          <w:color w:val="000000" w:themeColor="text1"/>
          <w:lang w:val="tr-TR"/>
          <w14:textFill>
            <w14:solidFill>
              <w14:schemeClr w14:val="tx1"/>
            </w14:solidFill>
          </w14:textFill>
        </w:rPr>
      </w:pPr>
      <w:r>
        <w:rPr>
          <w:rFonts w:hint="default" w:ascii="Times New Roman" w:hAnsi="Times New Roman" w:cs="Times New Roman"/>
          <w:color w:val="000000" w:themeColor="text1"/>
          <w:lang w:val="tr-TR"/>
          <w14:textFill>
            <w14:solidFill>
              <w14:schemeClr w14:val="tx1"/>
            </w14:solidFill>
          </w14:textFill>
        </w:rPr>
        <w:t>NOT:Alttaki soruların çözümünde kullanıcı videosunda gösterilen hız değerleri alınmıştır sistemsel bi hatadan dolayı tarafıma hız değeri verilmemiştir.</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t>Ayrıca, HIZ ölçümlerden faydalanarak her bir tablo için HATA hesabı yapınız</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6,26</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2,51</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8,88</w:t>
      </w:r>
      <w:r>
        <w:rPr>
          <w:rFonts w:ascii="Times New Roman" w:hAnsi="Times New Roman" w:cs="Times New Roman"/>
          <w:color w:val="000000" w:themeColor="text1"/>
          <w:lang w:val="tr-TR"/>
          <w14:textFill>
            <w14:solidFill>
              <w14:schemeClr w14:val="tx1"/>
            </w14:solidFill>
          </w14:textFill>
        </w:rPr>
        <w:t>………… m/s</w:t>
      </w:r>
    </w:p>
    <w:p>
      <w:pPr>
        <w:rPr>
          <w:rFonts w:ascii="Times New Roman" w:hAnsi="Times New Roman" w:cs="Times New Roman"/>
          <w:color w:val="000000" w:themeColor="text1"/>
          <w:lang w:val="tr-TR"/>
          <w14:textFill>
            <w14:solidFill>
              <w14:schemeClr w14:val="tx1"/>
            </w14:solidFill>
          </w14:textFill>
        </w:rPr>
      </w:pPr>
    </w:p>
    <w:p>
      <w:pPr>
        <w:rPr>
          <w:rFonts w:hint="default"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III (… Puan): </w:t>
      </w:r>
      <w:r>
        <w:rPr>
          <w:rFonts w:ascii="Times New Roman" w:hAnsi="Times New Roman" w:cs="Times New Roman"/>
          <w:bCs/>
          <w:color w:val="000000" w:themeColor="text1"/>
          <w:lang w:val="tr-TR"/>
          <w14:textFill>
            <w14:solidFill>
              <w14:schemeClr w14:val="tx1"/>
            </w14:solidFill>
          </w14:textFill>
        </w:rPr>
        <w:t>Tablo verilerini kullanarak konum-zaman grafiklerini çiziniz. En iyi ve En Kötü Eğrileri elde etmeniz gerekmektedir.</w:t>
      </w: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Cs/>
          <w:color w:val="000000" w:themeColor="text1"/>
          <w:lang w:val="tr-TR"/>
          <w14:textFill>
            <w14:solidFill>
              <w14:schemeClr w14:val="tx1"/>
            </w14:solidFill>
          </w14:textFill>
        </w:rPr>
        <w:t>En iyi ve en kötü eğrilerin eğimlerinden faydalanarak HIZ değerlerini hesaplayınız.</w:t>
      </w: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0,71</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1,23</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1,6</w:t>
      </w:r>
      <w:r>
        <w:rPr>
          <w:rFonts w:ascii="Times New Roman" w:hAnsi="Times New Roman" w:cs="Times New Roman"/>
          <w:color w:val="000000" w:themeColor="text1"/>
          <w:lang w:val="tr-TR"/>
          <w14:textFill>
            <w14:solidFill>
              <w14:schemeClr w14:val="tx1"/>
            </w14:solidFill>
          </w14:textFill>
        </w:rPr>
        <w:t>………… m/s</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Cs/>
          <w:color w:val="000000" w:themeColor="text1"/>
          <w:lang w:val="tr-TR"/>
          <w14:textFill>
            <w14:solidFill>
              <w14:schemeClr w14:val="tx1"/>
            </w14:solidFill>
          </w14:textFill>
        </w:rPr>
        <w:t>En iyi ve en kötü eğrilerin eğimlerinden faydalanarak HIZ ölçümü HATA hesabı yapınız.</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0,8268</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0,5714</w:t>
      </w:r>
      <w:r>
        <w:rPr>
          <w:rFonts w:ascii="Times New Roman" w:hAnsi="Times New Roman" w:cs="Times New Roman"/>
          <w:color w:val="000000" w:themeColor="text1"/>
          <w:lang w:val="tr-TR"/>
          <w14:textFill>
            <w14:solidFill>
              <w14:schemeClr w14:val="tx1"/>
            </w14:solidFill>
          </w14:textFill>
        </w:rPr>
        <w:t>…… m/s</w:t>
      </w:r>
      <w:r>
        <w:rPr>
          <w:rFonts w:ascii="Times New Roman" w:hAnsi="Times New Roman" w:cs="Times New Roman"/>
          <w:color w:val="000000" w:themeColor="text1"/>
          <w:lang w:val="tr-TR"/>
          <w14:textFill>
            <w14:solidFill>
              <w14:schemeClr w14:val="tx1"/>
            </w14:solidFill>
          </w14:textFill>
        </w:rPr>
        <w:tab/>
      </w:r>
      <w:r>
        <w:rPr>
          <w:rFonts w:ascii="Symbol" w:hAnsi="Symbol" w:cs="Times New Roman"/>
          <w:b/>
          <w:bCs/>
          <w:i/>
          <w:iCs/>
          <w:color w:val="000000" w:themeColor="text1"/>
          <w:lang w:val="tr-TR"/>
          <w14:textFill>
            <w14:solidFill>
              <w14:schemeClr w14:val="tx1"/>
            </w14:solidFill>
          </w14:textFill>
        </w:rPr>
        <w:t>D</w:t>
      </w:r>
      <w:r>
        <w:rPr>
          <w:rFonts w:ascii="Times New Roman" w:hAnsi="Times New Roman" w:cs="Times New Roman"/>
          <w:b/>
          <w:bCs/>
          <w:i/>
          <w:iCs/>
          <w:color w:val="000000" w:themeColor="text1"/>
          <w:lang w:val="tr-TR"/>
          <w14:textFill>
            <w14:solidFill>
              <w14:schemeClr w14:val="tx1"/>
            </w14:solidFill>
          </w14:textFill>
        </w:rPr>
        <w:t xml:space="preserve">v </w:t>
      </w:r>
      <w:r>
        <w:rPr>
          <w:rFonts w:ascii="Times New Roman" w:hAnsi="Times New Roman" w:cs="Times New Roman"/>
          <w:color w:val="000000" w:themeColor="text1"/>
          <w:lang w:val="tr-TR"/>
          <w14:textFill>
            <w14:solidFill>
              <w14:schemeClr w14:val="tx1"/>
            </w14:solidFill>
          </w14:textFill>
        </w:rPr>
        <w:t>= ………</w:t>
      </w:r>
      <w:r>
        <w:rPr>
          <w:rFonts w:hint="default" w:ascii="Times New Roman" w:hAnsi="Times New Roman" w:cs="Times New Roman"/>
          <w:color w:val="000000" w:themeColor="text1"/>
          <w:lang w:val="tr-TR"/>
          <w14:textFill>
            <w14:solidFill>
              <w14:schemeClr w14:val="tx1"/>
            </w14:solidFill>
          </w14:textFill>
        </w:rPr>
        <w:t>0,1222</w:t>
      </w:r>
      <w:r>
        <w:rPr>
          <w:rFonts w:ascii="Times New Roman" w:hAnsi="Times New Roman" w:cs="Times New Roman"/>
          <w:color w:val="000000" w:themeColor="text1"/>
          <w:lang w:val="tr-TR"/>
          <w14:textFill>
            <w14:solidFill>
              <w14:schemeClr w14:val="tx1"/>
            </w14:solidFill>
          </w14:textFill>
        </w:rPr>
        <w:t>……… m/s</w:t>
      </w:r>
    </w:p>
    <w:p>
      <w:pPr>
        <w:rPr>
          <w:rFonts w:ascii="Times New Roman" w:hAnsi="Times New Roman" w:cs="Times New Roman"/>
          <w:b/>
          <w:bCs/>
          <w:color w:val="000000" w:themeColor="text1"/>
          <w:lang w:val="tr-TR"/>
          <w14:textFill>
            <w14:solidFill>
              <w14:schemeClr w14:val="tx1"/>
            </w14:solidFill>
          </w14:textFill>
        </w:rPr>
      </w:pPr>
    </w:p>
    <w:p>
      <w:pPr>
        <w:rPr>
          <w:rFonts w:ascii="Times New Roman" w:hAnsi="Times New Roman" w:cs="Times New Roman"/>
          <w:b/>
          <w:bCs/>
          <w:color w:val="000000" w:themeColor="text1"/>
          <w:lang w:val="tr-TR"/>
          <w14:textFill>
            <w14:solidFill>
              <w14:schemeClr w14:val="tx1"/>
            </w14:solidFill>
          </w14:textFill>
        </w:rPr>
      </w:pPr>
      <w:bookmarkStart w:id="0" w:name="_GoBack"/>
      <w:bookmarkEnd w:id="0"/>
    </w:p>
    <w:p>
      <w:pPr>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IV (… Puan): </w:t>
      </w:r>
      <w:r>
        <w:rPr>
          <w:rFonts w:ascii="Times New Roman" w:hAnsi="Times New Roman" w:cs="Times New Roman"/>
          <w:bCs/>
          <w:color w:val="000000" w:themeColor="text1"/>
          <w:lang w:val="tr-TR"/>
          <w14:textFill>
            <w14:solidFill>
              <w14:schemeClr w14:val="tx1"/>
            </w14:solidFill>
          </w14:textFill>
        </w:rPr>
        <w:t xml:space="preserve">Deney sonunda sizlere kaydettiğiniz ölçümler sırasında sistem tarafından belirlenen cisim hızı verilecektir. Bu değerler ile sizin ölçüm yaparak belirlediğiniz değerleri kıyaslayınız. Hem Tablodan hem de Grafikten elde ettiğiniz değerler. </w:t>
      </w: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172720</wp:posOffset>
                </wp:positionV>
                <wp:extent cx="5910580" cy="2400935"/>
                <wp:effectExtent l="0" t="0" r="7620" b="12700"/>
                <wp:wrapNone/>
                <wp:docPr id="139" name="Text Box 139"/>
                <wp:cNvGraphicFramePr/>
                <a:graphic xmlns:a="http://schemas.openxmlformats.org/drawingml/2006/main">
                  <a:graphicData uri="http://schemas.microsoft.com/office/word/2010/wordprocessingShape">
                    <wps:wsp>
                      <wps:cNvSpPr txBox="1"/>
                      <wps:spPr>
                        <a:xfrm>
                          <a:off x="0" y="0"/>
                          <a:ext cx="5910580" cy="2400887"/>
                        </a:xfrm>
                        <a:prstGeom prst="rect">
                          <a:avLst/>
                        </a:prstGeom>
                        <a:solidFill>
                          <a:schemeClr val="lt1"/>
                        </a:solidFill>
                        <a:ln w="6350">
                          <a:solidFill>
                            <a:prstClr val="black"/>
                          </a:solidFill>
                        </a:ln>
                      </wps:spPr>
                      <wps:txbx>
                        <w:txbxContent>
                          <w:p/>
                          <w:p>
                            <w:pPr>
                              <w:ind w:firstLine="720" w:firstLineChars="0"/>
                              <w:rPr>
                                <w:rFonts w:hint="default"/>
                                <w:lang w:val="tr-TR"/>
                              </w:rPr>
                            </w:pPr>
                            <w:r>
                              <w:rPr>
                                <w:rFonts w:hint="default"/>
                                <w:lang w:val="tr-TR"/>
                              </w:rPr>
                              <w:t>Benim elde ettiğim değerler ile sistem değerleri arasında büyük ölçü de bir fark yoktur;sadece frekansı artırdığım zaman bebnim değerlerim ile sistem değerleri arasında hata oranının daha da arttığına şahit olmuş bulunmaktayım.</w:t>
                            </w:r>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13.6pt;height:189.05pt;width:465.4pt;z-index:251661312;mso-width-relative:page;mso-height-relative:page;" fillcolor="#FFFFFF [3201]" filled="t" stroked="t" coordsize="21600,21600" o:gfxdata="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5snM01AAAAAcBAAAPAAAAAAAAAAEAIAAAACIAAABkcnMvZG93bnJldi54bWxQSwECFAAU&#10;AAAACACHTuJAWjfg4y4CAABtBAAADgAAAAAAAAABACAAAAAjAQAAZHJzL2Uyb0RvYy54bWxQSwUG&#10;AAAAAAYABgBZAQAAwwUAAAAA&#10;">
                <v:fill on="t" focussize="0,0"/>
                <v:stroke weight="0.5pt" color="#000000" joinstyle="round"/>
                <v:imagedata o:title=""/>
                <o:lock v:ext="edit" aspectratio="f"/>
                <v:textbox>
                  <w:txbxContent>
                    <w:p/>
                    <w:p>
                      <w:pPr>
                        <w:ind w:firstLine="720" w:firstLineChars="0"/>
                        <w:rPr>
                          <w:rFonts w:hint="default"/>
                          <w:lang w:val="tr-TR"/>
                        </w:rPr>
                      </w:pPr>
                      <w:r>
                        <w:rPr>
                          <w:rFonts w:hint="default"/>
                          <w:lang w:val="tr-TR"/>
                        </w:rPr>
                        <w:t>Benim elde ettiğim değerler ile sistem değerleri arasında büyük ölçü de bir fark yoktur;sadece frekansı artırdığım zaman bebnim değerlerim ile sistem değerleri arasında hata oranının daha da arttığına şahit olmuş bulunmaktayım.</w:t>
                      </w:r>
                    </w:p>
                    <w:p/>
                    <w:p/>
                    <w:p/>
                    <w:p/>
                    <w:p/>
                    <w:p/>
                  </w:txbxContent>
                </v:textbox>
              </v:shape>
            </w:pict>
          </mc:Fallback>
        </mc:AlternateConten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jc w:val="both"/>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 xml:space="preserve">V (… Puan): </w:t>
      </w:r>
      <w:r>
        <w:rPr>
          <w:rFonts w:ascii="Times New Roman" w:hAnsi="Times New Roman" w:cs="Times New Roman"/>
          <w:bCs/>
          <w:color w:val="000000" w:themeColor="text1"/>
          <w:lang w:val="tr-TR"/>
          <w14:textFill>
            <w14:solidFill>
              <w14:schemeClr w14:val="tx1"/>
            </w14:solidFill>
          </w14:textFill>
        </w:rPr>
        <w:t>Farklı hızlar ile yapılan Sabit Hızlı Hareket deneyleri arasındaki farkı yorumlayınız.</w:t>
      </w:r>
    </w:p>
    <w:p>
      <w:pPr>
        <w:jc w:val="both"/>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5910580" cy="2400935"/>
                <wp:effectExtent l="0" t="0" r="7620" b="12700"/>
                <wp:wrapNone/>
                <wp:docPr id="140" name="Text Box 140"/>
                <wp:cNvGraphicFramePr/>
                <a:graphic xmlns:a="http://schemas.openxmlformats.org/drawingml/2006/main">
                  <a:graphicData uri="http://schemas.microsoft.com/office/word/2010/wordprocessingShape">
                    <wps:wsp>
                      <wps:cNvSpPr txBox="1"/>
                      <wps:spPr>
                        <a:xfrm>
                          <a:off x="0" y="0"/>
                          <a:ext cx="5910580" cy="2400887"/>
                        </a:xfrm>
                        <a:prstGeom prst="rect">
                          <a:avLst/>
                        </a:prstGeom>
                        <a:solidFill>
                          <a:schemeClr val="lt1"/>
                        </a:solidFill>
                        <a:ln w="6350">
                          <a:solidFill>
                            <a:prstClr val="black"/>
                          </a:solidFill>
                        </a:ln>
                      </wps:spPr>
                      <wps:txbx>
                        <w:txbxContent>
                          <w:p/>
                          <w:p>
                            <w:pPr>
                              <w:ind w:firstLine="720" w:firstLineChars="0"/>
                              <w:rPr>
                                <w:rFonts w:hint="default"/>
                                <w:lang w:val="tr-TR"/>
                              </w:rPr>
                            </w:pPr>
                            <w:r>
                              <w:rPr>
                                <w:rFonts w:hint="default"/>
                                <w:lang w:val="tr-TR"/>
                              </w:rPr>
                              <w:t xml:space="preserve">Farklı hızlar ile yapılan sabit hızlı hareket deneylerinde hız arttıkça hava  işaretletleyicisinin kağıda daha az aralıklarla nokta bıraktığı farkedilmiştir.tam tersi olduğunda yani hava işaretliyecisinin hızı azaldığında kağıt yüzeyinde daha fazla nokta bıraktığı gözlemlenmiştir. </w:t>
                            </w:r>
                          </w:p>
                          <w:p>
                            <w:pPr>
                              <w:rPr>
                                <w:rFonts w:hint="default"/>
                                <w:lang w:val="tr-TR"/>
                              </w:rPr>
                            </w:pPr>
                            <w:r>
                              <w:rPr>
                                <w:rFonts w:hint="default"/>
                                <w:lang w:val="tr-TR"/>
                              </w:rPr>
                              <w:t xml:space="preserve">   </w:t>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0.05pt;height:189.05pt;width:465.4pt;z-index:251663360;mso-width-relative:page;mso-height-relative:page;" fillcolor="#FFFFFF [3201]" filled="t" stroked="t" coordsize="21600,21600" o:gfxdata="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D4jy3UAAAABgEAAA8AAAAAAAAAAQAgAAAAIgAAAGRycy9kb3ducmV2LnhtbFBLAQIUABQA&#10;AAAIAIdO4kA5IeCCLQIAAG0EAAAOAAAAAAAAAAEAIAAAACMBAABkcnMvZTJvRG9jLnhtbFBLBQYA&#10;AAAABgAGAFkBAADCBQAAAAA=&#10;">
                <v:fill on="t" focussize="0,0"/>
                <v:stroke weight="0.5pt" color="#000000" joinstyle="round"/>
                <v:imagedata o:title=""/>
                <o:lock v:ext="edit" aspectratio="f"/>
                <v:textbox>
                  <w:txbxContent>
                    <w:p/>
                    <w:p>
                      <w:pPr>
                        <w:ind w:firstLine="720" w:firstLineChars="0"/>
                        <w:rPr>
                          <w:rFonts w:hint="default"/>
                          <w:lang w:val="tr-TR"/>
                        </w:rPr>
                      </w:pPr>
                      <w:r>
                        <w:rPr>
                          <w:rFonts w:hint="default"/>
                          <w:lang w:val="tr-TR"/>
                        </w:rPr>
                        <w:t xml:space="preserve">Farklı hızlar ile yapılan sabit hızlı hareket deneylerinde hız arttıkça hava  işaretletleyicisinin kağıda daha az aralıklarla nokta bıraktığı farkedilmiştir.tam tersi olduğunda yani hava işaretliyecisinin hızı azaldığında kağıt yüzeyinde daha fazla nokta bıraktığı gözlemlenmiştir. </w:t>
                      </w:r>
                    </w:p>
                    <w:p>
                      <w:pPr>
                        <w:rPr>
                          <w:rFonts w:hint="default"/>
                          <w:lang w:val="tr-TR"/>
                        </w:rPr>
                      </w:pPr>
                      <w:r>
                        <w:rPr>
                          <w:rFonts w:hint="default"/>
                          <w:lang w:val="tr-TR"/>
                        </w:rPr>
                        <w:t xml:space="preserve">   </w:t>
                      </w:r>
                    </w:p>
                    <w:p/>
                    <w:p/>
                    <w:p/>
                    <w:p/>
                    <w:p/>
                    <w:p/>
                    <w:p/>
                  </w:txbxContent>
                </v:textbox>
              </v:shape>
            </w:pict>
          </mc:Fallback>
        </mc:AlternateContent>
      </w: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p>
    <w:p>
      <w:pPr>
        <w:rPr>
          <w:rFonts w:hint="default" w:ascii="Times New Roman" w:hAnsi="Times New Roman" w:cs="Times New Roman"/>
          <w:bCs/>
          <w:color w:val="000000" w:themeColor="text1"/>
          <w:lang w:val="tr-TR"/>
          <w14:textFill>
            <w14:solidFill>
              <w14:schemeClr w14:val="tx1"/>
            </w14:solidFill>
          </w14:textFill>
        </w:rPr>
      </w:pPr>
      <w:r>
        <w:rPr>
          <w:rFonts w:ascii="Times New Roman" w:hAnsi="Times New Roman" w:cs="Times New Roman"/>
          <w:b/>
          <w:bCs/>
          <w:color w:val="000000" w:themeColor="text1"/>
          <w:lang w:val="tr-TR"/>
          <w14:textFill>
            <w14:solidFill>
              <w14:schemeClr w14:val="tx1"/>
            </w14:solidFill>
          </w14:textFill>
        </w:rPr>
        <w:t>VI (… Puan):</w:t>
      </w:r>
      <w:r>
        <w:rPr>
          <w:rFonts w:ascii="Times New Roman" w:hAnsi="Times New Roman" w:cs="Times New Roman"/>
          <w:color w:val="000000" w:themeColor="text1"/>
          <w:lang w:val="tr-TR"/>
          <w14:textFill>
            <w14:solidFill>
              <w14:schemeClr w14:val="tx1"/>
            </w14:solidFill>
          </w14:textFill>
        </w:rPr>
        <w:t xml:space="preserve"> </w:t>
      </w:r>
      <w:r>
        <w:rPr>
          <w:rFonts w:ascii="Times New Roman" w:hAnsi="Times New Roman" w:cs="Times New Roman"/>
          <w:bCs/>
          <w:color w:val="000000" w:themeColor="text1"/>
          <w:lang w:val="tr-TR"/>
          <w14:textFill>
            <w14:solidFill>
              <w14:schemeClr w14:val="tx1"/>
            </w14:solidFill>
          </w14:textFill>
        </w:rPr>
        <w:t xml:space="preserve">Kısa Sınav notunuz </w:t>
      </w:r>
      <w:r>
        <w:rPr>
          <w:rFonts w:hint="default" w:ascii="Times New Roman" w:hAnsi="Times New Roman" w:cs="Times New Roman"/>
          <w:bCs/>
          <w:color w:val="000000" w:themeColor="text1"/>
          <w:lang w:val="tr-TR"/>
          <w14:textFill>
            <w14:solidFill>
              <w14:schemeClr w14:val="tx1"/>
            </w14:solidFill>
          </w14:textFill>
        </w:rPr>
        <w:t>normalize edilerek hesaplanacaktır.</w:t>
      </w: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pPr>
    </w:p>
    <w:p>
      <w:pPr>
        <w:rPr>
          <w:rFonts w:hint="default" w:ascii="Times New Roman" w:hAnsi="Times New Roman" w:cs="Times New Roman"/>
          <w:bCs/>
          <w:color w:val="000000" w:themeColor="text1"/>
          <w:sz w:val="52"/>
          <w:szCs w:val="52"/>
          <w:lang w:val="tr-TR"/>
          <w14:textFill>
            <w14:solidFill>
              <w14:schemeClr w14:val="tx1"/>
            </w14:solidFill>
          </w14:textFill>
        </w:rPr>
      </w:pPr>
      <w:r>
        <w:rPr>
          <w:rFonts w:hint="default" w:ascii="Times New Roman" w:hAnsi="Times New Roman" w:cs="Times New Roman"/>
          <w:bCs/>
          <w:color w:val="000000" w:themeColor="text1"/>
          <w:sz w:val="52"/>
          <w:szCs w:val="52"/>
          <w:lang w:val="tr-TR"/>
          <w14:textFill>
            <w14:solidFill>
              <w14:schemeClr w14:val="tx1"/>
            </w14:solidFill>
          </w14:textFill>
        </w:rPr>
        <w:t xml:space="preserve">     GRAFİK 1 (TABLO-1)</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bCs/>
          <w:color w:val="000000" w:themeColor="text1"/>
          <w:lang w:val="tr-TR"/>
          <w14:textFill>
            <w14:solidFill>
              <w14:schemeClr w14:val="tx1"/>
            </w14:solidFill>
          </w14:textFill>
        </w:rPr>
        <w:sectPr>
          <w:headerReference r:id="rId5" w:type="first"/>
          <w:headerReference r:id="rId3" w:type="default"/>
          <w:headerReference r:id="rId4" w:type="even"/>
          <w:pgSz w:w="12240" w:h="15840"/>
          <w:pgMar w:top="1440" w:right="1440" w:bottom="1440" w:left="1440" w:header="720" w:footer="720" w:gutter="0"/>
          <w:cols w:space="720" w:num="1"/>
          <w:docGrid w:linePitch="360" w:charSpace="0"/>
        </w:sectPr>
      </w:pPr>
      <w:r>
        <w:rPr>
          <w:rFonts w:ascii="Times New Roman" w:hAnsi="Times New Roman" w:cs="Times New Roman"/>
          <w:color w:val="000000" w:themeColor="text1"/>
          <w:lang w:val="tr-TR"/>
          <w14:textFill>
            <w14:solidFill>
              <w14:schemeClr w14:val="tx1"/>
            </w14:solidFill>
          </w14:textFill>
        </w:rPr>
        <w:drawing>
          <wp:inline distT="0" distB="0" distL="114300" distR="114300">
            <wp:extent cx="5942965" cy="5133340"/>
            <wp:effectExtent l="0" t="0" r="635" b="254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0"/>
                    <a:stretch>
                      <a:fillRect/>
                    </a:stretch>
                  </pic:blipFill>
                  <pic:spPr>
                    <a:xfrm>
                      <a:off x="0" y="0"/>
                      <a:ext cx="5942965" cy="5133340"/>
                    </a:xfrm>
                    <a:prstGeom prst="rect">
                      <a:avLst/>
                    </a:prstGeom>
                  </pic:spPr>
                </pic:pic>
              </a:graphicData>
            </a:graphic>
          </wp:inline>
        </w:drawing>
      </w:r>
    </w:p>
    <w:p>
      <w:pPr>
        <w:rPr>
          <w:rFonts w:hint="default" w:ascii="Times New Roman" w:hAnsi="Times New Roman" w:cs="Times New Roman"/>
          <w:color w:val="000000" w:themeColor="text1"/>
          <w:sz w:val="52"/>
          <w:szCs w:val="52"/>
          <w:lang w:val="tr-TR"/>
          <w14:textFill>
            <w14:solidFill>
              <w14:schemeClr w14:val="tx1"/>
            </w14:solidFill>
          </w14:textFill>
        </w:rPr>
      </w:pPr>
      <w:r>
        <w:rPr>
          <w:rFonts w:hint="default" w:ascii="Times New Roman" w:hAnsi="Times New Roman" w:cs="Times New Roman"/>
          <w:color w:val="000000" w:themeColor="text1"/>
          <w:sz w:val="52"/>
          <w:szCs w:val="52"/>
          <w:lang w:val="tr-TR"/>
          <w14:textFill>
            <w14:solidFill>
              <w14:schemeClr w14:val="tx1"/>
            </w14:solidFill>
          </w14:textFill>
        </w:rPr>
        <w:t>GRAFİK 2 (TABLO-2)</w:t>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ascii="Times New Roman" w:hAnsi="Times New Roman" w:cs="Times New Roman"/>
          <w:color w:val="000000" w:themeColor="text1"/>
          <w:lang w:val="tr-TR"/>
          <w14:textFill>
            <w14:solidFill>
              <w14:schemeClr w14:val="tx1"/>
            </w14:solidFill>
          </w14:textFill>
        </w:rPr>
        <w:drawing>
          <wp:inline distT="0" distB="0" distL="114300" distR="114300">
            <wp:extent cx="5942965" cy="5885180"/>
            <wp:effectExtent l="0" t="0" r="635" b="1270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1"/>
                    <a:stretch>
                      <a:fillRect/>
                    </a:stretch>
                  </pic:blipFill>
                  <pic:spPr>
                    <a:xfrm>
                      <a:off x="0" y="0"/>
                      <a:ext cx="5942965" cy="5885180"/>
                    </a:xfrm>
                    <a:prstGeom prst="rect">
                      <a:avLst/>
                    </a:prstGeom>
                  </pic:spPr>
                </pic:pic>
              </a:graphicData>
            </a:graphic>
          </wp:inline>
        </w:drawing>
      </w: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p>
    <w:p>
      <w:pPr>
        <w:rPr>
          <w:rFonts w:ascii="Times New Roman" w:hAnsi="Times New Roman" w:cs="Times New Roman"/>
          <w:color w:val="000000" w:themeColor="text1"/>
          <w:lang w:val="tr-TR"/>
          <w14:textFill>
            <w14:solidFill>
              <w14:schemeClr w14:val="tx1"/>
            </w14:solidFill>
          </w14:textFill>
        </w:rPr>
      </w:pPr>
      <w:r>
        <w:rPr>
          <w:rFonts w:hint="default" w:ascii="Times New Roman" w:hAnsi="Times New Roman" w:cs="Times New Roman"/>
          <w:color w:val="000000" w:themeColor="text1"/>
          <w:sz w:val="52"/>
          <w:szCs w:val="52"/>
          <w:lang w:val="tr-TR"/>
          <w14:textFill>
            <w14:solidFill>
              <w14:schemeClr w14:val="tx1"/>
            </w14:solidFill>
          </w14:textFill>
        </w:rPr>
        <w:t xml:space="preserve">GRAFİK 3 (TABLO-3)  </w:t>
      </w:r>
      <w:r>
        <w:rPr>
          <w:rFonts w:ascii="Times New Roman" w:hAnsi="Times New Roman" w:cs="Times New Roman"/>
          <w:color w:val="000000" w:themeColor="text1"/>
          <w:lang w:val="tr-TR"/>
          <w14:textFill>
            <w14:solidFill>
              <w14:schemeClr w14:val="tx1"/>
            </w14:solidFill>
          </w14:textFill>
        </w:rPr>
        <w:drawing>
          <wp:inline distT="0" distB="0" distL="114300" distR="114300">
            <wp:extent cx="5996940" cy="5052695"/>
            <wp:effectExtent l="0" t="0" r="7620" b="698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2"/>
                    <a:stretch>
                      <a:fillRect/>
                    </a:stretch>
                  </pic:blipFill>
                  <pic:spPr>
                    <a:xfrm>
                      <a:off x="0" y="0"/>
                      <a:ext cx="5996940" cy="5052695"/>
                    </a:xfrm>
                    <a:prstGeom prst="rect">
                      <a:avLst/>
                    </a:prstGeom>
                  </pic:spPr>
                </pic:pic>
              </a:graphicData>
            </a:graphic>
          </wp:inline>
        </w:drawing>
      </w:r>
    </w:p>
    <w:sectPr>
      <w:headerReference r:id="rId8" w:type="first"/>
      <w:headerReference r:id="rId6" w:type="default"/>
      <w:headerReference r:id="rId7" w:type="even"/>
      <w:pgSz w:w="12240" w:h="15840"/>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777715" o:spid="_x0000_s2053" o:spt="75" type="#_x0000_t75" style="position:absolute;left:0pt;height:806.6pt;width:570.4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o:title="en-millimeter-paper-red"/>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777714" o:spid="_x0000_s2052" o:spt="75" type="#_x0000_t75" style="position:absolute;left:0pt;height:806.6pt;width:570.4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o:title="en-millimeter-paper-red"/>
          <o:lock v:ext="edit" aspectratio="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777719" o:spid="_x0000_s2050" o:spt="75" type="#_x0000_t75" style="position:absolute;left:0pt;height:806.6pt;width:570.4pt;mso-position-horizontal:center;mso-position-horizontal-relative:margin;mso-position-vertical:center;mso-position-vertical-relative:margin;z-index:-251640832;mso-width-relative:page;mso-height-relative:page;" filled="f" o:preferrelative="t" stroked="f" coordsize="21600,21600" o:allowincell="f">
          <v:path/>
          <v:fill on="f" focussize="0,0"/>
          <v:stroke on="f" joinstyle="miter"/>
          <v:imagedata r:id="rId1" o:title="en-millimeter-paper-red"/>
          <o:lock v:ext="edit" aspectratio="t"/>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777718" o:spid="_x0000_s2051" o:spt="75" type="#_x0000_t75" style="position:absolute;left:0pt;height:806.6pt;width:570.4pt;mso-position-horizontal:center;mso-position-horizontal-relative:margin;mso-position-vertical:center;mso-position-vertical-relative:margin;z-index:-251643904;mso-width-relative:page;mso-height-relative:page;" filled="f" o:preferrelative="t" stroked="f" coordsize="21600,21600" o:allowincell="f">
          <v:path/>
          <v:fill on="f" focussize="0,0"/>
          <v:stroke on="f" joinstyle="miter"/>
          <v:imagedata r:id="rId1" o:title="en-millimeter-paper-red"/>
          <o:lock v:ext="edit" aspectratio="t"/>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pict>
        <v:shape id="WordPictureWatermark13777717" o:spid="_x0000_s2049" o:spt="75" type="#_x0000_t75" style="position:absolute;left:0pt;height:806.6pt;width:570.4pt;mso-position-horizontal:center;mso-position-horizontal-relative:margin;mso-position-vertical:center;mso-position-vertical-relative:margin;z-index:-251646976;mso-width-relative:page;mso-height-relative:page;" filled="f" o:preferrelative="t" stroked="f" coordsize="21600,21600" o:allowincell="f">
          <v:path/>
          <v:fill on="f" focussize="0,0"/>
          <v:stroke on="f" joinstyle="miter"/>
          <v:imagedata r:id="rId1" o:title="en-millimeter-paper-red"/>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31F"/>
    <w:rsid w:val="00091565"/>
    <w:rsid w:val="00151B96"/>
    <w:rsid w:val="001C7F4B"/>
    <w:rsid w:val="002055CF"/>
    <w:rsid w:val="0025565D"/>
    <w:rsid w:val="0027079F"/>
    <w:rsid w:val="00333E0A"/>
    <w:rsid w:val="00361A73"/>
    <w:rsid w:val="003E03B6"/>
    <w:rsid w:val="00435397"/>
    <w:rsid w:val="0064036B"/>
    <w:rsid w:val="00792ACF"/>
    <w:rsid w:val="00822DA4"/>
    <w:rsid w:val="00961FDE"/>
    <w:rsid w:val="00A54DF8"/>
    <w:rsid w:val="00AB174B"/>
    <w:rsid w:val="00AB66C7"/>
    <w:rsid w:val="00B3430E"/>
    <w:rsid w:val="00B61395"/>
    <w:rsid w:val="00BD631F"/>
    <w:rsid w:val="00C849A4"/>
    <w:rsid w:val="00D70620"/>
    <w:rsid w:val="00DC187E"/>
    <w:rsid w:val="00DE00EB"/>
    <w:rsid w:val="00E86BE1"/>
    <w:rsid w:val="00EA0D58"/>
    <w:rsid w:val="00EA3CEC"/>
    <w:rsid w:val="417B3459"/>
    <w:rsid w:val="49C07AF6"/>
    <w:rsid w:val="53AB6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pPr>
  </w:style>
  <w:style w:type="paragraph" w:styleId="3">
    <w:name w:val="header"/>
    <w:basedOn w:val="1"/>
    <w:link w:val="7"/>
    <w:unhideWhenUsed/>
    <w:qFormat/>
    <w:uiPriority w:val="99"/>
    <w:pPr>
      <w:tabs>
        <w:tab w:val="center" w:pos="4680"/>
        <w:tab w:val="right" w:pos="9360"/>
      </w:tabs>
    </w:p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character" w:styleId="9">
    <w:name w:val="Placeholder Text"/>
    <w:basedOn w:val="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3"/>
    <customShpInfo spid="_x0000_s2052"/>
    <customShpInfo spid="_x0000_s2050"/>
    <customShpInfo spid="_x0000_s2051"/>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246</Words>
  <Characters>1405</Characters>
  <Lines>11</Lines>
  <Paragraphs>3</Paragraphs>
  <TotalTime>31</TotalTime>
  <ScaleCrop>false</ScaleCrop>
  <LinksUpToDate>false</LinksUpToDate>
  <CharactersWithSpaces>1648</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2020-09-02T10:19:00Z</dcterms:created>
  <dc:creator>Cem SEVİK</dc:creator>
  <cp:lastModifiedBy>yafeshan</cp:lastModifiedBy>
  <dcterms:modified xsi:type="dcterms:W3CDTF">2020-11-22T10:53:34Z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