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Московский государственный университет</w:t>
      </w:r>
    </w:p>
    <w:p w:rsidR="00000000" w:rsidDel="00000000" w:rsidP="00000000" w:rsidRDefault="00000000" w:rsidRPr="00000000" w14:paraId="00000003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им. Н.Э. Баумана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4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5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В.П. ЛЕОНОВ</w:t>
      </w:r>
    </w:p>
    <w:p w:rsidR="00000000" w:rsidDel="00000000" w:rsidP="00000000" w:rsidRDefault="00000000" w:rsidRPr="00000000" w14:paraId="00000007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РАСЧЕТ </w:t>
      </w:r>
    </w:p>
    <w:p w:rsidR="00000000" w:rsidDel="00000000" w:rsidP="00000000" w:rsidRDefault="00000000" w:rsidRPr="00000000" w14:paraId="00000009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ЦЕНТРОБЕЖНОГО НАГНЕТАТЕЛЯ</w:t>
      </w:r>
    </w:p>
    <w:p w:rsidR="00000000" w:rsidDel="00000000" w:rsidP="00000000" w:rsidRDefault="00000000" w:rsidRPr="00000000" w14:paraId="0000000A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Методические указания к выполнению домашнего задания №1</w:t>
      </w:r>
    </w:p>
    <w:p w:rsidR="00000000" w:rsidDel="00000000" w:rsidP="00000000" w:rsidRDefault="00000000" w:rsidRPr="00000000" w14:paraId="0000000C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 курсу «Турбомашины низкотемпературной техники»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Термогазодинамический и конструкторский расчет</w:t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одноступенчатого нагнетателя</w:t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Данными для расчета нагнетателя являются: давление и температура на всасывании, т.е. в начале процесса сжатия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МПа (бар)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конечное давление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МПа, а также массовый расход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кг/с. Должны быть известны величины, характеризующие род газа (газовая постоянная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показатель изоэнтропы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12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расчета является определение:</w:t>
      </w:r>
    </w:p>
    <w:p w:rsidR="00000000" w:rsidDel="00000000" w:rsidP="00000000" w:rsidRDefault="00000000" w:rsidRPr="00000000" w14:paraId="00000013">
      <w:pPr>
        <w:spacing w:after="0" w:lineRule="auto"/>
        <w:ind w:left="85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параметров состояния газа и скоростей в расчетных сечениях – на входе в колесо и на выходе из него, на входе в диффузор и на выходе из него;</w:t>
      </w:r>
    </w:p>
    <w:p w:rsidR="00000000" w:rsidDel="00000000" w:rsidP="00000000" w:rsidRDefault="00000000" w:rsidRPr="00000000" w14:paraId="00000014">
      <w:pPr>
        <w:spacing w:after="0" w:lineRule="auto"/>
        <w:ind w:left="85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окружной скорости и диаметра колеса, частоты вращения ротора;</w:t>
      </w:r>
    </w:p>
    <w:p w:rsidR="00000000" w:rsidDel="00000000" w:rsidP="00000000" w:rsidRDefault="00000000" w:rsidRPr="00000000" w14:paraId="00000015">
      <w:pPr>
        <w:spacing w:after="0" w:lineRule="auto"/>
        <w:ind w:left="85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размеров элементов проточной части рабочего колеса, диффузора и улитки;</w:t>
      </w:r>
    </w:p>
    <w:p w:rsidR="00000000" w:rsidDel="00000000" w:rsidP="00000000" w:rsidRDefault="00000000" w:rsidRPr="00000000" w14:paraId="00000016">
      <w:pPr>
        <w:spacing w:after="0" w:lineRule="auto"/>
        <w:ind w:left="85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мощности нагнетателя.</w:t>
      </w:r>
    </w:p>
    <w:p w:rsidR="00000000" w:rsidDel="00000000" w:rsidP="00000000" w:rsidRDefault="00000000" w:rsidRPr="00000000" w14:paraId="00000017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расчете необходимо на основании экспериментальных данных, из конструктивных, или расчетных соображений задаться рядом величин, таких как политропный КПД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плт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угол лопатки при выходе из колеса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приведенный диаметр колеса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угол установки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лопаток диффузора при выходе и некоторыми другими.</w:t>
      </w:r>
    </w:p>
    <w:p w:rsidR="00000000" w:rsidDel="00000000" w:rsidP="00000000" w:rsidRDefault="00000000" w:rsidRPr="00000000" w14:paraId="00000018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расчете используются следующие единицы измерения: размер – м; расход массовый – кг/с, и объемный –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/с, температура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давление – МПа, плотность – кг/м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энтропия, теплоемкость, газовая постоянная – Дж/(кг</w:t>
      </w:r>
      <m:oMath>
        <m:r>
          <m:t>∙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K)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скорость – м/с.</w:t>
      </w:r>
    </w:p>
    <w:p w:rsidR="00000000" w:rsidDel="00000000" w:rsidP="00000000" w:rsidRDefault="00000000" w:rsidRPr="00000000" w14:paraId="00000019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расчете нагнетателя принимается, что сжимаемый газ подчиняется уравнению идеального газа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pv=RT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A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Полная степень повышения давления всего процесса сжатия</w:t>
      </w:r>
    </w:p>
    <w:p w:rsidR="00000000" w:rsidDel="00000000" w:rsidP="00000000" w:rsidRDefault="00000000" w:rsidRPr="00000000" w14:paraId="0000001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π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к.полн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н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Задаемся значением угла установки лопатки на выходе из колеса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 выполнении домашнего задания значение этого угла задается.</w:t>
      </w:r>
    </w:p>
    <w:tbl>
      <w:tblPr>
        <w:tblStyle w:val="Table1"/>
        <w:tblW w:w="9571.0" w:type="dxa"/>
        <w:jc w:val="left"/>
        <w:tblInd w:w="-115.0" w:type="dxa"/>
        <w:tblLayout w:type="fixed"/>
        <w:tblLook w:val="0400"/>
      </w:tblPr>
      <w:tblGrid>
        <w:gridCol w:w="4786"/>
        <w:gridCol w:w="4785"/>
        <w:tblGridChange w:id="0">
          <w:tblGrid>
            <w:gridCol w:w="4786"/>
            <w:gridCol w:w="4785"/>
          </w:tblGrid>
        </w:tblGridChange>
      </w:tblGrid>
      <w:tr>
        <w:trPr>
          <w:cantSplit w:val="0"/>
          <w:trHeight w:val="5041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pict>
                <v:shape id="_x0000_i1025" style="width:219.75pt;height:228.75pt;visibility:visible;mso-wrap-style:square" type="#_x0000_t75">
                  <v:imagedata r:id="rId1" o:title="2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Рис.1.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1 - 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c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2r.опт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;2-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c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2u∞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; 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3-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L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S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ind w:firstLine="602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зависимости от значения этого угла по графику на рисунке 1 определяется коэффициент изоэнтропной работы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L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S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радиальная и окружная (для бесконечного числа лопаток), составляющие абсолютной скорости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1">
            <w:pPr>
              <w:spacing w:after="0" w:line="240" w:lineRule="auto"/>
              <w:ind w:firstLine="602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Оптимальное значение радиальной составляющей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c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2r.опт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зависимости от значения угла лопатки на выходе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t>β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2л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можно также получить по экспериментальной зависимости на рисунке 2.</w:t>
            </w:r>
          </w:p>
        </w:tc>
      </w:tr>
    </w:tbl>
    <w:p w:rsidR="00000000" w:rsidDel="00000000" w:rsidP="00000000" w:rsidRDefault="00000000" w:rsidRPr="00000000" w14:paraId="00000022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-115.0" w:type="dxa"/>
        <w:tblLayout w:type="fixed"/>
        <w:tblLook w:val="0400"/>
      </w:tblPr>
      <w:tblGrid>
        <w:gridCol w:w="5256"/>
        <w:gridCol w:w="970"/>
        <w:gridCol w:w="3345"/>
        <w:tblGridChange w:id="0">
          <w:tblGrid>
            <w:gridCol w:w="5256"/>
            <w:gridCol w:w="970"/>
            <w:gridCol w:w="3345"/>
          </w:tblGrid>
        </w:tblGridChange>
      </w:tblGrid>
      <w:tr>
        <w:trPr>
          <w:cantSplit w:val="0"/>
          <w:trHeight w:val="1987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pict>
                <v:shape id="Рисунок 3" style="width:251.25pt;height:137.25pt;visibility:visible;mso-wrap-style:square" o:spid="_x0000_i1026" type="#_x0000_t75">
                  <v:imagedata r:id="rId2" o:title="3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Рис.2.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Зависимость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c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2r.опт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t>β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2л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.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Полная изоэнтропная работа сжатия для идеального газа</w:t>
            </w:r>
          </w:p>
          <w:p w:rsidR="00000000" w:rsidDel="00000000" w:rsidP="00000000" w:rsidRDefault="00000000" w:rsidRPr="00000000" w14:paraId="00000026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s.полн.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k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k-1</m:t>
                  </m:r>
                </m:den>
              </m:f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R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н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к.полн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k-1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k</m:t>
                          </m:r>
                        </m:den>
                      </m:f>
                    </m:sup>
                  </m:sSubSup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-1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ind w:firstLine="602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Окружная скорость на внешнем диаметре колеса</w:t>
            </w:r>
          </w:p>
          <w:p w:rsidR="00000000" w:rsidDel="00000000" w:rsidP="00000000" w:rsidRDefault="00000000" w:rsidRPr="00000000" w14:paraId="00000028">
            <w:pPr>
              <w:spacing w:after="0" w:line="240" w:lineRule="auto"/>
              <w:ind w:firstLine="602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radPr>
                <m:e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L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s.полн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bar>
                            <m:barPr>
                              <m:pos/>
                              <m:ctrlPr>
                                <w:rPr>
                                  <w:rFonts w:ascii="Cambria Math" w:cs="Cambria Math" w:eastAsia="Cambria Math" w:hAnsi="Cambria Math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8"/>
                                  <w:szCs w:val="28"/>
                                </w:rPr>
                                <m:t xml:space="preserve">L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s</m:t>
                          </m:r>
                        </m:sub>
                      </m:sSub>
                    </m:den>
                  </m:f>
                </m:e>
              </m:rad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,</w:t>
            </w:r>
          </w:p>
        </w:tc>
      </w:tr>
      <w:tr>
        <w:trPr>
          <w:cantSplit w:val="0"/>
          <w:trHeight w:val="223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pict>
                <v:shape id="Рисунок 2" style="width:287.25pt;height:114pt;visibility:visible;mso-wrap-style:square" o:spid="_x0000_i1027" type="#_x0000_t75">
                  <v:imagedata r:id="rId3" o:title="4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Рис.3.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Зависимость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L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s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=f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где коэффициент изоэнтропной работы (коэффициент напора)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L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s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уточняется после определения окружной скорости по графику на рисунке 3.</w:t>
            </w:r>
          </w:p>
        </w:tc>
      </w:tr>
    </w:tbl>
    <w:p w:rsidR="00000000" w:rsidDel="00000000" w:rsidP="00000000" w:rsidRDefault="00000000" w:rsidRPr="00000000" w14:paraId="0000002E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получении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2max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(для колес из алюминиевых сплавов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2max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=300 м/с)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определяется число ступеней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формуле</w:t>
      </w:r>
    </w:p>
    <w:p w:rsidR="00000000" w:rsidDel="00000000" w:rsidP="00000000" w:rsidRDefault="00000000" w:rsidRPr="00000000" w14:paraId="0000002F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z=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s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L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s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k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u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∙u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2max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, 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коэффициент запаса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=0,9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z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округляют до целого, чаще в большую сторону.</w:t>
      </w:r>
    </w:p>
    <w:p w:rsidR="00000000" w:rsidDel="00000000" w:rsidP="00000000" w:rsidRDefault="00000000" w:rsidRPr="00000000" w14:paraId="00000032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Степень повышения давления в одной ступени</w:t>
      </w:r>
    </w:p>
    <w:p w:rsidR="00000000" w:rsidDel="00000000" w:rsidP="00000000" w:rsidRDefault="00000000" w:rsidRPr="00000000" w14:paraId="00000033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π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к.ст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deg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deg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π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к.полн</m:t>
                </m:r>
              </m:sub>
            </m:sSub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.</w:t>
      </w:r>
    </w:p>
    <w:tbl>
      <w:tblPr>
        <w:tblStyle w:val="Table3"/>
        <w:tblW w:w="9571.0" w:type="dxa"/>
        <w:jc w:val="left"/>
        <w:tblInd w:w="-115.0" w:type="dxa"/>
        <w:tblLayout w:type="fixed"/>
        <w:tblLook w:val="0400"/>
      </w:tblPr>
      <w:tblGrid>
        <w:gridCol w:w="6629"/>
        <w:gridCol w:w="2942"/>
        <w:tblGridChange w:id="0">
          <w:tblGrid>
            <w:gridCol w:w="6629"/>
            <w:gridCol w:w="2942"/>
          </w:tblGrid>
        </w:tblGridChange>
      </w:tblGrid>
      <w:tr>
        <w:trPr>
          <w:cantSplit w:val="0"/>
          <w:trHeight w:val="4452.244975596345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pict>
                <v:shape id="_x0000_i1028" style="width:308.25pt;height:162pt;visibility:visible;mso-wrap-style:square" type="#_x0000_t75">
                  <v:imagedata r:id="rId4" o:title="5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Рис.4.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Характеристики ступени при различных </w:t>
            </w:r>
          </w:p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углах выхода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t>β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2л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равных</w:t>
            </w:r>
          </w:p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– 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; 2 – 22,5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; 3 – 32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; 4 – 45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;5 – 60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; 6 – 90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ind w:firstLine="551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 этой величине и определяется изоэнтропная работа сжатия 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первой ступени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s.ст.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9">
            <w:pPr>
              <w:spacing w:after="0" w:line="240" w:lineRule="auto"/>
              <w:ind w:firstLine="551"/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Далее в рамках домашнего задания производится расчет только первой ступени.</w:t>
            </w:r>
          </w:p>
        </w:tc>
      </w:tr>
    </w:tbl>
    <w:p w:rsidR="00000000" w:rsidDel="00000000" w:rsidP="00000000" w:rsidRDefault="00000000" w:rsidRPr="00000000" w14:paraId="0000003A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политропного КПД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плт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определяется по результатам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экспериментальных данных, приведенных на рисунке 4, в зависимости от угла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2r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Определяется величина </w:t>
      </w:r>
      <m:oMath>
        <m:r>
          <m:t>σ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m:t>σ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k-1</m:t>
            </m:r>
          </m:den>
        </m:f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>η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плт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=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n-1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Скорость на входе в колесо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скорость на входе в лопатки колеса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для осерадиальных колес принимаются одинаковыми и определяются в зависимости от окружной скорости по рекомендации</w:t>
      </w:r>
    </w:p>
    <w:p w:rsidR="00000000" w:rsidDel="00000000" w:rsidP="00000000" w:rsidRDefault="00000000" w:rsidRPr="00000000" w14:paraId="00000040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о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0,25÷0,32</m:t>
                </m:r>
              </m:e>
            </m:d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τ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, </w:t>
      </w:r>
    </w:p>
    <w:p w:rsidR="00000000" w:rsidDel="00000000" w:rsidP="00000000" w:rsidRDefault="00000000" w:rsidRPr="00000000" w14:paraId="0000004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τ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=0,8÷0,85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коэффициент загромождения, учитывающий уменьшение входного сечения (загромождения), вызванное наличием лопаток. Этот коэффициент уточняется в расчете далее.</w:t>
      </w:r>
    </w:p>
    <w:p w:rsidR="00000000" w:rsidDel="00000000" w:rsidP="00000000" w:rsidRDefault="00000000" w:rsidRPr="00000000" w14:paraId="00000042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значения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отнесены к состоянию газа при входе во всасывающий патрубок при скорости в нем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то понижение температуры вследствие увеличения скорости до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определяется по уравнению</w:t>
      </w:r>
    </w:p>
    <w:p w:rsidR="00000000" w:rsidDel="00000000" w:rsidP="00000000" w:rsidRDefault="00000000" w:rsidRPr="00000000" w14:paraId="00000043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∆T=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н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p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</w:p>
    <w:p w:rsidR="00000000" w:rsidDel="00000000" w:rsidP="00000000" w:rsidRDefault="00000000" w:rsidRPr="00000000" w14:paraId="0000004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теплоемкость рабочего газа.</w:t>
      </w:r>
    </w:p>
    <w:p w:rsidR="00000000" w:rsidDel="00000000" w:rsidP="00000000" w:rsidRDefault="00000000" w:rsidRPr="00000000" w14:paraId="0000004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`</w:t>
      </w:r>
    </w:p>
    <w:p w:rsidR="00000000" w:rsidDel="00000000" w:rsidP="00000000" w:rsidRDefault="00000000" w:rsidRPr="00000000" w14:paraId="0000004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Скорости на входе во всасывающий патрубок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(скорость потока в начале процесса сжатия) и на выходе из нагнетательного патрубка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(скорость в конце процесса) принимаются равными и выбираются в зависимости от рода газа. Так, для двухатомных газов (воздух, азот и т.п.) их принимают равными 25 - 30 м/с, для «легких» газов (водород, гелий, аммиак, пары воды) – 35 – 50 м/с, для «тяжелых» (фреоны) – 10 – 15 м/с.</w:t>
      </w:r>
    </w:p>
    <w:p w:rsidR="00000000" w:rsidDel="00000000" w:rsidP="00000000" w:rsidRDefault="00000000" w:rsidRPr="00000000" w14:paraId="00000048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температура газа в сечении 1 – на входе в колесо</w:t>
      </w:r>
    </w:p>
    <w:p w:rsidR="00000000" w:rsidDel="00000000" w:rsidP="00000000" w:rsidRDefault="00000000" w:rsidRPr="00000000" w14:paraId="0000004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∆T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малых потерях во всасывающем патрубке процесс расширения в нем можно принять изоэнтропным, тогда давление и плотность в сечении 1</w:t>
      </w:r>
    </w:p>
    <w:p w:rsidR="00000000" w:rsidDel="00000000" w:rsidP="00000000" w:rsidRDefault="00000000" w:rsidRPr="00000000" w14:paraId="0000004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н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k-1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ρ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1∙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6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заданном конечном давлении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температура в конце политропного процесса сжатия</w:t>
      </w:r>
    </w:p>
    <w:p w:rsidR="00000000" w:rsidDel="00000000" w:rsidP="00000000" w:rsidRDefault="00000000" w:rsidRPr="00000000" w14:paraId="0000004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к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σ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Выбирается угол на входе в колесо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Условию минимума скорости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т.е. условию наименьших гидравлических потерь в колесе соответствует угол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1л.опт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≅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35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колес авиационного типа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2л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= 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90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</m:t>
                </m:r>
              </m:sup>
            </m:sSup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колес компрессорного типа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2л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= 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60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</m:t>
                </m:r>
              </m:sup>
            </m:sSup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наибольшему КПД соответствует угол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1л.опт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угол потока на входе в колесо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угол потока в абсолютном движении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=arctg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tg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при отсутствии закрутки на входе в колесо, что соответствует максимальному значению технической работы, т.е. при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φ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угол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90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приведенного диаметра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оказывает на КПД наибольшее влияние, т.к. этой величине пропорциональны потери в рабочем колесе и в диффузоре. </w:t>
      </w:r>
    </w:p>
    <w:p w:rsidR="00000000" w:rsidDel="00000000" w:rsidP="00000000" w:rsidRDefault="00000000" w:rsidRPr="00000000" w14:paraId="0000005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Оптимальным значениям приведенного диаметра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</w:t>
      </w: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β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35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о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2л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60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о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>÷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90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о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ступенях с комбинированными   диффузорами соответствует значений 0,50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29" style="width:10.5pt;height:18.75pt" type="#_x0000_t75" equationxml="&lt;">
            <v:imagedata chromakey="white" r:id="rId5" o:title=""/>
          </v:shape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0,60.</w:t>
      </w:r>
    </w:p>
    <w:p w:rsidR="00000000" w:rsidDel="00000000" w:rsidP="00000000" w:rsidRDefault="00000000" w:rsidRPr="00000000" w14:paraId="00000055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Приведенная меридиональная составляющая скорости потока на входе в колесо:</w:t>
      </w:r>
    </w:p>
    <w:p w:rsidR="00000000" w:rsidDel="00000000" w:rsidP="00000000" w:rsidRDefault="00000000" w:rsidRPr="00000000" w14:paraId="0000005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tg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приведенная абсолютная скорость              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1m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d</m:t>
                    </m:r>
                  </m:e>
                </m:ba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приведенная относительная скорость      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w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/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>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</m:bar>
          </m:num>
          <m:den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cos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/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  <m:r>
              <w:rPr/>
              <m:t xml:space="preserve"> 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9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скоростей определяется как: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 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w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Число лопаток на выходе из колеса</w:t>
      </w:r>
    </w:p>
    <w:p w:rsidR="00000000" w:rsidDel="00000000" w:rsidP="00000000" w:rsidRDefault="00000000" w:rsidRPr="00000000" w14:paraId="0000005C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l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t</m:t>
                    </m:r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ср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r>
          <w:rPr>
            <w:rFonts w:ascii="Cambria Math" w:cs="Cambria Math" w:eastAsia="Cambria Math" w:hAnsi="Cambria Math"/>
            <w:sz w:val="28"/>
            <w:szCs w:val="28"/>
          </w:rPr>
          <m:t>π</m:t>
        </m:r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1+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1-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</m:ba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ox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sin</m:t>
            </m:r>
          </m:e>
        </m:box>
        <m:r>
          <w:rPr>
            <w:rFonts w:ascii="Cambria Math" w:cs="Cambria Math" w:eastAsia="Cambria Math" w:hAnsi="Cambria Math"/>
            <w:sz w:val="28"/>
            <w:szCs w:val="28"/>
          </w:rPr>
          <m:t xml:space="preserve">sin</m:t>
        </m:r>
        <m:r>
          <w:rPr/>
          <m:t xml:space="preserve">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/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2л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Округляется до целого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четного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значения. Величину густоты решетки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l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t</m:t>
                    </m:r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ср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рекомендуется принимать 2,2</w:t>
      </w:r>
      <m:oMath>
        <m:r>
          <m:t>÷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2,85 (меньшие значения для ступеней с безлопаточным  диффузором, большие – с комбинированным лопаточным).</w:t>
      </w:r>
    </w:p>
    <w:p w:rsidR="00000000" w:rsidDel="00000000" w:rsidP="00000000" w:rsidRDefault="00000000" w:rsidRPr="00000000" w14:paraId="0000005E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Применение двухъярусных решеток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позволяет снизить загромождение сечения лопатками во входной воронке колеса и приводит к повышению КПД. Использование профилированных лопаток с постепенным утонением их к выходу позволяет уменьшить потери на выходе и повысить КПД ступени на 3%. Толщину лопатки на выходе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рекомендуется выполнять в пределах 0,3</w:t>
      </w:r>
      <m:oMath>
        <m:r>
          <m:t>÷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0,5 мм.</w:t>
      </w:r>
    </w:p>
    <w:p w:rsidR="00000000" w:rsidDel="00000000" w:rsidP="00000000" w:rsidRDefault="00000000" w:rsidRPr="00000000" w14:paraId="00000060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Оптимальное число лопаток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≤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24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колес авиационного типа, а для колес компрессорного типа число лопаток следует принять на 3</w:t>
      </w:r>
      <m:oMath>
        <m:r>
          <m:t>÷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более, чем получается по формуле, также с последующим округлением до целого четного значения.</w:t>
      </w:r>
    </w:p>
    <w:p w:rsidR="00000000" w:rsidDel="00000000" w:rsidP="00000000" w:rsidRDefault="00000000" w:rsidRPr="00000000" w14:paraId="00000062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закрутки на выходе из колеса при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→∞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2u∞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2r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∙ctg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циркуляции, учитывающий конечное число лопаток</w:t>
      </w:r>
    </w:p>
    <w:p w:rsidR="00000000" w:rsidDel="00000000" w:rsidP="00000000" w:rsidRDefault="00000000" w:rsidRPr="00000000" w14:paraId="00000065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36"/>
            <w:szCs w:val="36"/>
          </w:rPr>
          <m:t xml:space="preserve">μ=1-</m:t>
        </m:r>
        <m:f>
          <m:fPr>
            <m:ctrlPr>
              <w:rPr/>
            </m:ctrlPr>
          </m:fPr>
          <m:num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π∙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sin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sSubPr>
              <m:e>
                <m:r>
                  <w:rPr/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2л</m:t>
                </m:r>
              </m:sub>
            </m:sSub>
            <m:r>
              <w:rPr/>
              <m:t xml:space="preserve"> 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2u∞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6"/>
            <w:szCs w:val="36"/>
          </w:rPr>
          <m:t xml:space="preserve">,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если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&lt;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90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36"/>
            <w:szCs w:val="36"/>
          </w:rPr>
          <m:t xml:space="preserve">μ=</m:t>
        </m:r>
        <m:f>
          <m:f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fPr>
          <m:num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1+</m:t>
            </m:r>
            <m:f>
              <m:f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2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3</m:t>
                </m:r>
              </m:den>
            </m:f>
            <m:r>
              <w:rPr>
                <w:rFonts w:ascii="Cambria Math" w:cs="Cambria Math" w:eastAsia="Cambria Math" w:hAnsi="Cambria Math"/>
                <w:sz w:val="36"/>
                <w:szCs w:val="36"/>
              </w:rPr>
              <m:t>∙</m:t>
            </m:r>
            <m:f>
              <m:f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>π</m:t>
                </m:r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z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cs="Cambria Math" w:eastAsia="Cambria Math" w:hAnsi="Cambria Math"/>
                <w:sz w:val="36"/>
                <w:szCs w:val="36"/>
              </w:rPr>
              <m:t>∙</m:t>
            </m:r>
            <m:f>
              <m:f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1-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sSupPr>
                  <m:e>
                    <m:bar>
                      <m:barPr>
                        <m:pos/>
                        <m:ctrlPr>
                          <w:rPr>
                            <w:rFonts w:ascii="Cambria Math" w:cs="Cambria Math" w:eastAsia="Cambria Math" w:hAnsi="Cambria Math"/>
                            <w:sz w:val="36"/>
                            <w:szCs w:val="36"/>
                          </w:rPr>
                        </m:ctrlPr>
                      </m:barPr>
                      <m:e>
                        <m:r>
                          <w:rPr>
                            <w:rFonts w:ascii="Cambria Math" w:cs="Cambria Math" w:eastAsia="Cambria Math" w:hAnsi="Cambria Math"/>
                            <w:sz w:val="36"/>
                            <w:szCs w:val="36"/>
                          </w:rPr>
                          <m:t xml:space="preserve">d</m:t>
                        </m:r>
                      </m:e>
                    </m:bar>
                  </m:e>
                  <m:sup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2</m:t>
                    </m:r>
                  </m:sup>
                </m:sSup>
              </m:den>
            </m:f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если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90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коэффициент закрутки на выходе из колеса при конечном числе лопаток</w:t>
      </w:r>
    </w:p>
    <w:p w:rsidR="00000000" w:rsidDel="00000000" w:rsidP="00000000" w:rsidRDefault="00000000" w:rsidRPr="00000000" w14:paraId="00000068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2u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>
          <w:rPr>
            <w:rFonts w:ascii="Cambria Math" w:cs="Cambria Math" w:eastAsia="Cambria Math" w:hAnsi="Cambria Math"/>
            <w:sz w:val="28"/>
            <w:szCs w:val="28"/>
          </w:rPr>
          <m:t>μ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2u∞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Приведенные скорости потока на выходе из колеса</w:t>
      </w:r>
    </w:p>
    <w:p w:rsidR="00000000" w:rsidDel="00000000" w:rsidP="00000000" w:rsidRDefault="00000000" w:rsidRPr="00000000" w14:paraId="0000006A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абсолютная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2r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2u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относительная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w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2r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1-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bar>
                          <m:barPr>
                            <m:pos/>
                            <m:ctrlP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8"/>
                                <w:szCs w:val="28"/>
                              </w:rPr>
                              <m:t xml:space="preserve">c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2u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скоростей определяются как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w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2.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Углы потока на выходе из колеса:</w:t>
      </w:r>
    </w:p>
    <w:p w:rsidR="00000000" w:rsidDel="00000000" w:rsidP="00000000" w:rsidRDefault="00000000" w:rsidRPr="00000000" w14:paraId="00000070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абсолютном движении         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=arctg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с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2r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2u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относительном движении           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=arctg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с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2r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2u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 этом этапе необходимо построить треугольники скоростей и произвести их анализ.</w:t>
      </w:r>
    </w:p>
    <w:p w:rsidR="00000000" w:rsidDel="00000000" w:rsidP="00000000" w:rsidRDefault="00000000" w:rsidRPr="00000000" w14:paraId="00000073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Относительные потери в колесе</w:t>
      </w:r>
    </w:p>
    <w:p w:rsidR="00000000" w:rsidDel="00000000" w:rsidP="00000000" w:rsidRDefault="00000000" w:rsidRPr="00000000" w14:paraId="00000074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m:t>ζ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кол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М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L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t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bSup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ξ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w</m:t>
                </m:r>
              </m:sub>
            </m:sSub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ξ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sub>
            </m:sSub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bSup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коэффициент потерь на протекание газа  через   колесо   оценивается   как</w:t>
      </w:r>
    </w:p>
    <w:tbl>
      <w:tblPr>
        <w:tblStyle w:val="Table4"/>
        <w:tblW w:w="9889.0" w:type="dxa"/>
        <w:jc w:val="left"/>
        <w:tblInd w:w="-426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74"/>
        <w:gridCol w:w="4915"/>
        <w:tblGridChange w:id="0">
          <w:tblGrid>
            <w:gridCol w:w="4974"/>
            <w:gridCol w:w="49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800350" cy="2286000"/>
                  <wp:effectExtent b="0" l="0" r="0" t="0"/>
                  <wp:docPr descr="C:\Documents and Settings\ADMIN\Мои документы\Мои рисунки\7.jpg" id="407662604" name="image8.jpg"/>
                  <a:graphic>
                    <a:graphicData uri="http://schemas.openxmlformats.org/drawingml/2006/picture">
                      <pic:pic>
                        <pic:nvPicPr>
                          <pic:cNvPr descr="C:\Documents and Settings\ADMIN\Мои документы\Мои рисунки\7.jpg" id="0" name="image8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Рис.5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Зависимость изоэнтропного КПД от приведенной скорости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с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2r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при различных значениях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u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t>ξ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w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=0,15+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0,076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V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н</m:t>
                          </m:r>
                        </m:sub>
                      </m:sSub>
                    </m:e>
                  </m:rad>
                </m:den>
              </m:f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, 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ξ 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c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= 0,25 - 0,30.</w:t>
            </w:r>
          </w:p>
          <w:p w:rsidR="00000000" w:rsidDel="00000000" w:rsidP="00000000" w:rsidRDefault="00000000" w:rsidRPr="00000000" w14:paraId="0000007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Коэффициент, учитывающий влияние числа Маха</w:t>
            </w:r>
          </w:p>
          <w:p w:rsidR="00000000" w:rsidDel="00000000" w:rsidP="00000000" w:rsidRDefault="00000000" w:rsidRPr="00000000" w14:paraId="0000007A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color w:val="ff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ff0000"/>
                      <w:sz w:val="28"/>
                      <w:szCs w:val="28"/>
                    </w:rPr>
                    <m:t xml:space="preserve">k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ff0000"/>
                      <w:sz w:val="28"/>
                      <w:szCs w:val="28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ff0000"/>
                  <w:sz w:val="28"/>
                  <w:szCs w:val="28"/>
                </w:rPr>
                <m:t xml:space="preserve">=1+0,57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color w:val="ff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28"/>
                          <w:szCs w:val="28"/>
                        </w:rPr>
                        <m:t xml:space="preserve">М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color w:val="ff0000"/>
                          <w:sz w:val="28"/>
                          <w:szCs w:val="28"/>
                        </w:rPr>
                        <m:t xml:space="preserve">u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color w:val="ff0000"/>
                      <w:sz w:val="28"/>
                      <w:szCs w:val="28"/>
                    </w:rPr>
                    <m:t xml:space="preserve">-0,85</m:t>
                  </m:r>
                </m:e>
              </m:d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ff0000"/>
                <w:sz w:val="28"/>
                <w:szCs w:val="2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где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u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н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, а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н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rad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kR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н</m:t>
                      </m:r>
                    </m:sub>
                  </m:sSub>
                </m:e>
              </m:rad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Число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u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оказывает существенное влияние на изоэнтропный КПД ступени. </w:t>
            </w:r>
          </w:p>
          <w:p w:rsidR="00000000" w:rsidDel="00000000" w:rsidP="00000000" w:rsidRDefault="00000000" w:rsidRPr="00000000" w14:paraId="0000007D">
            <w:pPr>
              <w:ind w:firstLine="601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Согласно экспериментальным данным, приведенным на рисунке 5 видно, что при увеличении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u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снижается КПД и несколько смещается максимум кривых.</w:t>
            </w:r>
          </w:p>
        </w:tc>
      </w:tr>
    </w:tbl>
    <w:p w:rsidR="00000000" w:rsidDel="00000000" w:rsidP="00000000" w:rsidRDefault="00000000" w:rsidRPr="00000000" w14:paraId="0000007E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Аналогичное влияние числа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политропный КПД показано на рисунке 6. Изменение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одинаково влияет на величину КПД в машинах различных типов и конструкций, так как при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=idem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характерные для потока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w1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могут иметь совершенно различные значения.</w:t>
      </w:r>
      <w:r w:rsidDel="00000000" w:rsidR="00000000" w:rsidRPr="00000000">
        <w:rPr>
          <w:rtl w:val="0"/>
        </w:rPr>
      </w:r>
    </w:p>
    <w:tbl>
      <w:tblPr>
        <w:tblStyle w:val="Table5"/>
        <w:tblW w:w="9571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016"/>
        <w:gridCol w:w="4555"/>
        <w:tblGridChange w:id="0">
          <w:tblGrid>
            <w:gridCol w:w="5016"/>
            <w:gridCol w:w="4555"/>
          </w:tblGrid>
        </w:tblGridChange>
      </w:tblGrid>
      <w:tr>
        <w:trPr>
          <w:cantSplit w:val="0"/>
          <w:trHeight w:val="3544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3028950" cy="1695450"/>
                  <wp:effectExtent b="0" l="0" r="0" t="0"/>
                  <wp:docPr descr="C:\Documents and Settings\ADMIN\Мои документы\Мои рисунки\8.jpg" id="407662603" name="image10.jpg"/>
                  <a:graphic>
                    <a:graphicData uri="http://schemas.openxmlformats.org/drawingml/2006/picture">
                      <pic:pic>
                        <pic:nvPicPr>
                          <pic:cNvPr descr="C:\Documents and Settings\ADMIN\Мои документы\Мои рисунки\8.jpg" id="0" name="image10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69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Рис.6.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Максимальные политропные КПД при различных значениях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u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ind w:firstLine="521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Влияние числа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u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на КПД и характеристики ступени объясняются тем, что при изменении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u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увеличиваются числа Маха в других сечениях, в связи с чем возрастают потери, в основном волновой природы. </w:t>
            </w:r>
          </w:p>
          <w:p w:rsidR="00000000" w:rsidDel="00000000" w:rsidP="00000000" w:rsidRDefault="00000000" w:rsidRPr="00000000" w14:paraId="00000083">
            <w:pPr>
              <w:ind w:firstLine="521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Причем это влияние увеличивается при больших значениях угла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t>β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2л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технической работы 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2u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</m:ba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Степень реактивности ступени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m:t>ρ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ст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=1-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L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t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Изоэнтропный КПД колеса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s.кол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=1-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ζ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кол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ρ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ст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Изоэнтропный КПД ступени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s.ст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можно приравнять изоэнтропному КПД общего процесса сжатия</w:t>
      </w:r>
    </w:p>
    <w:p w:rsidR="00000000" w:rsidDel="00000000" w:rsidP="00000000" w:rsidRDefault="00000000" w:rsidRPr="00000000" w14:paraId="0000008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плт</m:t>
                </m:r>
              </m:sub>
            </m:sSub>
          </m:e>
        </m:d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k-1</m:t>
                </m:r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к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н</m:t>
                    </m:r>
                  </m:sub>
                </m:sSub>
              </m:e>
            </m:d>
          </m:num>
          <m:den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k-1</m:t>
                </m:r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к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н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к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н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bSup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den>
            </m:f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значение политропного КПД определяется по графикам на рисунках 4 и 6.</w:t>
      </w:r>
    </w:p>
    <w:p w:rsidR="00000000" w:rsidDel="00000000" w:rsidP="00000000" w:rsidRDefault="00000000" w:rsidRPr="00000000" w14:paraId="0000008A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Отношение диаметров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о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о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осерадиального колеса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о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1+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>ξ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вт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2</m:t>
                    </m:r>
                  </m:sup>
                </m:sSubSup>
              </m:den>
            </m:f>
          </m:e>
        </m:rad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втулочное отношение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m:t>ξ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вт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вт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о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колеса первой (или единственной) ступени принимается равным 0,4</w:t>
      </w:r>
      <m:oMath>
        <m:r>
          <m:t>÷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0,5.</w:t>
      </w:r>
    </w:p>
    <w:tbl>
      <w:tblPr>
        <w:tblStyle w:val="Table6"/>
        <w:tblW w:w="4785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85"/>
        <w:tblGridChange w:id="0">
          <w:tblGrid>
            <w:gridCol w:w="47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ind w:firstLine="60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Диаметр входа в рабочее колесо (диаметр воронки) определяется из уравнения расхода</w:t>
      </w:r>
    </w:p>
    <w:p w:rsidR="00000000" w:rsidDel="00000000" w:rsidP="00000000" w:rsidRDefault="00000000" w:rsidRPr="00000000" w14:paraId="0000008D">
      <w:pPr>
        <w:ind w:firstLine="116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о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4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н</m:t>
                    </m:r>
                  </m:sub>
                </m:sSub>
              </m:num>
              <m:den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π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1-</m:t>
                    </m:r>
                    <m:sSubSup>
                      <m:sSubSup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Sup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вт</m:t>
                        </m:r>
                      </m:sub>
                      <m:sup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2</m:t>
                        </m:r>
                      </m:sup>
                    </m:sSubSup>
                  </m:e>
                </m:d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∙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о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>∙</m:t>
                    </m:r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vо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коэффициент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vо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н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о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v1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н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удельные объемы соответственно при начальных условиях и на входе в колесо при скорости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5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v=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>ρ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/кг – удельный объем при данных условиях). </w:t>
      </w:r>
    </w:p>
    <w:p w:rsidR="00000000" w:rsidDel="00000000" w:rsidP="00000000" w:rsidRDefault="00000000" w:rsidRPr="00000000" w14:paraId="0000008F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vо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учитывает, насколько изменяется удельный объем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всасываемого газа в связи с повышением скорости от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входе в колесо. Величина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vо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обычных значениях скорости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мало меняется и находится в пределах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0,92÷0,95.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Расчетный диаметр на входе в колесо    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Диаметр втулки                                         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вт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вт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Наружный диаметр колеса                      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</m:ba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Частота вращения                                     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n=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60∙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π∙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Коэффициенты стеснения сечения лопатками на входе и выходе из колеса</w:t>
      </w:r>
    </w:p>
    <w:p w:rsidR="00000000" w:rsidDel="00000000" w:rsidP="00000000" w:rsidRDefault="00000000" w:rsidRPr="00000000" w14:paraId="00000095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m:t>τ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=1-</m:t>
        </m:r>
        <m:f>
          <m:fPr>
            <m:ctrlPr>
              <w:rPr/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>π</m:t>
            </m:r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sin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/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1л</m:t>
                </m:r>
              </m:sub>
            </m:sSub>
            <m:r>
              <w:rPr/>
              <m:t xml:space="preserve"> 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m:t>τ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=1-</m:t>
        </m:r>
        <m:f>
          <m:fPr>
            <m:ctrlPr>
              <w:rPr/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>π</m:t>
            </m:r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sin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/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2л</m:t>
                </m:r>
              </m:sub>
            </m:sSub>
            <m:r>
              <w:rPr/>
              <m:t xml:space="preserve"> 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96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Толщину лопатки на входе также, как и толщину лопатки на выходе следует изготавливать в пределах 0,3</w:t>
      </w:r>
      <m:oMath>
        <m:r>
          <m:t>÷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0,5 мм. Рассчитав величину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τ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следует сравнить ее с задаваемой ранее и при необходимости  произвести пересчет.</w:t>
      </w:r>
    </w:p>
    <w:p w:rsidR="00000000" w:rsidDel="00000000" w:rsidP="00000000" w:rsidRDefault="00000000" w:rsidRPr="00000000" w14:paraId="00000097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-«»-</w:t>
      </w:r>
    </w:p>
    <w:p w:rsidR="00000000" w:rsidDel="00000000" w:rsidP="00000000" w:rsidRDefault="00000000" w:rsidRPr="00000000" w14:paraId="00000098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Определение потерь технической работы на трение дисков и на внутренние перетечки.</w:t>
      </w:r>
    </w:p>
    <w:p w:rsidR="00000000" w:rsidDel="00000000" w:rsidP="00000000" w:rsidRDefault="00000000" w:rsidRPr="00000000" w14:paraId="00000099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Динамическую вязкость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температуре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определяют:</w:t>
      </w:r>
    </w:p>
    <w:p w:rsidR="00000000" w:rsidDel="00000000" w:rsidP="00000000" w:rsidRDefault="00000000" w:rsidRPr="00000000" w14:paraId="0000009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воздуха (формула Сазерленда)</w:t>
      </w:r>
    </w:p>
    <w:p w:rsidR="00000000" w:rsidDel="00000000" w:rsidP="00000000" w:rsidRDefault="00000000" w:rsidRPr="00000000" w14:paraId="0000009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6,5∙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-3</m:t>
                </m:r>
              </m:sup>
            </m:s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+111</m:t>
            </m:r>
          </m:den>
        </m:f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</m:t>
                        </m:r>
                      </m:sub>
                    </m:sSub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273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гелия (формула Кизома)</w:t>
      </w:r>
    </w:p>
    <w:p w:rsidR="00000000" w:rsidDel="00000000" w:rsidP="00000000" w:rsidRDefault="00000000" w:rsidRPr="00000000" w14:paraId="0000009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=5,0∙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-7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0,64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динамической вязкости можно также определить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 помощью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соответствующей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Число Рейнольдса для колеса</w:t>
      </w:r>
    </w:p>
    <w:p w:rsidR="00000000" w:rsidDel="00000000" w:rsidP="00000000" w:rsidRDefault="00000000" w:rsidRPr="00000000" w14:paraId="000000A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Re=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Предельное число Рейнольдса для колеса</w:t>
      </w:r>
    </w:p>
    <w:p w:rsidR="00000000" w:rsidDel="00000000" w:rsidP="00000000" w:rsidRDefault="00000000" w:rsidRPr="00000000" w14:paraId="000000A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Re=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50d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Rz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шероховатость поверхности дисков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Rz=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5÷6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-6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м.</w:t>
      </w:r>
    </w:p>
    <w:p w:rsidR="00000000" w:rsidDel="00000000" w:rsidP="00000000" w:rsidRDefault="00000000" w:rsidRPr="00000000" w14:paraId="000000A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Re≥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Re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пред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то коэффициент сопротивления</w:t>
      </w:r>
    </w:p>
    <w:p w:rsidR="00000000" w:rsidDel="00000000" w:rsidP="00000000" w:rsidRDefault="00000000" w:rsidRPr="00000000" w14:paraId="000000A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0,0089</m:t>
            </m:r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пред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0,2</m:t>
                </m:r>
              </m:sup>
            </m:sSubSup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Re&lt;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Re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пред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 при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Re≥5,6∙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0,0089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0,2</m:t>
                </m:r>
              </m:sup>
            </m:sSup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ind w:firstLine="142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при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Re&lt;5,6∙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</w:t>
      </w:r>
      <m:oMath>
        <m:sSub>
          <m:sSub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sSubPr>
          <m:e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f</m:t>
            </m:r>
          </m:sub>
        </m:sSub>
        <m:r>
          <w:rPr>
            <w:rFonts w:ascii="Cambria Math" w:cs="Cambria Math" w:eastAsia="Cambria Math" w:hAnsi="Cambria Math"/>
            <w:sz w:val="36"/>
            <w:szCs w:val="36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fPr>
          <m:num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0,47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Re</m:t>
                </m:r>
              </m:e>
              <m:sup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0,5</m:t>
                </m:r>
              </m:sup>
            </m:sSup>
          </m:den>
        </m:f>
        <m:r>
          <w:rPr>
            <w:rFonts w:ascii="Cambria Math" w:cs="Cambria Math" w:eastAsia="Cambria Math" w:hAnsi="Cambria Math"/>
            <w:sz w:val="36"/>
            <w:szCs w:val="36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Температура газа за рабочим колесом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может быть определена по уравнению</w:t>
      </w:r>
    </w:p>
    <w:p w:rsidR="00000000" w:rsidDel="00000000" w:rsidP="00000000" w:rsidRDefault="00000000" w:rsidRPr="00000000" w14:paraId="000000A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p</m:t>
                </m:r>
              </m:sub>
            </m:sSub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s.ст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s</m:t>
                    </m:r>
                  </m:sub>
                </m:sSub>
              </m:den>
            </m:f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bSup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Удельный объем газа по состоянию за рабочим колесом определяется из уравнения политропы</w:t>
      </w:r>
    </w:p>
    <w:p w:rsidR="00000000" w:rsidDel="00000000" w:rsidP="00000000" w:rsidRDefault="00000000" w:rsidRPr="00000000" w14:paraId="000000A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σ-1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коэффициент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v2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v1</m:t>
            </m:r>
          </m:sub>
        </m:sSub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Относительные потери на трение дисков</w:t>
      </w:r>
    </w:p>
    <w:p w:rsidR="00000000" w:rsidDel="00000000" w:rsidP="00000000" w:rsidRDefault="00000000" w:rsidRPr="00000000" w14:paraId="000000B1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т.д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т.д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f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>π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1-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вт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bSup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c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1m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d</m:t>
                    </m:r>
                  </m:e>
                </m:ba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L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коэффициент дисковых потерь для колес полуоткрытого типа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т.д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1,6- 2,5.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Гидравлический КПД ступени</w:t>
      </w:r>
    </w:p>
    <w:p w:rsidR="00000000" w:rsidDel="00000000" w:rsidP="00000000" w:rsidRDefault="00000000" w:rsidRPr="00000000" w14:paraId="000000B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г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т.д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ут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коэффициент внутренних перетечек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ут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принять равным 0,015, а сумма всех относительных потерь технической работы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т.д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ут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должная составлять более 0,05 (5% значения технической работы).</w:t>
      </w:r>
    </w:p>
    <w:p w:rsidR="00000000" w:rsidDel="00000000" w:rsidP="00000000" w:rsidRDefault="00000000" w:rsidRPr="00000000" w14:paraId="000000B6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-«»-</w:t>
      </w:r>
    </w:p>
    <w:p w:rsidR="00000000" w:rsidDel="00000000" w:rsidP="00000000" w:rsidRDefault="00000000" w:rsidRPr="00000000" w14:paraId="000000B7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Ширина колеса на выходе</w:t>
      </w:r>
    </w:p>
    <w:p w:rsidR="00000000" w:rsidDel="00000000" w:rsidP="00000000" w:rsidRDefault="00000000" w:rsidRPr="00000000" w14:paraId="000000B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н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>π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2r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Рекомендуемый диапазон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b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=0,04÷0,06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первой ступени ЦКМ, или несколько шире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b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=0,02÷0,08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A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Мощность на валу машины определяют по формуле</w:t>
      </w:r>
    </w:p>
    <w:p w:rsidR="00000000" w:rsidDel="00000000" w:rsidP="00000000" w:rsidRDefault="00000000" w:rsidRPr="00000000" w14:paraId="000000BB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В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m∙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s.полн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η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s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η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мех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мех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=0,95÷0,99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механический КПД, учитывающий потери в подшипниках в зависимости от их вида.</w:t>
      </w:r>
    </w:p>
    <w:p w:rsidR="00000000" w:rsidDel="00000000" w:rsidP="00000000" w:rsidRDefault="00000000" w:rsidRPr="00000000" w14:paraId="000000BD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построения процесса сжатия необходимо определить положение точек 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2 на изобаре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Значение этого давления можно рассчитать по значению известной температуры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>σ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Точка 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будет находиться на этой изобаре и на линии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const, соединяющей точки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Положение точки 2 определяется по значению энтальпии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которую в свою очередь можно найти по степени реактивности ступени для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действительного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процесса сжатия.</w:t>
      </w:r>
    </w:p>
    <w:p w:rsidR="00000000" w:rsidDel="00000000" w:rsidP="00000000" w:rsidRDefault="00000000" w:rsidRPr="00000000" w14:paraId="000000C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ρ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ст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=1-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н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s.кол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кол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Расчет диффузора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C3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Радиальные размеры лопаточных диффузоров определяются следующими соотношениями: </w:t>
      </w:r>
      <m:oMath>
        <m:f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=1,08÷1,15;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=1,45÷1,55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первой и промежуточной ступеней и </w:t>
      </w:r>
      <m:oMath>
        <m:f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=1,35÷1,45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для концевой ступени.</w:t>
      </w:r>
    </w:p>
    <w:p w:rsidR="00000000" w:rsidDel="00000000" w:rsidP="00000000" w:rsidRDefault="00000000" w:rsidRPr="00000000" w14:paraId="000000C4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Ширину лопаточного диффузора на основании опытных данных следует принимать: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первой и промежуточной ступени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1,2÷1,25</m:t>
            </m:r>
          </m:e>
        </m:d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концевой.</w:t>
      </w:r>
    </w:p>
    <w:p w:rsidR="00000000" w:rsidDel="00000000" w:rsidP="00000000" w:rsidRDefault="00000000" w:rsidRPr="00000000" w14:paraId="000000C5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Входной угол лопаток диффузора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принимать из соотношения</w:t>
      </w:r>
    </w:p>
    <w:p w:rsidR="00000000" w:rsidDel="00000000" w:rsidP="00000000" w:rsidRDefault="00000000" w:rsidRPr="00000000" w14:paraId="000000C6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*</m:t>
                </m:r>
              </m:sup>
            </m:sSubSup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tg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tg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Выходной угол лопаток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принимают в пределах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30÷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40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угол поворота профиля лопаток обычно выбирают в пределах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m:oMath>
        <m:r>
          <m:t>÷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15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8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Оптимальное число лопаток диффузора</w:t>
      </w:r>
    </w:p>
    <w:p w:rsidR="00000000" w:rsidDel="00000000" w:rsidP="00000000" w:rsidRDefault="00000000" w:rsidRPr="00000000" w14:paraId="000000C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д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опт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∙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>π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/>
                          <m:t>α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3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+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4</m:t>
                        </m:r>
                      </m:sub>
                    </m:sSub>
                  </m:num>
                  <m:den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den>
                </m:f>
              </m:e>
            </m:d>
            <m:r>
              <w:rPr/>
              <m:t xml:space="preserve"> 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ln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3</m:t>
                        </m:r>
                      </m:sub>
                    </m:sSub>
                  </m:den>
                </m:f>
              </m:e>
            </m:d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d>
              <m:dPr>
                <m:begChr m:val="("/>
                <m:endChr m:val=")"/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д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опт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оптимальная густота решетки, по опытным данным находится в пределах 2,0</w:t>
      </w:r>
      <m:oMath>
        <m:r>
          <m:t>÷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2,4. Число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д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округляют до ближайшего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нечетного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значения.</w:t>
      </w:r>
    </w:p>
    <w:tbl>
      <w:tblPr>
        <w:tblStyle w:val="Table7"/>
        <w:tblW w:w="9571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369"/>
        <w:gridCol w:w="6202"/>
        <w:tblGridChange w:id="0">
          <w:tblGrid>
            <w:gridCol w:w="3369"/>
            <w:gridCol w:w="6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ind w:hanging="284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181225" cy="2371725"/>
                  <wp:effectExtent b="0" l="0" r="0" t="0"/>
                  <wp:docPr id="407662606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37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Рис.7. Экспериментальная зависимость коэффициента потерь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t>ξ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д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от угла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ϑ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ind w:firstLine="602"/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Угол раскрытия эквивалентного конического диффузора,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град</w:t>
            </w:r>
          </w:p>
          <w:p w:rsidR="00000000" w:rsidDel="00000000" w:rsidP="00000000" w:rsidRDefault="00000000" w:rsidRPr="00000000" w14:paraId="000000CE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ϑ=2arctg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</m:t>
                  </m:r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ra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4"/>
                              <w:szCs w:val="24"/>
                            </w:rPr>
                            <m:t xml:space="preserve">z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24"/>
                              <w:szCs w:val="24"/>
                            </w:rPr>
                            <m:t xml:space="preserve">д</m:t>
                          </m:r>
                        </m:sub>
                      </m:sSub>
                    </m:e>
                  </m:rad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/>
                          </m:ctrlPr>
                        </m:radPr>
                        <m:e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d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4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b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4</m:t>
                              </m:r>
                            </m:sub>
                          </m:sSub>
                          <m:box>
                            <m:boxPr>
                              <m:opEmu m:val="1"/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box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e>
                          </m:box>
                          <m:r>
                            <w:rPr>
                              <w:rFonts w:ascii="Cambria Math" w:cs="Cambria Math" w:eastAsia="Cambria Math" w:hAnsi="Cambria Math"/>
                              <w:sz w:val="24"/>
                              <w:szCs w:val="24"/>
                            </w:rPr>
                            <m:t xml:space="preserve">sin</m:t>
                          </m:r>
                          <m:r>
                            <w:rPr/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/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4</m:t>
                              </m:r>
                            </m:sub>
                          </m:sSub>
                          <m:r>
                            <w:rPr/>
                            <m:t xml:space="preserve"> </m:t>
                          </m:r>
                        </m:e>
                      </m:rad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-</m:t>
                      </m:r>
                      <m:rad>
                        <m:radPr>
                          <m:degHide m:val="1"/>
                          <m:ctrlPr>
                            <w:rPr/>
                          </m:ctrlPr>
                        </m:radPr>
                        <m:e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d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b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3</m:t>
                              </m:r>
                            </m:sub>
                          </m:sSub>
                          <m:box>
                            <m:boxPr>
                              <m:opEmu m:val="1"/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box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e>
                          </m:box>
                          <m:r>
                            <w:rPr>
                              <w:rFonts w:ascii="Cambria Math" w:cs="Cambria Math" w:eastAsia="Cambria Math" w:hAnsi="Cambria Math"/>
                              <w:sz w:val="24"/>
                              <w:szCs w:val="24"/>
                            </w:rPr>
                            <m:t xml:space="preserve">sin</m:t>
                          </m:r>
                          <m:r>
                            <w:rPr/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/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3</m:t>
                              </m:r>
                            </m:sub>
                          </m:sSub>
                          <m:r>
                            <w:rPr/>
                            <m:t xml:space="preserve"> 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 xml:space="preserve">π∙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l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cs="Cambria Math" w:eastAsia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cs="Cambria Math" w:eastAsia="Cambria Math" w:hAnsi="Cambria Math"/>
                                      <w:sz w:val="24"/>
                                      <w:szCs w:val="24"/>
                                    </w:rPr>
                                    <m:t xml:space="preserve"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cs="Cambria Math" w:eastAsia="Cambria Math" w:hAnsi="Cambria Math"/>
                                      <w:sz w:val="24"/>
                                      <w:szCs w:val="24"/>
                                    </w:rPr>
                                    <m:t xml:space="preserve"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cs="Cambria Math" w:eastAsia="Cambria Math" w:hAnsi="Cambria Math"/>
                          <w:sz w:val="24"/>
                          <w:szCs w:val="24"/>
                        </w:rPr>
                        <m:t>∙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d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3</m:t>
                              </m:r>
                            </m:sub>
                          </m:sSub>
                          <m:r>
                            <w:rPr>
                              <w:rFonts w:ascii="Cambria Math" w:cs="Cambria Math" w:eastAsia="Cambria Math" w:hAnsi="Cambria Math"/>
                              <w:sz w:val="24"/>
                              <w:szCs w:val="24"/>
                            </w:rPr>
                            <m:t xml:space="preserve">+</m:t>
                          </m:r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d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  <w:sz w:val="24"/>
                                  <w:szCs w:val="24"/>
                                </w:rPr>
                                <m:t xml:space="preserve">4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ind w:firstLine="602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Угол </w:t>
            </w:r>
            <m:oMath>
              <m:r>
                <m:t>ϑ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должен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быть не более 6</w:t>
            </w:r>
            <m:oMath>
              <m:r>
                <m:t>÷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о</m:t>
                  </m:r>
                </m:sup>
              </m:sSup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что видно из рисунка 7, где представлена экспериментальная зависимость коэффициента потерь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t>ξ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д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от угла </w:t>
            </w:r>
            <w:r w:rsidDel="00000000" w:rsidR="00000000" w:rsidRPr="00000000">
              <w:rPr>
                <w:rFonts w:ascii="Cambria Math" w:cs="Cambria Math" w:eastAsia="Cambria Math" w:hAnsi="Cambria Math"/>
                <w:sz w:val="28"/>
                <w:szCs w:val="28"/>
                <w:rtl w:val="0"/>
              </w:rPr>
              <w:t xml:space="preserve">ϑ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0">
            <w:pPr>
              <w:ind w:firstLine="602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Относительные потери в диффузоре определяют по формуле</w:t>
            </w:r>
          </w:p>
          <w:p w:rsidR="00000000" w:rsidDel="00000000" w:rsidP="00000000" w:rsidRDefault="00000000" w:rsidRPr="00000000" w14:paraId="000000D1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t>ζ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д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д</m:t>
                  </m:r>
                </m:sub>
              </m:sSub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3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den>
              </m:f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 ,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скорость на входе в лопаточную часть диффузора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 прохождения по безлопаточной части можно определить из условия постоянства закрутки потока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r∙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=const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формуле</w:t>
      </w:r>
    </w:p>
    <w:p w:rsidR="00000000" w:rsidDel="00000000" w:rsidP="00000000" w:rsidRDefault="00000000" w:rsidRPr="00000000" w14:paraId="000000D3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2u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cos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/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  <m:r>
              <w:rPr/>
              <m:t xml:space="preserve"> 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Температуру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определяют по соотношению температур</w:t>
      </w:r>
    </w:p>
    <w:p w:rsidR="00000000" w:rsidDel="00000000" w:rsidP="00000000" w:rsidRDefault="00000000" w:rsidRPr="00000000" w14:paraId="000000D5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2∙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p</m:t>
                </m:r>
              </m:sub>
            </m:sSub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d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d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3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p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D6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число Маха перед лопатками диффузора</w:t>
      </w:r>
    </w:p>
    <w:p w:rsidR="00000000" w:rsidDel="00000000" w:rsidP="00000000" w:rsidRDefault="00000000" w:rsidRPr="00000000" w14:paraId="000000D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kR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3</m:t>
                    </m:r>
                  </m:sub>
                </m:sSub>
              </m:e>
            </m:rad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0,95&lt;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≤1,25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следует принять новое значение диаметра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3нов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c3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0,95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 если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&gt;1,25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следует перейти на безлопаточный диффузор, приняв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9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Приняв, что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ρ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ρ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1,1÷1,2</m:t>
            </m:r>
          </m:e>
        </m:d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можно определить скорость на выходе из диффузора</w:t>
      </w:r>
    </w:p>
    <w:p w:rsidR="00000000" w:rsidDel="00000000" w:rsidP="00000000" w:rsidRDefault="00000000" w:rsidRPr="00000000" w14:paraId="000000D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f>
          <m:fPr>
            <m:ctrlPr>
              <w:rPr/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sin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/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  <m:r>
              <w:rPr/>
              <m:t xml:space="preserve"> 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sin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/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</m:sSub>
            <m:r>
              <w:rPr/>
              <m:t xml:space="preserve"> 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относительная потеря на выходе, т.е. в улитке</w:t>
      </w:r>
    </w:p>
    <w:p w:rsidR="00000000" w:rsidDel="00000000" w:rsidP="00000000" w:rsidRDefault="00000000" w:rsidRPr="00000000" w14:paraId="000000D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ζ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вых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вых</m:t>
            </m:r>
          </m:sub>
        </m:sSub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L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коэффициент потерь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ξ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вых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определяется по формуле</w:t>
      </w:r>
    </w:p>
    <w:p w:rsidR="00000000" w:rsidDel="00000000" w:rsidP="00000000" w:rsidRDefault="00000000" w:rsidRPr="00000000" w14:paraId="000000D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ξ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вых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=0,3+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0,067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н</m:t>
                    </m:r>
                  </m:sub>
                </m:sSub>
              </m:e>
            </m:rad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Гидравлический КПД ступени</w:t>
      </w:r>
    </w:p>
    <w:p w:rsidR="00000000" w:rsidDel="00000000" w:rsidP="00000000" w:rsidRDefault="00000000" w:rsidRPr="00000000" w14:paraId="000000E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г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ζ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кол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ζ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ζ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вых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данного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η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г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должно отличать от ранее рассчитанного более, чем на 5%. При большем различии необходимо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произвести перерасчет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всех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потерь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2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Лопатки диффузора выполняют в виде профилей постоянной толщины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л.д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 средней линией, очерченной по дуге окружности. Радиус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которым очерчивается средняя линия лопатки (рисунок 8), определяется по формуле</w:t>
      </w:r>
    </w:p>
    <w:p w:rsidR="00000000" w:rsidDel="00000000" w:rsidP="00000000" w:rsidRDefault="00000000" w:rsidRPr="00000000" w14:paraId="000000E3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sSubPr>
          <m:e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=</w:t>
      </w:r>
      <m:oMath>
        <m:f>
          <m:f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4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3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2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4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boxPr>
                  <m:e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>cos</m:t>
                    </m:r>
                  </m:e>
                </m:box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cos</m:t>
                </m:r>
                <m:r>
                  <w:rPr/>
                  <m:t xml:space="preserve">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sSubPr>
                  <m:e>
                    <m:r>
                      <w:rPr/>
                      <m:t>α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4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3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boxPr>
                  <m:e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>cos</m:t>
                    </m:r>
                  </m:e>
                </m:box>
                <m:r>
                  <w:rPr>
                    <w:rFonts w:ascii="Cambria Math" w:cs="Cambria Math" w:eastAsia="Cambria Math" w:hAnsi="Cambria Math"/>
                    <w:sz w:val="36"/>
                    <w:szCs w:val="36"/>
                  </w:rPr>
                  <m:t xml:space="preserve">cos</m:t>
                </m:r>
                <m:r>
                  <w:rPr/>
                  <m:t xml:space="preserve">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</m:ctrlPr>
                  </m:sSubPr>
                  <m:e>
                    <m:r>
                      <w:rPr/>
                      <m:t>α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6"/>
                        <w:szCs w:val="36"/>
                      </w:rPr>
                      <m:t xml:space="preserve">3</m:t>
                    </m:r>
                  </m:sub>
                </m:sSub>
                <m:r>
                  <w:rPr/>
                  <m:t xml:space="preserve">  </m:t>
                </m:r>
              </m:e>
            </m:d>
          </m:den>
        </m:f>
        <m:r>
          <w:rPr>
            <w:rFonts w:ascii="Cambria Math" w:cs="Cambria Math" w:eastAsia="Cambria Math" w:hAnsi="Cambria Math"/>
            <w:sz w:val="36"/>
            <w:szCs w:val="36"/>
          </w:rPr>
          <m:t xml:space="preserve"> 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радиус центровой окружности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/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л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л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cos</m:t>
            </m:r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/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4</m:t>
                </m:r>
              </m:sub>
            </m:sSub>
            <m:r>
              <w:rPr/>
              <m:t xml:space="preserve"> </m:t>
            </m:r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Толщина лопатки диффузора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л.д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силу того, что диффузор неподвижен, а газодинамические силы невелики, может выбираться по конструкторским и технологическим соображениям и составлять 1,0</w:t>
      </w:r>
      <m:oMath>
        <m:r>
          <m:t>÷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2,0 мм. Тогда поверхность одной стороны лопатки диффузора будет очерчена радиусом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л.д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другая – радиусом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л.д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ind w:hanging="9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928013" cy="2971616"/>
            <wp:effectExtent b="0" l="0" r="0" t="0"/>
            <wp:docPr id="40766260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8013" cy="2971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ind w:hanging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Рис. 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Профилирование лопатки диффузора.</w:t>
      </w:r>
    </w:p>
    <w:p w:rsidR="00000000" w:rsidDel="00000000" w:rsidP="00000000" w:rsidRDefault="00000000" w:rsidRPr="00000000" w14:paraId="000000E9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Профилирование улитки.</w:t>
      </w:r>
    </w:p>
    <w:p w:rsidR="00000000" w:rsidDel="00000000" w:rsidP="00000000" w:rsidRDefault="00000000" w:rsidRPr="00000000" w14:paraId="000000F0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Профилирование улитки производится с помощь. «конструкторского квадрата» (рис. 9). Сторона квадрата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,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диаметр выходного патрубка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определяется из площади патрубка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f=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 сама площадь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f=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2">
      <w:pPr>
        <w:spacing w:after="0" w:lineRule="auto"/>
        <w:ind w:hanging="14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267937" cy="4672814"/>
            <wp:effectExtent b="0" l="0" r="0" t="0"/>
            <wp:docPr id="40766260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937" cy="4672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Рис. 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Профилирование улитки.</w:t>
      </w:r>
    </w:p>
    <w:p w:rsidR="00000000" w:rsidDel="00000000" w:rsidP="00000000" w:rsidRDefault="00000000" w:rsidRPr="00000000" w14:paraId="000000F4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Профилирование улитки производится следующим образом. Дуга радиусом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1у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центром в точке 1 начинается от точки А и заканчивается в точке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Дуга радиусом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2у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центром в точке 2 проводится на 90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т.д.</w:t>
      </w:r>
    </w:p>
    <w:p w:rsidR="00000000" w:rsidDel="00000000" w:rsidP="00000000" w:rsidRDefault="00000000" w:rsidRPr="00000000" w14:paraId="000000F5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точек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формируется выходной патрубок.</w:t>
      </w:r>
    </w:p>
    <w:p w:rsidR="00000000" w:rsidDel="00000000" w:rsidP="00000000" w:rsidRDefault="00000000" w:rsidRPr="00000000" w14:paraId="000000F6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заканчивается построением процесса сжатия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h-s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диаграмме</w:t>
      </w:r>
    </w:p>
    <w:p w:rsidR="00000000" w:rsidDel="00000000" w:rsidP="00000000" w:rsidRDefault="00000000" w:rsidRPr="00000000" w14:paraId="00000100">
      <w:pPr>
        <w:spacing w:after="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изображением проточной части.</w:t>
      </w:r>
    </w:p>
    <w:p w:rsidR="00000000" w:rsidDel="00000000" w:rsidP="00000000" w:rsidRDefault="00000000" w:rsidRPr="00000000" w14:paraId="00000101">
      <w:pPr>
        <w:spacing w:after="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59450" cy="7861300"/>
            <wp:effectExtent b="0" l="0" r="0" t="0"/>
            <wp:docPr id="40766260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86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10. Процесс сжатия в одноступенчатом нагнетателе.</w:t>
      </w:r>
    </w:p>
    <w:p w:rsidR="00000000" w:rsidDel="00000000" w:rsidP="00000000" w:rsidRDefault="00000000" w:rsidRPr="00000000" w14:paraId="00000104">
      <w:pPr>
        <w:spacing w:after="0" w:lineRule="auto"/>
        <w:ind w:hanging="993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682833" cy="3488773"/>
            <wp:effectExtent b="0" l="0" r="0" t="0"/>
            <wp:docPr id="40766260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925"/>
                    <a:stretch>
                      <a:fillRect/>
                    </a:stretch>
                  </pic:blipFill>
                  <pic:spPr>
                    <a:xfrm>
                      <a:off x="0" y="0"/>
                      <a:ext cx="6682833" cy="3488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Рис.11.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Пример эскиза проточной части нагнетателя.</w:t>
      </w:r>
    </w:p>
    <w:p w:rsidR="00000000" w:rsidDel="00000000" w:rsidP="00000000" w:rsidRDefault="00000000" w:rsidRPr="00000000" w14:paraId="000001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ind w:firstLine="85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ind w:hanging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 Math">
    <w:embedRegular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080353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E4210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E42102"/>
    <w:rPr>
      <w:rFonts w:ascii="Tahoma" w:cs="Tahoma" w:hAnsi="Tahoma"/>
      <w:sz w:val="16"/>
      <w:szCs w:val="16"/>
    </w:rPr>
  </w:style>
  <w:style w:type="character" w:styleId="a5">
    <w:name w:val="Placeholder Text"/>
    <w:basedOn w:val="a0"/>
    <w:uiPriority w:val="99"/>
    <w:semiHidden w:val="1"/>
    <w:rsid w:val="00E42102"/>
    <w:rPr>
      <w:color w:val="808080"/>
    </w:rPr>
  </w:style>
  <w:style w:type="table" w:styleId="a6">
    <w:name w:val="Table Grid"/>
    <w:basedOn w:val="a1"/>
    <w:uiPriority w:val="59"/>
    <w:rsid w:val="00DE4C2E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customXml" Target="../customXML/item1.xml"/><Relationship Id="rId10" Type="http://schemas.openxmlformats.org/officeDocument/2006/relationships/styles" Target="styles.xml"/><Relationship Id="rId13" Type="http://schemas.openxmlformats.org/officeDocument/2006/relationships/image" Target="media/image10.jpg"/><Relationship Id="rId12" Type="http://schemas.openxmlformats.org/officeDocument/2006/relationships/image" Target="media/image8.jpg"/><Relationship Id="rId1" Type="http://schemas.openxmlformats.org/officeDocument/2006/relationships/image" Target="media/image1.jpg"/><Relationship Id="rId2" Type="http://schemas.openxmlformats.org/officeDocument/2006/relationships/image" Target="media/image3.jpg"/><Relationship Id="rId3" Type="http://schemas.openxmlformats.org/officeDocument/2006/relationships/image" Target="media/image2.jpg"/><Relationship Id="rId4" Type="http://schemas.openxmlformats.org/officeDocument/2006/relationships/image" Target="media/image5.jpg"/><Relationship Id="rId9" Type="http://schemas.openxmlformats.org/officeDocument/2006/relationships/numbering" Target="numbering.xml"/><Relationship Id="rId15" Type="http://schemas.openxmlformats.org/officeDocument/2006/relationships/image" Target="media/image9.jpg"/><Relationship Id="rId14" Type="http://schemas.openxmlformats.org/officeDocument/2006/relationships/image" Target="media/image11.jpg"/><Relationship Id="rId17" Type="http://schemas.openxmlformats.org/officeDocument/2006/relationships/image" Target="media/image12.jpg"/><Relationship Id="rId16" Type="http://schemas.openxmlformats.org/officeDocument/2006/relationships/image" Target="media/image7.jpg"/><Relationship Id="rId5" Type="http://schemas.openxmlformats.org/officeDocument/2006/relationships/image" Target="media/image4.png"/><Relationship Id="rId6" Type="http://schemas.openxmlformats.org/officeDocument/2006/relationships/theme" Target="theme/theme1.xml"/><Relationship Id="rId18" Type="http://schemas.openxmlformats.org/officeDocument/2006/relationships/image" Target="media/image6.png"/><Relationship Id="rId7" Type="http://schemas.openxmlformats.org/officeDocument/2006/relationships/settings" Target="settings.xml"/><Relationship Id="rId8" Type="http://schemas.openxmlformats.org/officeDocument/2006/relationships/fontTable" Target="fontTable.xml"/></Relationships>
</file>

<file path=word/_rels/fontTable.xml.rels><?xml version="1.0" encoding="UTF-8" standalone="yes"?><Relationships xmlns="http://schemas.openxmlformats.org/package/2006/relationships"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6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Ul3/DPViZ0OArL2m6uyjGsjFIQ==">CgMxLjA4AHIhMUFMeTd2b3FwWV95MHhmVWJuMjB2WFpDbms1NC01RW1G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2016-12-03T11:31:00Z</dcterms:created>
  <dc:creator>Admin</dc:creator>
</cp:coreProperties>
</file>