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9B51" w14:textId="77777777" w:rsidR="000E1A42" w:rsidRDefault="000E1A42" w:rsidP="000E1A42">
      <w:pPr>
        <w:ind w:left="-720" w:right="28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Билет №20</w:t>
      </w:r>
    </w:p>
    <w:p w14:paraId="6AEE6823" w14:textId="77777777" w:rsidR="000E1A42" w:rsidRDefault="000E1A42" w:rsidP="000E1A42">
      <w:pPr>
        <w:ind w:left="-720" w:right="288"/>
        <w:jc w:val="center"/>
        <w:rPr>
          <w:b/>
          <w:sz w:val="32"/>
          <w:szCs w:val="32"/>
        </w:rPr>
      </w:pPr>
    </w:p>
    <w:p w14:paraId="571DEE57" w14:textId="77777777" w:rsidR="000E1A42" w:rsidRDefault="000E1A42" w:rsidP="000E1A42">
      <w:pPr>
        <w:numPr>
          <w:ilvl w:val="0"/>
          <w:numId w:val="1"/>
        </w:numPr>
        <w:ind w:left="-720" w:right="288"/>
        <w:rPr>
          <w:sz w:val="28"/>
          <w:szCs w:val="28"/>
        </w:rPr>
      </w:pPr>
      <w:r w:rsidRPr="00246AB5">
        <w:rPr>
          <w:sz w:val="28"/>
          <w:szCs w:val="28"/>
        </w:rPr>
        <w:t>Типы данных и домены в реляционной модели.</w:t>
      </w:r>
    </w:p>
    <w:p w14:paraId="324D618A" w14:textId="77777777" w:rsidR="000E1A42" w:rsidRPr="00246AB5" w:rsidRDefault="000E1A42" w:rsidP="000E1A42">
      <w:pPr>
        <w:numPr>
          <w:ilvl w:val="0"/>
          <w:numId w:val="1"/>
        </w:numPr>
        <w:ind w:left="-720" w:right="288"/>
        <w:rPr>
          <w:sz w:val="28"/>
          <w:szCs w:val="28"/>
        </w:rPr>
      </w:pPr>
      <w:r w:rsidRPr="00246AB5">
        <w:rPr>
          <w:sz w:val="28"/>
          <w:szCs w:val="28"/>
        </w:rPr>
        <w:t xml:space="preserve">Предложение SELECT языка SQL. Соединение таблиц. </w:t>
      </w:r>
      <w:r w:rsidRPr="00246AB5">
        <w:rPr>
          <w:sz w:val="28"/>
          <w:szCs w:val="28"/>
          <w:lang w:val="en-US"/>
        </w:rPr>
        <w:t>INNER</w:t>
      </w:r>
      <w:r w:rsidRPr="00246AB5">
        <w:rPr>
          <w:sz w:val="28"/>
          <w:szCs w:val="28"/>
        </w:rPr>
        <w:t xml:space="preserve">, </w:t>
      </w:r>
      <w:r w:rsidRPr="00246AB5">
        <w:rPr>
          <w:sz w:val="28"/>
          <w:szCs w:val="28"/>
          <w:lang w:val="en-US"/>
        </w:rPr>
        <w:t>LEFT</w:t>
      </w:r>
      <w:r w:rsidRPr="00246AB5">
        <w:rPr>
          <w:sz w:val="28"/>
          <w:szCs w:val="28"/>
        </w:rPr>
        <w:t xml:space="preserve">, </w:t>
      </w:r>
      <w:r w:rsidRPr="00246AB5">
        <w:rPr>
          <w:sz w:val="28"/>
          <w:szCs w:val="28"/>
          <w:lang w:val="en-US"/>
        </w:rPr>
        <w:t>RIGHT</w:t>
      </w:r>
      <w:r w:rsidRPr="00246AB5">
        <w:rPr>
          <w:sz w:val="28"/>
          <w:szCs w:val="28"/>
        </w:rPr>
        <w:t xml:space="preserve"> </w:t>
      </w:r>
      <w:r w:rsidRPr="00246AB5">
        <w:rPr>
          <w:sz w:val="28"/>
          <w:szCs w:val="28"/>
          <w:lang w:val="en-US"/>
        </w:rPr>
        <w:t>JOIN</w:t>
      </w:r>
      <w:r w:rsidRPr="00246AB5">
        <w:rPr>
          <w:sz w:val="28"/>
          <w:szCs w:val="28"/>
        </w:rPr>
        <w:t>. Семантика внешнего соединения таблиц.</w:t>
      </w:r>
    </w:p>
    <w:p w14:paraId="5DA3AE1E" w14:textId="77777777" w:rsidR="000E1A42" w:rsidRDefault="000E1A42" w:rsidP="000E1A42">
      <w:pPr>
        <w:pBdr>
          <w:bottom w:val="single" w:sz="6" w:space="1" w:color="auto"/>
        </w:pBdr>
        <w:ind w:left="-720" w:right="288"/>
        <w:rPr>
          <w:sz w:val="28"/>
          <w:szCs w:val="28"/>
        </w:rPr>
      </w:pPr>
    </w:p>
    <w:p w14:paraId="6B5B9D92" w14:textId="77777777" w:rsidR="000E1A42" w:rsidRDefault="000E1A42" w:rsidP="000E1A42">
      <w:pPr>
        <w:ind w:left="-720" w:right="288"/>
        <w:jc w:val="center"/>
        <w:rPr>
          <w:b/>
          <w:sz w:val="32"/>
          <w:szCs w:val="32"/>
        </w:rPr>
      </w:pPr>
    </w:p>
    <w:p w14:paraId="1E2169C3" w14:textId="7DBB6CDD" w:rsidR="00A17CA9" w:rsidRDefault="00A17CA9" w:rsidP="00A17CA9">
      <w:pPr>
        <w:ind w:left="-720" w:right="288"/>
        <w:rPr>
          <w:b/>
          <w:sz w:val="32"/>
          <w:szCs w:val="32"/>
        </w:rPr>
      </w:pPr>
      <w:r>
        <w:rPr>
          <w:rFonts w:ascii="Segoe UI" w:hAnsi="Segoe UI" w:cs="Segoe UI"/>
          <w:color w:val="C9D1D9"/>
          <w:sz w:val="21"/>
          <w:szCs w:val="21"/>
          <w:shd w:val="clear" w:color="auto" w:fill="1E1E20"/>
        </w:rPr>
        <w:t xml:space="preserve">Типы данных </w:t>
      </w:r>
      <w:proofErr w:type="gramStart"/>
      <w:r>
        <w:rPr>
          <w:rFonts w:ascii="Segoe UI" w:hAnsi="Segoe UI" w:cs="Segoe UI"/>
          <w:color w:val="C9D1D9"/>
          <w:sz w:val="21"/>
          <w:szCs w:val="21"/>
          <w:shd w:val="clear" w:color="auto" w:fill="1E1E20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  <w:shd w:val="clear" w:color="auto" w:fill="1E1E20"/>
        </w:rPr>
        <w:t xml:space="preserve"> специальные значения, которые используются для представления различных типов информации в реляционной модели. В зависимости от конкретной системы управления базами данных (СУБД), доступны различные типы данных. Однако, наиболее распространены следующие типы данных:</w:t>
      </w:r>
    </w:p>
    <w:p w14:paraId="62CB8893" w14:textId="77777777" w:rsidR="00A17CA9" w:rsidRPr="007D4A64" w:rsidRDefault="00A17CA9" w:rsidP="00A17CA9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Числовые типы:</w:t>
      </w:r>
    </w:p>
    <w:p w14:paraId="35436005" w14:textId="77777777" w:rsidR="00A17CA9" w:rsidRPr="007D4A64" w:rsidRDefault="00A17CA9" w:rsidP="00A17CA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INTEGER - целочисленный тип данных;</w:t>
      </w:r>
    </w:p>
    <w:p w14:paraId="74C779E1" w14:textId="77777777" w:rsidR="00A17CA9" w:rsidRPr="007D4A64" w:rsidRDefault="00A17CA9" w:rsidP="00A17CA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SMALLINT - целочисленный тип данных с меньшим диапазоном значений, чем INTEGER;</w:t>
      </w:r>
    </w:p>
    <w:p w14:paraId="239B9351" w14:textId="77777777" w:rsidR="00A17CA9" w:rsidRPr="007D4A64" w:rsidRDefault="00A17CA9" w:rsidP="00A17CA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FLOAT - вещественный тип данных с плавающей точкой;</w:t>
      </w:r>
    </w:p>
    <w:p w14:paraId="226F5787" w14:textId="77777777" w:rsidR="00A17CA9" w:rsidRPr="007D4A64" w:rsidRDefault="00A17CA9" w:rsidP="00A17CA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REAL и DOUBLE PRECISION - типы данных с плавающей точкой большей точности, чем FLOAT.</w:t>
      </w:r>
    </w:p>
    <w:p w14:paraId="247DAC5D" w14:textId="77777777" w:rsidR="00A17CA9" w:rsidRPr="007D4A64" w:rsidRDefault="00A17CA9" w:rsidP="00A17CA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Символьные типы:</w:t>
      </w:r>
    </w:p>
    <w:p w14:paraId="044A28DB" w14:textId="77777777" w:rsidR="00A17CA9" w:rsidRPr="007D4A64" w:rsidRDefault="00A17CA9" w:rsidP="00A17CA9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CHAR - строковый тип данных фиксированной длины;</w:t>
      </w:r>
    </w:p>
    <w:p w14:paraId="2C0E0E76" w14:textId="77777777" w:rsidR="00A17CA9" w:rsidRPr="007D4A64" w:rsidRDefault="00A17CA9" w:rsidP="00A17CA9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VARCHAR - строковый тип переменной длины;</w:t>
      </w:r>
    </w:p>
    <w:p w14:paraId="324D817C" w14:textId="77777777" w:rsidR="00A17CA9" w:rsidRPr="007D4A64" w:rsidRDefault="00A17CA9" w:rsidP="00A17CA9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TEXT - тип данных для хранения текстовых значений произвольной длины.</w:t>
      </w:r>
    </w:p>
    <w:p w14:paraId="626D49DC" w14:textId="77777777" w:rsidR="00A17CA9" w:rsidRPr="007D4A64" w:rsidRDefault="00A17CA9" w:rsidP="00A17CA9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Даты и времена:</w:t>
      </w:r>
    </w:p>
    <w:p w14:paraId="15B778A2" w14:textId="77777777" w:rsidR="00A17CA9" w:rsidRPr="007D4A64" w:rsidRDefault="00A17CA9" w:rsidP="00A17CA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DATE - тип данных для хранения даты;</w:t>
      </w:r>
    </w:p>
    <w:p w14:paraId="3A9B8E0F" w14:textId="77777777" w:rsidR="00A17CA9" w:rsidRPr="007D4A64" w:rsidRDefault="00A17CA9" w:rsidP="00A17CA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TIME - тип данных для хранения времени;</w:t>
      </w:r>
    </w:p>
    <w:p w14:paraId="7CA5998E" w14:textId="77777777" w:rsidR="00A17CA9" w:rsidRPr="007D4A64" w:rsidRDefault="00A17CA9" w:rsidP="00A17CA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TIMESTAMP - тип данных для хранения даты и времени.</w:t>
      </w:r>
    </w:p>
    <w:p w14:paraId="7800E10E" w14:textId="77777777" w:rsidR="00A17CA9" w:rsidRPr="007D4A64" w:rsidRDefault="00A17CA9" w:rsidP="00A17CA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Булевы типы:</w:t>
      </w:r>
    </w:p>
    <w:p w14:paraId="54C6DBAF" w14:textId="77777777" w:rsidR="00A17CA9" w:rsidRPr="007D4A64" w:rsidRDefault="00A17CA9" w:rsidP="00A17CA9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BOOLEAN - логический тип данных, который может принимать значение TRUE или FALSE.</w:t>
      </w:r>
    </w:p>
    <w:p w14:paraId="6BE69D51" w14:textId="77777777" w:rsidR="00A17CA9" w:rsidRPr="007D4A64" w:rsidRDefault="00A17CA9" w:rsidP="00A17CA9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Бинарные типы:</w:t>
      </w:r>
    </w:p>
    <w:p w14:paraId="092E16FA" w14:textId="77777777" w:rsidR="00A17CA9" w:rsidRPr="007D4A64" w:rsidRDefault="00A17CA9" w:rsidP="00A17CA9">
      <w:pPr>
        <w:numPr>
          <w:ilvl w:val="0"/>
          <w:numId w:val="1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BLOB - тип данных для хранения двоичных объектов произвольной длины.</w:t>
      </w:r>
    </w:p>
    <w:p w14:paraId="483433AF" w14:textId="77777777" w:rsidR="00A17CA9" w:rsidRPr="007D4A64" w:rsidRDefault="00A17CA9" w:rsidP="00A17C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Кроме перечисленных выше типов, в реляционных СУБД также могут быть использованы другие типы данных, такие как XML, JSON, массивы и другие. Важно правильно выбирать тип данных для каждого атрибута таблицы, чтобы обеспечить оптимальную производительность и целостность данных.</w:t>
      </w:r>
    </w:p>
    <w:p w14:paraId="186E1044" w14:textId="77777777" w:rsidR="00A17CA9" w:rsidRDefault="00A17CA9" w:rsidP="00A17C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В реляционной модели данные организованы в таблицы, которые называются отношениями. Каждая строка в таблице представляет кортеж, а каждый столбец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атрибут.</w:t>
      </w:r>
    </w:p>
    <w:p w14:paraId="5172C02B" w14:textId="77777777" w:rsidR="00A17CA9" w:rsidRDefault="00A17CA9" w:rsidP="00A17C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lastRenderedPageBreak/>
        <w:t xml:space="preserve">Домен в реляционной модели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множество допустимых значений для определенного атрибута. Например, если у нас есть атрибут "возраст" в таблице "пользователи", то его домен может быть определен как множество возрастов, которые являются допустимыми значениями для этого атрибута.</w:t>
      </w:r>
    </w:p>
    <w:p w14:paraId="3A4305B1" w14:textId="77777777" w:rsidR="00A17CA9" w:rsidRDefault="00A17CA9" w:rsidP="00A17C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Домены обеспечивают целостность данных и помогают контролировать типы данных, которые могут быть сохранены в базе данных. Они также позволяют оптимизировать запросы к базе данных, поскольку система учитывает ограничения домена при выборке данных.</w:t>
      </w:r>
    </w:p>
    <w:p w14:paraId="383E297F" w14:textId="77777777" w:rsidR="00A17CA9" w:rsidRDefault="00A17CA9" w:rsidP="00A17C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Например, если мы определили домен для атрибута "возраст" как целое число от 18 до 100 лет, то система не будет разрешать сохранение значений за пределами этого диапазона или значений с плавающей точкой, поскольку они не соответствуют определенному домену.</w:t>
      </w:r>
    </w:p>
    <w:p w14:paraId="514CD625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Пример предложения SELECT языка SQL:</w:t>
      </w:r>
    </w:p>
    <w:p w14:paraId="0BC01D11" w14:textId="77777777" w:rsidR="00DC350E" w:rsidRP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DC350E">
        <w:rPr>
          <w:rFonts w:ascii="Segoe UI" w:hAnsi="Segoe UI" w:cs="Segoe UI"/>
          <w:color w:val="C9D1D9"/>
          <w:sz w:val="21"/>
          <w:szCs w:val="21"/>
          <w:lang w:val="en-US"/>
        </w:rPr>
        <w:t>SELECT column1, column2, ... FROM table_name WHERE condition;</w:t>
      </w:r>
    </w:p>
    <w:p w14:paraId="6427BD8F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Данное предложение позволяет выбрать данные из указанной таблицы в соответствии с заданным условием.</w:t>
      </w:r>
    </w:p>
    <w:p w14:paraId="63A0137A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Соединение таблиц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операция объединения строк из двух или более таблиц на основе совпадения значений в одном или нескольких столбцах. В SQL используются три типа соединений: INNER JOIN, LEFT JOIN и RIGHT JOIN.</w:t>
      </w:r>
    </w:p>
    <w:p w14:paraId="0F182B2E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INNER JOIN возвращает только те строки, где значения ключевых столбцов совпадают в обеих таблицах.</w:t>
      </w:r>
    </w:p>
    <w:p w14:paraId="2D3D40DB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LEFT JOIN возвращает все строки из левой таблицы (таблицы, указанной до JOIN), а также соответствующие строки из правой таблицы (таблицы, указанной после JOIN). Если в правой таблице нет соответствующих строк, то будут возвращены NULL-значения для ее столбцов.</w:t>
      </w:r>
    </w:p>
    <w:p w14:paraId="21EDCD6E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RIGHT JOIN работает аналогично LEFT JOIN, но возвращает все строки из правой таблицы и соответствующие строки из левой таблицы.</w:t>
      </w:r>
    </w:p>
    <w:p w14:paraId="3AEEAD75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Семантика внешнего соединения таблиц заключается в том, что оно возвращает все строки из одной таблицы и соответствующие строки из другой таблицы, даже если вторая таблица не содержит соответствующих строк. При этом, если вторая таблица не содержит соответствующих строк, то для ее столбцов будут возвращены NULL-значения.</w:t>
      </w:r>
    </w:p>
    <w:p w14:paraId="0B9E7278" w14:textId="77777777" w:rsidR="004C354A" w:rsidRDefault="004C354A" w:rsidP="000E1A42">
      <w:pPr>
        <w:ind w:left="-720" w:right="288"/>
      </w:pPr>
    </w:p>
    <w:sectPr w:rsidR="004C3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D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96B6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1BF722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4441DF6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51C130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AB348F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68A304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6552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A07B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0B0741"/>
    <w:multiLevelType w:val="hybridMultilevel"/>
    <w:tmpl w:val="B3B6F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E64F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884487057">
    <w:abstractNumId w:val="9"/>
  </w:num>
  <w:num w:numId="2" w16cid:durableId="306709476">
    <w:abstractNumId w:val="1"/>
  </w:num>
  <w:num w:numId="3" w16cid:durableId="2078436880">
    <w:abstractNumId w:val="4"/>
  </w:num>
  <w:num w:numId="4" w16cid:durableId="887691030">
    <w:abstractNumId w:val="10"/>
  </w:num>
  <w:num w:numId="5" w16cid:durableId="1662274864">
    <w:abstractNumId w:val="8"/>
  </w:num>
  <w:num w:numId="6" w16cid:durableId="2003505218">
    <w:abstractNumId w:val="5"/>
  </w:num>
  <w:num w:numId="7" w16cid:durableId="1709375742">
    <w:abstractNumId w:val="6"/>
  </w:num>
  <w:num w:numId="8" w16cid:durableId="988873108">
    <w:abstractNumId w:val="2"/>
  </w:num>
  <w:num w:numId="9" w16cid:durableId="1187913015">
    <w:abstractNumId w:val="0"/>
  </w:num>
  <w:num w:numId="10" w16cid:durableId="178159436">
    <w:abstractNumId w:val="3"/>
  </w:num>
  <w:num w:numId="11" w16cid:durableId="1261989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6F"/>
    <w:rsid w:val="000E1A42"/>
    <w:rsid w:val="004C354A"/>
    <w:rsid w:val="00992A6F"/>
    <w:rsid w:val="00A17CA9"/>
    <w:rsid w:val="00D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38C2"/>
  <w15:chartTrackingRefBased/>
  <w15:docId w15:val="{F6F0CB21-DBA5-426B-BB17-C73064F0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C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 Homy</dc:creator>
  <cp:keywords/>
  <dc:description/>
  <cp:lastModifiedBy>Nio Homy</cp:lastModifiedBy>
  <cp:revision>4</cp:revision>
  <dcterms:created xsi:type="dcterms:W3CDTF">2023-06-19T11:41:00Z</dcterms:created>
  <dcterms:modified xsi:type="dcterms:W3CDTF">2023-06-19T11:46:00Z</dcterms:modified>
</cp:coreProperties>
</file>