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0E6B75">
        <w:t>Realizar venta.</w:t>
      </w:r>
    </w:p>
    <w:p w:rsidR="000E6B75" w:rsidRDefault="000E6B75" w:rsidP="008C6849">
      <w:pPr>
        <w:pStyle w:val="Prrafodelista"/>
        <w:numPr>
          <w:ilvl w:val="0"/>
          <w:numId w:val="7"/>
        </w:numPr>
        <w:jc w:val="both"/>
      </w:pPr>
      <w:r w:rsidRPr="00EB4B80">
        <w:t>Consulta de Facturas por nº de factura.</w:t>
      </w:r>
    </w:p>
    <w:p w:rsidR="00EB4B80" w:rsidRDefault="00EB4B80" w:rsidP="008C6849">
      <w:pPr>
        <w:pStyle w:val="Prrafodelista"/>
        <w:numPr>
          <w:ilvl w:val="0"/>
          <w:numId w:val="7"/>
        </w:numPr>
        <w:jc w:val="both"/>
      </w:pPr>
      <w:r w:rsidRPr="00EC5680">
        <w:t>Consulta de Facturas de 1 cliente.</w:t>
      </w:r>
    </w:p>
    <w:p w:rsidR="00EC5680" w:rsidRPr="00EC5680" w:rsidRDefault="00EC5680" w:rsidP="008C6849">
      <w:pPr>
        <w:pStyle w:val="Prrafodelista"/>
        <w:numPr>
          <w:ilvl w:val="0"/>
          <w:numId w:val="7"/>
        </w:numPr>
        <w:jc w:val="both"/>
        <w:rPr>
          <w:b/>
          <w:color w:val="FF0000"/>
        </w:rPr>
      </w:pPr>
      <w:r w:rsidRPr="00EC5680">
        <w:rPr>
          <w:b/>
          <w:color w:val="FF0000"/>
        </w:rPr>
        <w:t>Aplicar descuento de 10€ a facturas de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8C6849" w:rsidRDefault="00EC5680" w:rsidP="005E22F3">
      <w:pPr>
        <w:rPr>
          <w:b/>
        </w:rPr>
      </w:pPr>
      <w:r>
        <w:rPr>
          <w:b/>
        </w:rPr>
        <w:t>En esta opción deberemos solicitar al usuario que introduzca el código del cliente, una vez comprobado que ese cliente existe en nuestra base de datos pasaremos a consultar todas sus facturas y a restarle 10€ en el importe de cada una de ellas.</w:t>
      </w:r>
    </w:p>
    <w:p w:rsidR="00EB4B80" w:rsidRPr="000E6B75" w:rsidRDefault="00EB4B80" w:rsidP="005E22F3">
      <w:pPr>
        <w:rPr>
          <w:b/>
        </w:rPr>
      </w:pPr>
      <w:bookmarkStart w:id="0" w:name="_GoBack"/>
      <w:bookmarkEnd w:id="0"/>
    </w:p>
    <w:sectPr w:rsidR="00EB4B80" w:rsidRPr="000E6B75" w:rsidSect="006C768A">
      <w:headerReference w:type="default" r:id="rId7"/>
      <w:footerReference w:type="default" r:id="rId8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82" w:rsidRDefault="00D94082" w:rsidP="00805378">
      <w:pPr>
        <w:spacing w:after="0" w:line="240" w:lineRule="auto"/>
      </w:pPr>
      <w:r>
        <w:separator/>
      </w:r>
    </w:p>
  </w:endnote>
  <w:end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Pr="00CF2645" w:rsidRDefault="00D94082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190E0F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190E0F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94082" w:rsidRDefault="00D940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82" w:rsidRDefault="00D94082" w:rsidP="00805378">
      <w:pPr>
        <w:spacing w:after="0" w:line="240" w:lineRule="auto"/>
      </w:pPr>
      <w:r>
        <w:separator/>
      </w:r>
    </w:p>
  </w:footnote>
  <w:foot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Default="00D94082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eastAsia="es-ES"/>
      </w:rPr>
      <w:drawing>
        <wp:anchor distT="0" distB="0" distL="114300" distR="114300" simplePos="0" relativeHeight="251658240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color w:val="000000"/>
      </w:rPr>
      <w:br/>
      <w:t>Ejercicio</w:t>
    </w:r>
    <w:r w:rsidRPr="0042593E">
      <w:rPr>
        <w:rFonts w:cs="Arial"/>
        <w:b/>
        <w:color w:val="000000"/>
      </w:rPr>
      <w:t xml:space="preserve"> </w:t>
    </w:r>
    <w:r w:rsidR="00190E0F">
      <w:rPr>
        <w:rFonts w:cs="Arial"/>
        <w:b/>
        <w:color w:val="000000"/>
      </w:rPr>
      <w:t>Video-Juegos 5</w:t>
    </w:r>
    <w:r>
      <w:rPr>
        <w:rFonts w:cs="Arial"/>
        <w:b/>
        <w:color w:val="000000"/>
      </w:rPr>
      <w:t>.0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94082" w:rsidRDefault="00D94082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066811"/>
    <w:rsid w:val="000E6B75"/>
    <w:rsid w:val="00190E0F"/>
    <w:rsid w:val="00251CF1"/>
    <w:rsid w:val="0029319C"/>
    <w:rsid w:val="00322811"/>
    <w:rsid w:val="00335C8B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C768A"/>
    <w:rsid w:val="00805378"/>
    <w:rsid w:val="00827F2F"/>
    <w:rsid w:val="00853DFB"/>
    <w:rsid w:val="008C6849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2756F"/>
    <w:rsid w:val="00D94082"/>
    <w:rsid w:val="00E17ED6"/>
    <w:rsid w:val="00E4409B"/>
    <w:rsid w:val="00E76620"/>
    <w:rsid w:val="00EB4B80"/>
    <w:rsid w:val="00EC5680"/>
    <w:rsid w:val="00F51453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3487"/>
  <w15:docId w15:val="{37BAC373-0304-4239-963F-07B195BD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15</cp:revision>
  <cp:lastPrinted>2017-03-29T09:30:00Z</cp:lastPrinted>
  <dcterms:created xsi:type="dcterms:W3CDTF">2018-03-13T11:42:00Z</dcterms:created>
  <dcterms:modified xsi:type="dcterms:W3CDTF">2018-04-10T09:02:00Z</dcterms:modified>
</cp:coreProperties>
</file>