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4DE1" w14:textId="77777777" w:rsidR="00C37D2F" w:rsidRDefault="00000000">
      <w:pPr>
        <w:autoSpaceDE w:val="0"/>
        <w:autoSpaceDN w:val="0"/>
        <w:snapToGrid w:val="0"/>
        <w:spacing w:before="585"/>
        <w:ind w:left="1"/>
        <w:jc w:val="left"/>
        <w:rPr>
          <w:rFonts w:ascii="黑体" w:eastAsia="黑体" w:hAnsi="黑体" w:cs="黑体" w:hint="eastAsia"/>
          <w:sz w:val="32"/>
        </w:rPr>
      </w:pPr>
      <w:r>
        <w:rPr>
          <w:rFonts w:ascii="宋体" w:hAnsi="宋体" w:cs="宋体"/>
          <w:spacing w:val="-1"/>
          <w:sz w:val="32"/>
        </w:rPr>
        <w:t>“</w:t>
      </w:r>
      <w:r>
        <w:rPr>
          <w:rFonts w:ascii="黑体" w:eastAsia="黑体" w:hAnsi="黑体" w:cs="黑体"/>
          <w:spacing w:val="-1"/>
          <w:sz w:val="32"/>
        </w:rPr>
        <w:t>毕业论</w:t>
      </w:r>
      <w:r>
        <w:rPr>
          <w:rFonts w:ascii="黑体" w:eastAsia="黑体" w:hAnsi="黑体" w:cs="黑体"/>
          <w:spacing w:val="-21"/>
          <w:sz w:val="32"/>
        </w:rPr>
        <w:t>文</w:t>
      </w:r>
      <w:r>
        <w:rPr>
          <w:rFonts w:ascii="黑体" w:eastAsia="黑体" w:hAnsi="黑体" w:cs="黑体"/>
          <w:sz w:val="32"/>
        </w:rPr>
        <w:t>（设计</w:t>
      </w:r>
      <w:r>
        <w:rPr>
          <w:rFonts w:ascii="黑体" w:eastAsia="黑体" w:hAnsi="黑体" w:cs="黑体"/>
          <w:spacing w:val="-21"/>
          <w:sz w:val="32"/>
        </w:rPr>
        <w:t>）</w:t>
      </w:r>
      <w:r>
        <w:rPr>
          <w:rFonts w:ascii="黑体" w:eastAsia="黑体" w:hAnsi="黑体" w:cs="黑体"/>
          <w:sz w:val="32"/>
        </w:rPr>
        <w:t>管理系统</w:t>
      </w:r>
      <w:r>
        <w:rPr>
          <w:rFonts w:ascii="宋体" w:hAnsi="宋体" w:cs="宋体"/>
          <w:spacing w:val="-40"/>
          <w:sz w:val="32"/>
        </w:rPr>
        <w:t>”</w:t>
      </w:r>
      <w:r>
        <w:rPr>
          <w:rFonts w:ascii="黑体" w:eastAsia="黑体" w:hAnsi="黑体" w:cs="黑体"/>
          <w:sz w:val="32"/>
        </w:rPr>
        <w:t>选填信息及生成表</w:t>
      </w:r>
      <w:r>
        <w:rPr>
          <w:rFonts w:ascii="黑体" w:eastAsia="黑体" w:hAnsi="黑体" w:cs="黑体"/>
          <w:spacing w:val="-20"/>
          <w:sz w:val="32"/>
        </w:rPr>
        <w:t>格</w:t>
      </w:r>
      <w:r>
        <w:rPr>
          <w:rFonts w:ascii="黑体" w:eastAsia="黑体" w:hAnsi="黑体" w:cs="黑体"/>
          <w:sz w:val="32"/>
        </w:rPr>
        <w:t>（学生填写）</w:t>
      </w:r>
    </w:p>
    <w:p w14:paraId="09F27721" w14:textId="77777777" w:rsidR="00C37D2F" w:rsidRDefault="00000000">
      <w:pPr>
        <w:autoSpaceDE w:val="0"/>
        <w:autoSpaceDN w:val="0"/>
        <w:snapToGrid w:val="0"/>
        <w:spacing w:before="369" w:line="350" w:lineRule="exact"/>
        <w:ind w:left="1"/>
        <w:jc w:val="left"/>
        <w:rPr>
          <w:rFonts w:ascii="黑体" w:eastAsia="黑体" w:hAnsi="黑体" w:cs="黑体" w:hint="eastAsia"/>
          <w:sz w:val="28"/>
        </w:rPr>
      </w:pPr>
      <w:r>
        <w:rPr>
          <w:rFonts w:ascii="黑体" w:eastAsia="黑体" w:hAnsi="黑体" w:cs="黑体"/>
          <w:sz w:val="28"/>
        </w:rPr>
        <w:t>附表十三：</w:t>
      </w:r>
    </w:p>
    <w:p w14:paraId="35CFFBAC" w14:textId="77777777" w:rsidR="00C37D2F" w:rsidRDefault="00000000">
      <w:pPr>
        <w:autoSpaceDE w:val="0"/>
        <w:autoSpaceDN w:val="0"/>
        <w:snapToGrid w:val="0"/>
        <w:spacing w:before="36" w:line="375" w:lineRule="exact"/>
        <w:ind w:left="1630"/>
        <w:jc w:val="left"/>
        <w:rPr>
          <w:rFonts w:ascii="宋体" w:hAnsi="宋体" w:cs="宋体" w:hint="eastAsia"/>
          <w:sz w:val="30"/>
        </w:rPr>
      </w:pPr>
      <w:r>
        <w:rPr>
          <w:rFonts w:ascii="宋体" w:hAnsi="宋体" w:cs="宋体"/>
          <w:sz w:val="30"/>
        </w:rPr>
        <w:t>吉林大学本科毕业论文（设计）中期检查表</w:t>
      </w:r>
    </w:p>
    <w:p w14:paraId="5249AFC3" w14:textId="571B2617" w:rsidR="00C37D2F" w:rsidRDefault="00000000">
      <w:pPr>
        <w:autoSpaceDE w:val="0"/>
        <w:autoSpaceDN w:val="0"/>
        <w:snapToGrid w:val="0"/>
        <w:spacing w:before="187" w:line="300" w:lineRule="exact"/>
        <w:jc w:val="right"/>
        <w:rPr>
          <w:rFonts w:ascii="仿宋_GB2312" w:eastAsia="仿宋_GB2312" w:hAnsi="仿宋_GB2312" w:cs="仿宋_GB2312"/>
        </w:rPr>
      </w:pPr>
      <w:r>
        <w:rPr>
          <w:rFonts w:ascii="仿宋_GB2312" w:eastAsia="仿宋_GB2312" w:hAnsi="仿宋_GB2312" w:cs="仿宋_GB2312"/>
        </w:rPr>
        <w:t>中检日期：</w:t>
      </w:r>
      <w:r w:rsidR="002A3C76">
        <w:rPr>
          <w:rFonts w:ascii="仿宋_GB2312" w:eastAsia="仿宋_GB2312" w:hAnsi="仿宋_GB2312" w:cs="仿宋_GB2312" w:hint="eastAsia"/>
          <w:spacing w:val="180"/>
        </w:rPr>
        <w:t>2026</w:t>
      </w:r>
      <w:r>
        <w:rPr>
          <w:rFonts w:ascii="仿宋_GB2312" w:eastAsia="仿宋_GB2312" w:hAnsi="仿宋_GB2312" w:cs="仿宋_GB2312"/>
        </w:rPr>
        <w:t>年</w:t>
      </w:r>
      <w:r w:rsidR="002A3C76">
        <w:rPr>
          <w:rFonts w:ascii="仿宋_GB2312" w:eastAsia="仿宋_GB2312" w:hAnsi="仿宋_GB2312" w:cs="仿宋_GB2312" w:hint="eastAsia"/>
        </w:rPr>
        <w:t xml:space="preserve"> </w:t>
      </w:r>
      <w:r w:rsidR="002A3C76">
        <w:rPr>
          <w:rFonts w:ascii="仿宋_GB2312" w:eastAsia="仿宋_GB2312" w:hAnsi="仿宋_GB2312" w:cs="仿宋_GB2312" w:hint="eastAsia"/>
          <w:spacing w:val="180"/>
        </w:rPr>
        <w:t>4</w:t>
      </w:r>
      <w:r>
        <w:rPr>
          <w:rFonts w:ascii="仿宋_GB2312" w:eastAsia="仿宋_GB2312" w:hAnsi="仿宋_GB2312" w:cs="仿宋_GB2312"/>
        </w:rPr>
        <w:t>月</w:t>
      </w:r>
      <w:r w:rsidR="002A3C76">
        <w:rPr>
          <w:rFonts w:ascii="仿宋_GB2312" w:eastAsia="仿宋_GB2312" w:hAnsi="仿宋_GB2312" w:cs="仿宋_GB2312" w:hint="eastAsia"/>
        </w:rPr>
        <w:t xml:space="preserve"> </w:t>
      </w:r>
      <w:r w:rsidR="002A3C76">
        <w:rPr>
          <w:rFonts w:ascii="仿宋_GB2312" w:eastAsia="仿宋_GB2312" w:hAnsi="仿宋_GB2312" w:cs="仿宋_GB2312" w:hint="eastAsia"/>
          <w:spacing w:val="180"/>
        </w:rPr>
        <w:t>1</w:t>
      </w:r>
      <w:r w:rsidR="00854850">
        <w:rPr>
          <w:rFonts w:ascii="仿宋_GB2312" w:eastAsia="仿宋_GB2312" w:hAnsi="仿宋_GB2312" w:cs="仿宋_GB2312" w:hint="eastAsia"/>
          <w:spacing w:val="180"/>
        </w:rPr>
        <w:t>1</w:t>
      </w:r>
      <w:r>
        <w:rPr>
          <w:rFonts w:ascii="仿宋_GB2312" w:eastAsia="仿宋_GB2312" w:hAnsi="仿宋_GB2312" w:cs="仿宋_GB2312"/>
        </w:rPr>
        <w:t>日</w:t>
      </w:r>
    </w:p>
    <w:tbl>
      <w:tblPr>
        <w:tblW w:w="821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72"/>
        <w:gridCol w:w="2543"/>
        <w:gridCol w:w="1659"/>
        <w:gridCol w:w="2782"/>
      </w:tblGrid>
      <w:tr w:rsidR="00880C62" w14:paraId="3BE85BA7" w14:textId="77777777" w:rsidTr="00880C62">
        <w:tc>
          <w:tcPr>
            <w:tcW w:w="1228" w:type="dxa"/>
            <w:gridSpan w:val="2"/>
          </w:tcPr>
          <w:p w14:paraId="740388E8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66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学</w:t>
            </w:r>
            <w:r>
              <w:rPr>
                <w:rFonts w:ascii="宋体" w:hAnsi="宋体" w:cs="宋体"/>
                <w:spacing w:val="180"/>
              </w:rPr>
              <w:t xml:space="preserve"> </w:t>
            </w:r>
            <w:r>
              <w:rPr>
                <w:rFonts w:ascii="宋体" w:hAnsi="宋体" w:cs="宋体"/>
              </w:rPr>
              <w:t>院</w:t>
            </w:r>
          </w:p>
        </w:tc>
        <w:tc>
          <w:tcPr>
            <w:tcW w:w="2543" w:type="dxa"/>
          </w:tcPr>
          <w:p w14:paraId="2D4B37B8" w14:textId="0A9683F8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电子科学与工程学院</w:t>
            </w:r>
          </w:p>
        </w:tc>
        <w:tc>
          <w:tcPr>
            <w:tcW w:w="1659" w:type="dxa"/>
          </w:tcPr>
          <w:p w14:paraId="39A1DD68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31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专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业</w:t>
            </w:r>
          </w:p>
        </w:tc>
        <w:tc>
          <w:tcPr>
            <w:tcW w:w="2782" w:type="dxa"/>
          </w:tcPr>
          <w:p w14:paraId="31202AC0" w14:textId="7A1A5F3C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电子信息工程</w:t>
            </w:r>
          </w:p>
        </w:tc>
      </w:tr>
      <w:tr w:rsidR="00880C62" w14:paraId="123DAFE5" w14:textId="77777777" w:rsidTr="00880C62">
        <w:tc>
          <w:tcPr>
            <w:tcW w:w="1228" w:type="dxa"/>
            <w:gridSpan w:val="2"/>
          </w:tcPr>
          <w:p w14:paraId="59A4F946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66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学生姓名</w:t>
            </w:r>
          </w:p>
        </w:tc>
        <w:tc>
          <w:tcPr>
            <w:tcW w:w="2543" w:type="dxa"/>
          </w:tcPr>
          <w:p w14:paraId="18C32983" w14:textId="3E811B8B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聂俊宇</w:t>
            </w:r>
          </w:p>
        </w:tc>
        <w:tc>
          <w:tcPr>
            <w:tcW w:w="1659" w:type="dxa"/>
          </w:tcPr>
          <w:p w14:paraId="4EBBF19F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31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教学号</w:t>
            </w:r>
          </w:p>
        </w:tc>
        <w:tc>
          <w:tcPr>
            <w:tcW w:w="2782" w:type="dxa"/>
          </w:tcPr>
          <w:p w14:paraId="3706B4B9" w14:textId="1C495F71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19220309</w:t>
            </w:r>
          </w:p>
        </w:tc>
      </w:tr>
      <w:tr w:rsidR="00880C62" w14:paraId="50C168A2" w14:textId="77777777" w:rsidTr="00880C62">
        <w:tc>
          <w:tcPr>
            <w:tcW w:w="1228" w:type="dxa"/>
            <w:gridSpan w:val="2"/>
          </w:tcPr>
          <w:p w14:paraId="6B760D0E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66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指导教师</w:t>
            </w:r>
          </w:p>
        </w:tc>
        <w:tc>
          <w:tcPr>
            <w:tcW w:w="2543" w:type="dxa"/>
          </w:tcPr>
          <w:p w14:paraId="557736F4" w14:textId="3AD1EEC5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李秀英</w:t>
            </w:r>
          </w:p>
        </w:tc>
        <w:tc>
          <w:tcPr>
            <w:tcW w:w="1659" w:type="dxa"/>
          </w:tcPr>
          <w:p w14:paraId="6B823B8B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31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职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称</w:t>
            </w:r>
          </w:p>
        </w:tc>
        <w:tc>
          <w:tcPr>
            <w:tcW w:w="2782" w:type="dxa"/>
          </w:tcPr>
          <w:p w14:paraId="1B14B97C" w14:textId="51C6B6CB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副教授</w:t>
            </w:r>
          </w:p>
        </w:tc>
      </w:tr>
      <w:tr w:rsidR="00880C62" w14:paraId="3D0528BB" w14:textId="77777777" w:rsidTr="00880C62">
        <w:tc>
          <w:tcPr>
            <w:tcW w:w="1228" w:type="dxa"/>
            <w:gridSpan w:val="2"/>
          </w:tcPr>
          <w:p w14:paraId="21ECC05B" w14:textId="77777777" w:rsidR="00C37D2F" w:rsidRDefault="00000000">
            <w:pPr>
              <w:autoSpaceDE w:val="0"/>
              <w:autoSpaceDN w:val="0"/>
              <w:snapToGrid w:val="0"/>
              <w:spacing w:before="1" w:line="300" w:lineRule="exact"/>
              <w:ind w:left="42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校外指导教师</w:t>
            </w:r>
          </w:p>
          <w:p w14:paraId="080F5005" w14:textId="77777777" w:rsidR="00C37D2F" w:rsidRDefault="00000000">
            <w:pPr>
              <w:autoSpaceDE w:val="0"/>
              <w:autoSpaceDN w:val="0"/>
              <w:snapToGrid w:val="0"/>
              <w:spacing w:before="12" w:line="300" w:lineRule="exact"/>
              <w:ind w:left="42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及其所属单位</w:t>
            </w:r>
          </w:p>
        </w:tc>
        <w:tc>
          <w:tcPr>
            <w:tcW w:w="2543" w:type="dxa"/>
          </w:tcPr>
          <w:p w14:paraId="1AB481F2" w14:textId="77777777" w:rsidR="00C37D2F" w:rsidRDefault="00C37D2F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</w:p>
        </w:tc>
        <w:tc>
          <w:tcPr>
            <w:tcW w:w="1659" w:type="dxa"/>
          </w:tcPr>
          <w:p w14:paraId="1E90DA1B" w14:textId="77777777" w:rsidR="00C37D2F" w:rsidRDefault="00000000">
            <w:pPr>
              <w:autoSpaceDE w:val="0"/>
              <w:autoSpaceDN w:val="0"/>
              <w:snapToGrid w:val="0"/>
              <w:spacing w:before="157" w:line="300" w:lineRule="exact"/>
              <w:ind w:left="31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职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称</w:t>
            </w:r>
          </w:p>
        </w:tc>
        <w:tc>
          <w:tcPr>
            <w:tcW w:w="2782" w:type="dxa"/>
          </w:tcPr>
          <w:p w14:paraId="06273110" w14:textId="77777777" w:rsidR="00C37D2F" w:rsidRDefault="00C37D2F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</w:p>
        </w:tc>
      </w:tr>
      <w:tr w:rsidR="00880C62" w14:paraId="327A12DB" w14:textId="77777777" w:rsidTr="00880C62">
        <w:tc>
          <w:tcPr>
            <w:tcW w:w="1228" w:type="dxa"/>
            <w:gridSpan w:val="2"/>
          </w:tcPr>
          <w:p w14:paraId="034ED338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66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题目来源</w:t>
            </w:r>
          </w:p>
        </w:tc>
        <w:tc>
          <w:tcPr>
            <w:tcW w:w="2543" w:type="dxa"/>
          </w:tcPr>
          <w:p w14:paraId="62830940" w14:textId="0BD5328B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自选</w:t>
            </w:r>
          </w:p>
        </w:tc>
        <w:tc>
          <w:tcPr>
            <w:tcW w:w="1659" w:type="dxa"/>
          </w:tcPr>
          <w:p w14:paraId="55F9A1B2" w14:textId="77777777" w:rsidR="00C37D2F" w:rsidRDefault="00000000">
            <w:pPr>
              <w:autoSpaceDE w:val="0"/>
              <w:autoSpaceDN w:val="0"/>
              <w:snapToGrid w:val="0"/>
              <w:spacing w:before="63" w:line="300" w:lineRule="exact"/>
              <w:ind w:left="19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题目性质</w:t>
            </w:r>
          </w:p>
        </w:tc>
        <w:tc>
          <w:tcPr>
            <w:tcW w:w="2782" w:type="dxa"/>
          </w:tcPr>
          <w:p w14:paraId="5B91D376" w14:textId="14E8C963" w:rsidR="00C37D2F" w:rsidRDefault="002A3C76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论文</w:t>
            </w:r>
          </w:p>
        </w:tc>
      </w:tr>
      <w:tr w:rsidR="00C37D2F" w14:paraId="0BBED426" w14:textId="77777777" w:rsidTr="00880C62">
        <w:trPr>
          <w:cantSplit/>
        </w:trPr>
        <w:tc>
          <w:tcPr>
            <w:tcW w:w="8212" w:type="dxa"/>
            <w:gridSpan w:val="5"/>
          </w:tcPr>
          <w:p w14:paraId="1DA4E8DE" w14:textId="2DB993EE" w:rsidR="00C37D2F" w:rsidRDefault="00000000" w:rsidP="00880C62">
            <w:pPr>
              <w:autoSpaceDE w:val="0"/>
              <w:autoSpaceDN w:val="0"/>
              <w:snapToGrid w:val="0"/>
              <w:spacing w:before="181" w:line="300" w:lineRule="exact"/>
              <w:ind w:left="104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论文（设计）题目：</w:t>
            </w:r>
            <w:r w:rsidR="002A3C76" w:rsidRPr="002A3C76">
              <w:rPr>
                <w:rFonts w:ascii="宋体" w:hAnsi="宋体" w:cs="宋体" w:hint="eastAsia"/>
              </w:rPr>
              <w:t>基于MCU的智能LED图示条幅的设计</w:t>
            </w:r>
          </w:p>
        </w:tc>
      </w:tr>
      <w:tr w:rsidR="00880C62" w14:paraId="22A9CCFB" w14:textId="77777777" w:rsidTr="00880C62">
        <w:tc>
          <w:tcPr>
            <w:tcW w:w="1156" w:type="dxa"/>
          </w:tcPr>
          <w:p w14:paraId="5CA0982F" w14:textId="77777777" w:rsidR="00C37D2F" w:rsidRDefault="00000000">
            <w:pPr>
              <w:autoSpaceDE w:val="0"/>
              <w:autoSpaceDN w:val="0"/>
              <w:snapToGrid w:val="0"/>
              <w:spacing w:before="895" w:line="300" w:lineRule="exact"/>
              <w:ind w:left="347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论文（设计）</w:t>
            </w:r>
          </w:p>
          <w:p w14:paraId="1D3F3F5D" w14:textId="77777777" w:rsidR="00C37D2F" w:rsidRDefault="00000000">
            <w:pPr>
              <w:autoSpaceDE w:val="0"/>
              <w:autoSpaceDN w:val="0"/>
              <w:snapToGrid w:val="0"/>
              <w:spacing w:before="12" w:line="300" w:lineRule="exact"/>
              <w:ind w:left="587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工作进展</w:t>
            </w:r>
          </w:p>
        </w:tc>
        <w:tc>
          <w:tcPr>
            <w:tcW w:w="7056" w:type="dxa"/>
            <w:gridSpan w:val="4"/>
          </w:tcPr>
          <w:p w14:paraId="4F424520" w14:textId="6CEC7239" w:rsidR="00C37D2F" w:rsidRDefault="002A3C76">
            <w:pPr>
              <w:autoSpaceDE w:val="0"/>
              <w:autoSpaceDN w:val="0"/>
              <w:snapToGrid w:val="0"/>
              <w:spacing w:before="10" w:line="263" w:lineRule="exact"/>
              <w:ind w:left="103" w:rightChars="23" w:right="55"/>
              <w:jc w:val="left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最终目标：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/>
                <w:sz w:val="21"/>
              </w:rPr>
              <w:tab/>
            </w:r>
            <w:r>
              <w:rPr>
                <w:rFonts w:ascii="宋体" w:hAnsi="宋体" w:cs="宋体" w:hint="eastAsia"/>
                <w:sz w:val="21"/>
              </w:rPr>
              <w:t>使用AI8051U驱动16*64大小的WS2812LED矩阵；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/>
                <w:sz w:val="21"/>
              </w:rPr>
              <w:tab/>
            </w:r>
            <w:r>
              <w:rPr>
                <w:rFonts w:ascii="宋体" w:hAnsi="宋体" w:cs="宋体" w:hint="eastAsia"/>
                <w:sz w:val="21"/>
              </w:rPr>
              <w:t>使用ESP32搭载小智AI，开发与LED控制的接口，实现智能语音控制。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 w:hint="eastAsia"/>
                <w:sz w:val="21"/>
              </w:rPr>
              <w:t>当前进展：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/>
                <w:sz w:val="21"/>
              </w:rPr>
              <w:tab/>
            </w:r>
            <w:r>
              <w:rPr>
                <w:rFonts w:ascii="宋体" w:hAnsi="宋体" w:cs="宋体" w:hint="eastAsia"/>
                <w:sz w:val="21"/>
              </w:rPr>
              <w:t>初步完成LED驱动开发，实现以下功能：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 w:hint="eastAsia"/>
                <w:sz w:val="21"/>
              </w:rPr>
              <w:t>硬件方面：</w:t>
            </w:r>
            <w:r w:rsidR="00D614C8">
              <w:rPr>
                <w:rFonts w:ascii="宋体" w:hAnsi="宋体" w:cs="宋体"/>
                <w:sz w:val="21"/>
              </w:rPr>
              <w:br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 w:hint="eastAsia"/>
                <w:sz w:val="21"/>
              </w:rPr>
              <w:t>制作16*16LED灯板，由四块8*8LED灯板组成；</w:t>
            </w:r>
            <w:r w:rsidR="00D614C8">
              <w:rPr>
                <w:rFonts w:ascii="宋体" w:hAnsi="宋体" w:cs="宋体"/>
                <w:sz w:val="21"/>
              </w:rPr>
              <w:br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 w:hint="eastAsia"/>
                <w:sz w:val="21"/>
              </w:rPr>
              <w:t>制作开关板，由16路PMOS开关和2路共用信号线组成；</w:t>
            </w:r>
            <w:r w:rsidR="00D614C8">
              <w:rPr>
                <w:rFonts w:ascii="宋体" w:hAnsi="宋体" w:cs="宋体"/>
                <w:sz w:val="21"/>
              </w:rPr>
              <w:br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 w:hint="eastAsia"/>
                <w:sz w:val="21"/>
              </w:rPr>
              <w:t>制作控制板，连接单片机，用于控制开关和输出信号。</w:t>
            </w:r>
            <w:r w:rsidR="00D614C8">
              <w:rPr>
                <w:rFonts w:ascii="宋体" w:hAnsi="宋体" w:cs="宋体"/>
                <w:sz w:val="21"/>
              </w:rPr>
              <w:br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 w:hint="eastAsia"/>
                <w:sz w:val="21"/>
              </w:rPr>
              <w:t>软件方面：</w:t>
            </w:r>
            <w:r w:rsidR="00D614C8">
              <w:rPr>
                <w:rFonts w:ascii="宋体" w:hAnsi="宋体" w:cs="宋体"/>
                <w:sz w:val="21"/>
              </w:rPr>
              <w:br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 w:hint="eastAsia"/>
                <w:sz w:val="21"/>
              </w:rPr>
              <w:t>完成双路PWM+DMA驱动16颗WS2812；</w:t>
            </w:r>
            <w:r w:rsidR="00D614C8">
              <w:rPr>
                <w:rFonts w:ascii="宋体" w:hAnsi="宋体" w:cs="宋体"/>
                <w:sz w:val="21"/>
              </w:rPr>
              <w:br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D614C8">
              <w:rPr>
                <w:rFonts w:ascii="宋体" w:hAnsi="宋体" w:cs="宋体"/>
                <w:sz w:val="21"/>
              </w:rPr>
              <w:tab/>
            </w:r>
            <w:r w:rsidR="00636EBB">
              <w:rPr>
                <w:rFonts w:ascii="宋体" w:hAnsi="宋体" w:cs="宋体" w:hint="eastAsia"/>
                <w:sz w:val="21"/>
              </w:rPr>
              <w:t>暂时</w:t>
            </w:r>
            <w:r w:rsidR="009922E6">
              <w:rPr>
                <w:rFonts w:ascii="宋体" w:hAnsi="宋体" w:cs="宋体" w:hint="eastAsia"/>
                <w:sz w:val="21"/>
              </w:rPr>
              <w:t>抛弃原计划一行点亮另一行熄灭的方案，</w:t>
            </w:r>
            <w:r w:rsidR="00D614C8">
              <w:rPr>
                <w:rFonts w:ascii="宋体" w:hAnsi="宋体" w:cs="宋体" w:hint="eastAsia"/>
                <w:sz w:val="21"/>
              </w:rPr>
              <w:t>使用逐行扫描点亮的方法完成图像的显示，具体方法为</w:t>
            </w:r>
            <w:r w:rsidR="009922E6">
              <w:rPr>
                <w:rFonts w:ascii="宋体" w:hAnsi="宋体" w:cs="宋体" w:hint="eastAsia"/>
                <w:sz w:val="21"/>
              </w:rPr>
              <w:t>：打开</w:t>
            </w:r>
            <w:r w:rsidR="00D614C8">
              <w:rPr>
                <w:rFonts w:ascii="宋体" w:hAnsi="宋体" w:cs="宋体" w:hint="eastAsia"/>
                <w:sz w:val="21"/>
              </w:rPr>
              <w:t>两行</w:t>
            </w:r>
            <w:r w:rsidR="009922E6">
              <w:rPr>
                <w:rFonts w:ascii="宋体" w:hAnsi="宋体" w:cs="宋体" w:hint="eastAsia"/>
                <w:sz w:val="21"/>
              </w:rPr>
              <w:t>的开关，两路PWM同时点亮两行，一段时间后打开下两行并点亮，重复进行，完成一幅画面的显示，扫描间隔为1ms</w:t>
            </w:r>
            <w:r w:rsidR="00B47729">
              <w:rPr>
                <w:rFonts w:ascii="宋体" w:hAnsi="宋体" w:cs="宋体" w:hint="eastAsia"/>
                <w:sz w:val="21"/>
              </w:rPr>
              <w:t>，使用定时器1为上述扫描定时，在中断中完成换行和启动数据发送，防止画面刷新不及时；</w:t>
            </w:r>
            <w:r w:rsidR="00B47729">
              <w:rPr>
                <w:rFonts w:ascii="宋体" w:hAnsi="宋体" w:cs="宋体"/>
                <w:sz w:val="21"/>
              </w:rPr>
              <w:br/>
            </w:r>
            <w:r w:rsidR="00B47729">
              <w:rPr>
                <w:rFonts w:ascii="宋体" w:hAnsi="宋体" w:cs="宋体"/>
                <w:sz w:val="21"/>
              </w:rPr>
              <w:tab/>
            </w:r>
            <w:r w:rsidR="00B47729">
              <w:rPr>
                <w:rFonts w:ascii="宋体" w:hAnsi="宋体" w:cs="宋体"/>
                <w:sz w:val="21"/>
              </w:rPr>
              <w:tab/>
            </w:r>
            <w:r w:rsidR="00B47729">
              <w:rPr>
                <w:rFonts w:ascii="宋体" w:hAnsi="宋体" w:cs="宋体" w:hint="eastAsia"/>
                <w:sz w:val="21"/>
              </w:rPr>
              <w:t>设定一个图像缓冲区保存图像数据，便于进行图像的更新和显示；</w:t>
            </w:r>
            <w:r w:rsidR="00B47729">
              <w:rPr>
                <w:rFonts w:ascii="宋体" w:hAnsi="宋体" w:cs="宋体"/>
                <w:sz w:val="21"/>
              </w:rPr>
              <w:br/>
            </w:r>
            <w:r w:rsidR="00B47729">
              <w:rPr>
                <w:rFonts w:ascii="宋体" w:hAnsi="宋体" w:cs="宋体"/>
                <w:sz w:val="21"/>
              </w:rPr>
              <w:tab/>
            </w:r>
            <w:r w:rsidR="00B47729">
              <w:rPr>
                <w:rFonts w:ascii="宋体" w:hAnsi="宋体" w:cs="宋体"/>
                <w:sz w:val="21"/>
              </w:rPr>
              <w:tab/>
            </w:r>
            <w:r w:rsidR="00B47729">
              <w:rPr>
                <w:rFonts w:ascii="宋体" w:hAnsi="宋体" w:cs="宋体" w:hint="eastAsia"/>
                <w:sz w:val="21"/>
              </w:rPr>
              <w:t>使用定时器0进行1ms的定时，实现简单的任务调度功能</w:t>
            </w:r>
            <w:r w:rsidR="00C956A1">
              <w:rPr>
                <w:rFonts w:ascii="宋体" w:hAnsi="宋体" w:cs="宋体" w:hint="eastAsia"/>
                <w:sz w:val="21"/>
              </w:rPr>
              <w:t>：</w:t>
            </w:r>
            <w:r w:rsidR="00B47729">
              <w:rPr>
                <w:rFonts w:ascii="宋体" w:hAnsi="宋体" w:cs="宋体" w:hint="eastAsia"/>
                <w:sz w:val="21"/>
              </w:rPr>
              <w:t>每</w:t>
            </w:r>
            <w:r w:rsidR="00C956A1">
              <w:rPr>
                <w:rFonts w:ascii="宋体" w:hAnsi="宋体" w:cs="宋体" w:hint="eastAsia"/>
                <w:sz w:val="21"/>
              </w:rPr>
              <w:t>32</w:t>
            </w:r>
            <w:r w:rsidR="00B47729">
              <w:rPr>
                <w:rFonts w:ascii="宋体" w:hAnsi="宋体" w:cs="宋体" w:hint="eastAsia"/>
                <w:sz w:val="21"/>
              </w:rPr>
              <w:t>ms刷新一次图像缓冲区，实现</w:t>
            </w:r>
            <w:r w:rsidR="00C956A1">
              <w:rPr>
                <w:rFonts w:ascii="宋体" w:hAnsi="宋体" w:cs="宋体" w:hint="eastAsia"/>
                <w:sz w:val="21"/>
              </w:rPr>
              <w:t>30</w:t>
            </w:r>
            <w:r w:rsidR="00B47729">
              <w:rPr>
                <w:rFonts w:ascii="宋体" w:hAnsi="宋体" w:cs="宋体" w:hint="eastAsia"/>
                <w:sz w:val="21"/>
              </w:rPr>
              <w:t>fps的动画显示</w:t>
            </w:r>
            <w:r w:rsidR="00C956A1">
              <w:rPr>
                <w:rFonts w:ascii="宋体" w:hAnsi="宋体" w:cs="宋体" w:hint="eastAsia"/>
                <w:sz w:val="21"/>
              </w:rPr>
              <w:t>；</w:t>
            </w:r>
            <w:r w:rsidR="00457C4F">
              <w:rPr>
                <w:rFonts w:ascii="宋体" w:hAnsi="宋体" w:cs="宋体"/>
                <w:sz w:val="21"/>
              </w:rPr>
              <w:br/>
            </w:r>
            <w:r w:rsidR="00457C4F">
              <w:rPr>
                <w:rFonts w:ascii="宋体" w:hAnsi="宋体" w:cs="宋体"/>
                <w:sz w:val="21"/>
              </w:rPr>
              <w:tab/>
            </w:r>
            <w:r w:rsidR="00457C4F">
              <w:rPr>
                <w:rFonts w:ascii="宋体" w:hAnsi="宋体" w:cs="宋体"/>
                <w:sz w:val="21"/>
              </w:rPr>
              <w:tab/>
            </w:r>
            <w:r w:rsidR="00457C4F">
              <w:rPr>
                <w:rFonts w:ascii="宋体" w:hAnsi="宋体" w:cs="宋体" w:hint="eastAsia"/>
                <w:sz w:val="21"/>
              </w:rPr>
              <w:t>实现多种动画效果，如静态显示、渐变色显示、逐行出现/消失、滚动字幕等；</w:t>
            </w:r>
          </w:p>
        </w:tc>
      </w:tr>
      <w:tr w:rsidR="00880C62" w14:paraId="0C0FD42F" w14:textId="77777777" w:rsidTr="00880C62">
        <w:trPr>
          <w:cantSplit/>
        </w:trPr>
        <w:tc>
          <w:tcPr>
            <w:tcW w:w="1156" w:type="dxa"/>
          </w:tcPr>
          <w:p w14:paraId="6B0C7CA4" w14:textId="7619CE9F" w:rsidR="00C37D2F" w:rsidRDefault="00000000">
            <w:pPr>
              <w:autoSpaceDE w:val="0"/>
              <w:autoSpaceDN w:val="0"/>
              <w:snapToGrid w:val="0"/>
              <w:spacing w:before="362" w:line="311" w:lineRule="exact"/>
              <w:ind w:left="465" w:right="416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  <w:spacing w:val="-2"/>
              </w:rPr>
              <w:lastRenderedPageBreak/>
              <w:t>存在</w:t>
            </w:r>
            <w:r>
              <w:rPr>
                <w:rFonts w:ascii="宋体" w:hAnsi="宋体" w:cs="宋体"/>
                <w:spacing w:val="-1"/>
              </w:rPr>
              <w:t>的问</w:t>
            </w:r>
            <w:r>
              <w:rPr>
                <w:rFonts w:ascii="宋体" w:hAnsi="宋体" w:cs="宋体"/>
              </w:rPr>
              <w:t>题</w:t>
            </w:r>
            <w:r>
              <w:rPr>
                <w:rFonts w:ascii="宋体" w:hAnsi="宋体" w:cs="宋体"/>
                <w:spacing w:val="-2"/>
              </w:rPr>
              <w:t>及解</w:t>
            </w:r>
            <w:r>
              <w:rPr>
                <w:rFonts w:ascii="宋体" w:hAnsi="宋体" w:cs="宋体"/>
                <w:spacing w:val="-1"/>
              </w:rPr>
              <w:t>决方</w:t>
            </w:r>
            <w:r>
              <w:rPr>
                <w:rFonts w:ascii="宋体" w:hAnsi="宋体" w:cs="宋体"/>
              </w:rPr>
              <w:t>案</w:t>
            </w:r>
          </w:p>
        </w:tc>
        <w:tc>
          <w:tcPr>
            <w:tcW w:w="7056" w:type="dxa"/>
            <w:gridSpan w:val="4"/>
          </w:tcPr>
          <w:p w14:paraId="4C177228" w14:textId="0C79B5D5" w:rsidR="00C37D2F" w:rsidRDefault="00457C4F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经过实际验证，发现原计划方案存在</w:t>
            </w:r>
            <w:r w:rsidR="00636EBB">
              <w:rPr>
                <w:rFonts w:ascii="宋体" w:hAnsi="宋体" w:cs="宋体" w:hint="eastAsia"/>
              </w:rPr>
              <w:t>以下</w:t>
            </w:r>
            <w:r>
              <w:rPr>
                <w:rFonts w:ascii="宋体" w:hAnsi="宋体" w:cs="宋体" w:hint="eastAsia"/>
              </w:rPr>
              <w:t>问题：</w:t>
            </w:r>
            <w:r>
              <w:rPr>
                <w:rFonts w:ascii="宋体" w:hAnsi="宋体" w:cs="宋体"/>
              </w:rPr>
              <w:br/>
            </w:r>
            <w:r w:rsidR="00EE2899">
              <w:rPr>
                <w:rFonts w:ascii="宋体" w:hAnsi="宋体" w:cs="宋体"/>
              </w:rPr>
              <w:tab/>
            </w:r>
            <w:r>
              <w:rPr>
                <w:rFonts w:ascii="宋体" w:hAnsi="宋体" w:cs="宋体" w:hint="eastAsia"/>
              </w:rPr>
              <w:t>1.扫描方式问题：原计划</w:t>
            </w:r>
            <w:r w:rsidR="009B69D0">
              <w:rPr>
                <w:rFonts w:ascii="宋体" w:hAnsi="宋体" w:cs="宋体" w:hint="eastAsia"/>
              </w:rPr>
              <w:t>使用两路信号，一路点亮的同时另一路熄灭，即减少功耗又保证显示效果，但实测发现，64颗LED使用PWM+DMA发送数据需要1800us，刷新一幅画面需要16*1.8=28.8ms，会</w:t>
            </w:r>
            <w:r w:rsidR="00636EBB">
              <w:rPr>
                <w:rFonts w:ascii="宋体" w:hAnsi="宋体" w:cs="宋体" w:hint="eastAsia"/>
              </w:rPr>
              <w:t>出现明显的闪烁</w:t>
            </w:r>
            <w:r w:rsidR="00143498">
              <w:rPr>
                <w:rFonts w:ascii="宋体" w:hAnsi="宋体" w:cs="宋体" w:hint="eastAsia"/>
              </w:rPr>
              <w:t>，需要对扫描方式进行改进。</w:t>
            </w:r>
            <w:r w:rsidR="00143498">
              <w:rPr>
                <w:rFonts w:ascii="宋体" w:hAnsi="宋体" w:cs="宋体"/>
              </w:rPr>
              <w:br/>
            </w:r>
            <w:r w:rsidR="00EE2899">
              <w:rPr>
                <w:rFonts w:ascii="宋体" w:hAnsi="宋体" w:cs="宋体"/>
              </w:rPr>
              <w:tab/>
            </w:r>
            <w:r w:rsidR="00143498">
              <w:rPr>
                <w:rFonts w:ascii="宋体" w:hAnsi="宋体" w:cs="宋体" w:hint="eastAsia"/>
              </w:rPr>
              <w:t>根据现有的硬件条件，即16*16LED阵列进行测试，使用原驱动方法，从换行开始到一行16个数据发送完毕，需要约580us，使用这个间隔进行行扫描，</w:t>
            </w:r>
            <w:r w:rsidR="00384EB0">
              <w:rPr>
                <w:rFonts w:ascii="宋体" w:hAnsi="宋体" w:cs="宋体" w:hint="eastAsia"/>
              </w:rPr>
              <w:t>一幅图像刷新间隔为0.58*16=9.28ms，</w:t>
            </w:r>
            <w:r w:rsidR="00BA4DD6">
              <w:rPr>
                <w:rFonts w:ascii="宋体" w:hAnsi="宋体" w:cs="宋体" w:hint="eastAsia"/>
              </w:rPr>
              <w:t>理论上不会出现闪烁，但实际由于刷新行数较多，</w:t>
            </w:r>
            <w:r w:rsidR="00384EB0">
              <w:rPr>
                <w:rFonts w:ascii="宋体" w:hAnsi="宋体" w:cs="宋体" w:hint="eastAsia"/>
              </w:rPr>
              <w:t>加上其他任务需要的时间，实际刷新间隔更大，</w:t>
            </w:r>
            <w:r w:rsidR="00143498">
              <w:rPr>
                <w:rFonts w:ascii="宋体" w:hAnsi="宋体" w:cs="宋体" w:hint="eastAsia"/>
              </w:rPr>
              <w:t>会出现微弱的闪烁现象，需要从硬件结构进行更改；使用新方法进行驱动，在亮度上与原方法几乎无差别，行扫描间隔为1ms，</w:t>
            </w:r>
            <w:r w:rsidR="00384EB0">
              <w:rPr>
                <w:rFonts w:ascii="宋体" w:hAnsi="宋体" w:cs="宋体" w:hint="eastAsia"/>
              </w:rPr>
              <w:t>一幅图像刷新间隔为1*8=8ms，此间隔下</w:t>
            </w:r>
            <w:r w:rsidR="00BA4DD6">
              <w:rPr>
                <w:rFonts w:ascii="宋体" w:hAnsi="宋体" w:cs="宋体" w:hint="eastAsia"/>
              </w:rPr>
              <w:t>无</w:t>
            </w:r>
            <w:r w:rsidR="00384EB0">
              <w:rPr>
                <w:rFonts w:ascii="宋体" w:hAnsi="宋体" w:cs="宋体" w:hint="eastAsia"/>
              </w:rPr>
              <w:t>闪烁情况，</w:t>
            </w:r>
            <w:r w:rsidR="00BA4DD6">
              <w:rPr>
                <w:rFonts w:ascii="宋体" w:hAnsi="宋体" w:cs="宋体" w:hint="eastAsia"/>
              </w:rPr>
              <w:t>扫描间隔增大至2ms，也无闪烁情况，因此暂时使用此方案替代原方案。</w:t>
            </w:r>
            <w:r w:rsidR="00BA4DD6">
              <w:rPr>
                <w:rFonts w:ascii="宋体" w:hAnsi="宋体" w:cs="宋体"/>
              </w:rPr>
              <w:br/>
            </w:r>
            <w:r w:rsidR="00EE2899">
              <w:rPr>
                <w:rFonts w:ascii="宋体" w:hAnsi="宋体" w:cs="宋体"/>
              </w:rPr>
              <w:tab/>
            </w:r>
            <w:r w:rsidR="00BA4DD6">
              <w:rPr>
                <w:rFonts w:ascii="宋体" w:hAnsi="宋体" w:cs="宋体" w:hint="eastAsia"/>
              </w:rPr>
              <w:t>2.硬件结构问题：当前仅使用2路信号线进行显示，在行扫描间隔较小时，由于LED滤波电容的储能作用及PMOS开关关断需要时间，使用新方式进行扫描，在开关切换时，</w:t>
            </w:r>
            <w:r w:rsidR="005D2C71">
              <w:rPr>
                <w:rFonts w:ascii="宋体" w:hAnsi="宋体" w:cs="宋体" w:hint="eastAsia"/>
              </w:rPr>
              <w:t>上</w:t>
            </w:r>
            <w:r w:rsidR="00BA4DD6">
              <w:rPr>
                <w:rFonts w:ascii="宋体" w:hAnsi="宋体" w:cs="宋体" w:hint="eastAsia"/>
              </w:rPr>
              <w:t>两行仍有能量</w:t>
            </w:r>
            <w:r w:rsidR="005D2C71">
              <w:rPr>
                <w:rFonts w:ascii="宋体" w:hAnsi="宋体" w:cs="宋体" w:hint="eastAsia"/>
              </w:rPr>
              <w:t>，接收新的数据并以微弱的亮度显示对应的图案，出现重影的现象；使用原方式可以改善重影效果，但存在1中所述的闪烁问题。</w:t>
            </w:r>
            <w:r w:rsidR="005D2C71">
              <w:rPr>
                <w:rFonts w:ascii="宋体" w:hAnsi="宋体" w:cs="宋体"/>
              </w:rPr>
              <w:br/>
            </w:r>
            <w:r w:rsidR="005D2C71">
              <w:rPr>
                <w:rFonts w:ascii="宋体" w:hAnsi="宋体" w:cs="宋体" w:hint="eastAsia"/>
              </w:rPr>
              <w:t>针对以上问题的解决方案：</w:t>
            </w:r>
            <w:r w:rsidR="005D2C71">
              <w:rPr>
                <w:rFonts w:ascii="宋体" w:hAnsi="宋体" w:cs="宋体"/>
              </w:rPr>
              <w:br/>
            </w:r>
            <w:r w:rsidR="005D2C71">
              <w:rPr>
                <w:rFonts w:ascii="宋体" w:hAnsi="宋体" w:cs="宋体" w:hint="eastAsia"/>
              </w:rPr>
              <w:t>由于存在上述的两个问题，计划通过以下方案进行解决：</w:t>
            </w:r>
            <w:r w:rsidR="005D2C71">
              <w:rPr>
                <w:rFonts w:ascii="宋体" w:hAnsi="宋体" w:cs="宋体"/>
              </w:rPr>
              <w:br/>
            </w:r>
            <w:r w:rsidR="00EE2899">
              <w:rPr>
                <w:rFonts w:ascii="宋体" w:hAnsi="宋体" w:cs="宋体"/>
              </w:rPr>
              <w:tab/>
            </w:r>
            <w:r w:rsidR="005D2C71">
              <w:rPr>
                <w:rFonts w:ascii="宋体" w:hAnsi="宋体" w:cs="宋体" w:hint="eastAsia"/>
              </w:rPr>
              <w:t>1.改进驱动方案：当前仅用了2根信号线，不足以支持16*64大小的图像无闪烁显示，由于AI8051U支持4路PWM+DMA，因此后续设计复用4路信号线，同时输出数据，</w:t>
            </w:r>
            <w:r w:rsidR="002632B7">
              <w:rPr>
                <w:rFonts w:ascii="宋体" w:hAnsi="宋体" w:cs="宋体" w:hint="eastAsia"/>
              </w:rPr>
              <w:t>提高行扫描速度。此方案需要</w:t>
            </w:r>
            <w:r w:rsidR="005D2C71">
              <w:rPr>
                <w:rFonts w:ascii="宋体" w:hAnsi="宋体" w:cs="宋体" w:hint="eastAsia"/>
              </w:rPr>
              <w:t>设计相应的硬件结构和软件驱动，</w:t>
            </w:r>
            <w:r w:rsidR="002632B7">
              <w:rPr>
                <w:rFonts w:ascii="宋体" w:hAnsi="宋体" w:cs="宋体" w:hint="eastAsia"/>
              </w:rPr>
              <w:t>可以解决闪烁的问题，但需要增加功耗；</w:t>
            </w:r>
            <w:r w:rsidR="002632B7">
              <w:rPr>
                <w:rFonts w:ascii="宋体" w:hAnsi="宋体" w:cs="宋体"/>
              </w:rPr>
              <w:br/>
            </w:r>
            <w:r w:rsidR="00EE2899">
              <w:rPr>
                <w:rFonts w:ascii="宋体" w:hAnsi="宋体" w:cs="宋体"/>
              </w:rPr>
              <w:tab/>
            </w:r>
            <w:r w:rsidR="002632B7">
              <w:rPr>
                <w:rFonts w:ascii="宋体" w:hAnsi="宋体" w:cs="宋体" w:hint="eastAsia"/>
              </w:rPr>
              <w:t>2.改进开关电路：对于2所述的问题，可以在开关处并联电阻或其他负载，及时消耗残余的能量，实测发现并联一个800欧姆的电阻即可消除重影现象，但会增加一定的功耗；</w:t>
            </w:r>
            <w:r w:rsidR="00EE2899">
              <w:rPr>
                <w:rFonts w:ascii="宋体" w:hAnsi="宋体" w:cs="宋体" w:hint="eastAsia"/>
              </w:rPr>
              <w:t>还可以采用原扫描方案，但对于1改进后的结构是否适配仍需验证。</w:t>
            </w:r>
          </w:p>
        </w:tc>
      </w:tr>
      <w:tr w:rsidR="00880C62" w14:paraId="6EA961FA" w14:textId="77777777" w:rsidTr="00880C62">
        <w:trPr>
          <w:cantSplit/>
        </w:trPr>
        <w:tc>
          <w:tcPr>
            <w:tcW w:w="1156" w:type="dxa"/>
          </w:tcPr>
          <w:p w14:paraId="71445A63" w14:textId="77777777" w:rsidR="00C37D2F" w:rsidRDefault="00000000">
            <w:pPr>
              <w:autoSpaceDE w:val="0"/>
              <w:autoSpaceDN w:val="0"/>
              <w:snapToGrid w:val="0"/>
              <w:spacing w:before="371" w:line="300" w:lineRule="exact"/>
              <w:ind w:left="345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后续工作计划</w:t>
            </w:r>
          </w:p>
          <w:p w14:paraId="035D1E95" w14:textId="77777777" w:rsidR="00C37D2F" w:rsidRDefault="00000000">
            <w:pPr>
              <w:autoSpaceDE w:val="0"/>
              <w:autoSpaceDN w:val="0"/>
              <w:snapToGrid w:val="0"/>
              <w:spacing w:before="12" w:line="300" w:lineRule="exact"/>
              <w:ind w:left="465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和研究内容</w:t>
            </w:r>
          </w:p>
        </w:tc>
        <w:tc>
          <w:tcPr>
            <w:tcW w:w="7056" w:type="dxa"/>
            <w:gridSpan w:val="4"/>
          </w:tcPr>
          <w:p w14:paraId="6A631EB2" w14:textId="5E50814D" w:rsidR="00C37D2F" w:rsidRDefault="00EE2899">
            <w:pPr>
              <w:autoSpaceDE w:val="0"/>
              <w:autoSpaceDN w:val="0"/>
              <w:snapToGrid w:val="0"/>
              <w:spacing w:line="263" w:lineRule="exact"/>
              <w:ind w:left="103"/>
              <w:jc w:val="left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后续工作计划：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 w:hint="eastAsia"/>
                <w:sz w:val="21"/>
              </w:rPr>
              <w:t>完善显示功能</w:t>
            </w:r>
            <w:r>
              <w:rPr>
                <w:rFonts w:ascii="宋体" w:hAnsi="宋体" w:cs="宋体" w:hint="eastAsia"/>
                <w:sz w:val="21"/>
              </w:rPr>
              <w:t>（4.13-4.19）：</w:t>
            </w:r>
            <w:r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>
              <w:rPr>
                <w:rFonts w:ascii="宋体" w:hAnsi="宋体" w:cs="宋体" w:hint="eastAsia"/>
                <w:sz w:val="21"/>
              </w:rPr>
              <w:t>按照前述的解决方案设计复用四路信号和改进开关电路的PCB</w:t>
            </w:r>
            <w:r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>
              <w:rPr>
                <w:rFonts w:ascii="宋体" w:hAnsi="宋体" w:cs="宋体" w:hint="eastAsia"/>
                <w:sz w:val="21"/>
              </w:rPr>
              <w:t>设计相应的驱动程序，验证方案的可行性</w:t>
            </w:r>
            <w:r>
              <w:rPr>
                <w:rFonts w:ascii="宋体" w:hAnsi="宋体" w:cs="宋体"/>
                <w:sz w:val="21"/>
              </w:rPr>
              <w:br/>
            </w:r>
            <w:r>
              <w:rPr>
                <w:rFonts w:ascii="宋体" w:hAnsi="宋体" w:cs="宋体" w:hint="eastAsia"/>
                <w:sz w:val="21"/>
              </w:rPr>
              <w:t>完成语音控制功能（4.13-5.3）：</w:t>
            </w:r>
            <w:r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>
              <w:rPr>
                <w:rFonts w:ascii="宋体" w:hAnsi="宋体" w:cs="宋体" w:hint="eastAsia"/>
                <w:sz w:val="21"/>
              </w:rPr>
              <w:t>进行小智AI的二次开发</w:t>
            </w:r>
            <w:r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 w:rsidR="00854850">
              <w:rPr>
                <w:rFonts w:ascii="宋体" w:hAnsi="宋体" w:cs="宋体" w:hint="eastAsia"/>
                <w:sz w:val="21"/>
              </w:rPr>
              <w:t>设计小智AI与LED驱动的通讯协议</w:t>
            </w:r>
            <w:r w:rsidR="00854850"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 w:rsidR="00854850">
              <w:rPr>
                <w:rFonts w:ascii="宋体" w:hAnsi="宋体" w:cs="宋体" w:hint="eastAsia"/>
                <w:sz w:val="21"/>
              </w:rPr>
              <w:t>实现语音控制图案显示的功能</w:t>
            </w:r>
            <w:r w:rsidR="00854850">
              <w:rPr>
                <w:rFonts w:ascii="宋体" w:hAnsi="宋体" w:cs="宋体"/>
                <w:sz w:val="21"/>
              </w:rPr>
              <w:br/>
            </w:r>
            <w:r w:rsidR="00854850">
              <w:rPr>
                <w:rFonts w:ascii="宋体" w:hAnsi="宋体" w:cs="宋体" w:hint="eastAsia"/>
                <w:sz w:val="21"/>
              </w:rPr>
              <w:t>进行毕业论文的撰写（4.13-5.10）</w:t>
            </w:r>
            <w:r w:rsidR="00854850"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 w:rsidR="00854850">
              <w:rPr>
                <w:rFonts w:ascii="宋体" w:hAnsi="宋体" w:cs="宋体" w:hint="eastAsia"/>
                <w:sz w:val="21"/>
              </w:rPr>
              <w:t>完成所有功能的设计与开发</w:t>
            </w:r>
            <w:r w:rsidR="00854850"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 w:rsidR="00854850">
              <w:rPr>
                <w:rFonts w:ascii="宋体" w:hAnsi="宋体" w:cs="宋体" w:hint="eastAsia"/>
                <w:sz w:val="21"/>
              </w:rPr>
              <w:t>整理所有文档和资料</w:t>
            </w:r>
            <w:r w:rsidR="00854850">
              <w:rPr>
                <w:rFonts w:ascii="宋体" w:hAnsi="宋体" w:cs="宋体"/>
                <w:sz w:val="21"/>
              </w:rPr>
              <w:br/>
            </w:r>
            <w:r w:rsidR="00880C62">
              <w:rPr>
                <w:rFonts w:ascii="宋体" w:hAnsi="宋体" w:cs="宋体"/>
                <w:sz w:val="21"/>
              </w:rPr>
              <w:tab/>
            </w:r>
            <w:r w:rsidR="00854850">
              <w:rPr>
                <w:rFonts w:ascii="宋体" w:hAnsi="宋体" w:cs="宋体" w:hint="eastAsia"/>
                <w:sz w:val="21"/>
              </w:rPr>
              <w:t>编辑毕业论文初稿</w:t>
            </w:r>
          </w:p>
        </w:tc>
      </w:tr>
      <w:tr w:rsidR="00880C62" w14:paraId="47EEC149" w14:textId="77777777" w:rsidTr="00880C62">
        <w:trPr>
          <w:cantSplit/>
          <w:trHeight w:hRule="exact" w:val="2132"/>
        </w:trPr>
        <w:tc>
          <w:tcPr>
            <w:tcW w:w="1156" w:type="dxa"/>
          </w:tcPr>
          <w:p w14:paraId="73687F1C" w14:textId="77777777" w:rsidR="00C37D2F" w:rsidRDefault="00000000">
            <w:pPr>
              <w:autoSpaceDE w:val="0"/>
              <w:autoSpaceDN w:val="0"/>
              <w:snapToGrid w:val="0"/>
              <w:spacing w:before="371" w:line="300" w:lineRule="exact"/>
              <w:ind w:left="345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lastRenderedPageBreak/>
              <w:t>指导教师意见</w:t>
            </w:r>
          </w:p>
        </w:tc>
        <w:tc>
          <w:tcPr>
            <w:tcW w:w="7056" w:type="dxa"/>
            <w:gridSpan w:val="4"/>
          </w:tcPr>
          <w:p w14:paraId="24B6317F" w14:textId="3E0EC3B4" w:rsidR="00C37D2F" w:rsidRDefault="00000000">
            <w:pPr>
              <w:autoSpaceDE w:val="0"/>
              <w:autoSpaceDN w:val="0"/>
              <w:snapToGrid w:val="0"/>
              <w:spacing w:line="263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指导教师签名：</w:t>
            </w:r>
            <w:r w:rsidR="00854850">
              <w:rPr>
                <w:rFonts w:hint="eastAsia"/>
                <w:noProof/>
              </w:rPr>
              <w:drawing>
                <wp:anchor distT="0" distB="0" distL="114300" distR="114300" simplePos="0" relativeHeight="251659264" behindDoc="1" locked="0" layoutInCell="1" allowOverlap="1" wp14:anchorId="57769A58" wp14:editId="7C0C068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341630</wp:posOffset>
                  </wp:positionV>
                  <wp:extent cx="1346200" cy="497840"/>
                  <wp:effectExtent l="0" t="0" r="6350" b="0"/>
                  <wp:wrapTight wrapText="bothSides">
                    <wp:wrapPolygon edited="0">
                      <wp:start x="0" y="0"/>
                      <wp:lineTo x="0" y="20663"/>
                      <wp:lineTo x="21396" y="20663"/>
                      <wp:lineTo x="21396" y="0"/>
                      <wp:lineTo x="0" y="0"/>
                    </wp:wrapPolygon>
                  </wp:wrapTight>
                  <wp:docPr id="449356393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356393" name="图片 44935639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C5F76B" w14:textId="77777777" w:rsidR="00C37D2F" w:rsidRDefault="00C37D2F">
            <w:pPr>
              <w:autoSpaceDE w:val="0"/>
              <w:autoSpaceDN w:val="0"/>
              <w:snapToGrid w:val="0"/>
              <w:spacing w:line="263" w:lineRule="exact"/>
              <w:ind w:left="103"/>
              <w:jc w:val="left"/>
              <w:rPr>
                <w:rFonts w:ascii="宋体" w:hAnsi="宋体" w:cs="宋体" w:hint="eastAsia"/>
              </w:rPr>
            </w:pPr>
          </w:p>
          <w:p w14:paraId="57209F8E" w14:textId="77777777" w:rsidR="00C37D2F" w:rsidRDefault="00C37D2F">
            <w:pPr>
              <w:autoSpaceDE w:val="0"/>
              <w:autoSpaceDN w:val="0"/>
              <w:snapToGrid w:val="0"/>
              <w:spacing w:line="263" w:lineRule="exact"/>
              <w:ind w:left="103"/>
              <w:jc w:val="left"/>
              <w:rPr>
                <w:rFonts w:ascii="宋体" w:hAnsi="宋体" w:cs="宋体" w:hint="eastAsia"/>
              </w:rPr>
            </w:pPr>
          </w:p>
          <w:p w14:paraId="15836700" w14:textId="62965A56" w:rsidR="00C37D2F" w:rsidRDefault="00000000">
            <w:pPr>
              <w:autoSpaceDE w:val="0"/>
              <w:autoSpaceDN w:val="0"/>
              <w:snapToGrid w:val="0"/>
              <w:spacing w:line="263" w:lineRule="exact"/>
              <w:ind w:left="103" w:firstLineChars="500" w:firstLine="1200"/>
              <w:jc w:val="left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/>
              </w:rPr>
              <w:t>20</w:t>
            </w:r>
            <w:r w:rsidR="00854850">
              <w:rPr>
                <w:rFonts w:ascii="宋体" w:hAnsi="宋体" w:cs="宋体" w:hint="eastAsia"/>
              </w:rPr>
              <w:t>26</w:t>
            </w:r>
            <w:r>
              <w:rPr>
                <w:rFonts w:ascii="宋体" w:hAnsi="宋体" w:cs="宋体"/>
              </w:rPr>
              <w:t>年</w:t>
            </w:r>
            <w:r w:rsidR="00854850">
              <w:rPr>
                <w:rFonts w:ascii="宋体" w:hAnsi="宋体" w:cs="宋体" w:hint="eastAsia"/>
              </w:rPr>
              <w:t>4</w:t>
            </w:r>
            <w:r>
              <w:rPr>
                <w:rFonts w:ascii="宋体" w:hAnsi="宋体" w:cs="宋体"/>
              </w:rPr>
              <w:t>月</w:t>
            </w:r>
            <w:r w:rsidR="00854850">
              <w:rPr>
                <w:rFonts w:ascii="宋体" w:hAnsi="宋体" w:cs="宋体" w:hint="eastAsia"/>
              </w:rPr>
              <w:t>11</w:t>
            </w:r>
            <w:r>
              <w:rPr>
                <w:rFonts w:ascii="宋体" w:hAnsi="宋体" w:cs="宋体"/>
              </w:rPr>
              <w:t>日</w:t>
            </w:r>
          </w:p>
        </w:tc>
      </w:tr>
    </w:tbl>
    <w:p w14:paraId="08CC5FBC" w14:textId="77777777" w:rsidR="00C37D2F" w:rsidRDefault="00000000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若无“校外指导教师”，可不填写；</w:t>
      </w:r>
    </w:p>
    <w:p w14:paraId="6D6D78C2" w14:textId="77777777" w:rsidR="00C37D2F" w:rsidRDefault="00000000">
      <w:r>
        <w:rPr>
          <w:rFonts w:hint="eastAsia"/>
        </w:rPr>
        <w:t>2.</w:t>
      </w:r>
      <w:r>
        <w:rPr>
          <w:rFonts w:hint="eastAsia"/>
        </w:rPr>
        <w:t>题目来源：国家级项目、省部级项目、校级项目、学校科研任务、校外协作项目、实验室建</w:t>
      </w:r>
    </w:p>
    <w:p w14:paraId="49E958B9" w14:textId="77777777" w:rsidR="00C37D2F" w:rsidRDefault="00000000">
      <w:r>
        <w:rPr>
          <w:rFonts w:hint="eastAsia"/>
        </w:rPr>
        <w:t>设、就业所在单位项目、预研课题、自选；</w:t>
      </w:r>
    </w:p>
    <w:p w14:paraId="2CB4C82B" w14:textId="77777777" w:rsidR="00C37D2F" w:rsidRDefault="00000000">
      <w:r>
        <w:rPr>
          <w:rFonts w:hint="eastAsia"/>
        </w:rPr>
        <w:t>3.</w:t>
      </w:r>
      <w:r>
        <w:rPr>
          <w:rFonts w:hint="eastAsia"/>
        </w:rPr>
        <w:t>题目性质：设计、论文；</w:t>
      </w:r>
    </w:p>
    <w:p w14:paraId="7BD6151E" w14:textId="77777777" w:rsidR="00C37D2F" w:rsidRDefault="00000000">
      <w:r>
        <w:rPr>
          <w:rFonts w:hint="eastAsia"/>
        </w:rPr>
        <w:t>4.</w:t>
      </w:r>
      <w:r>
        <w:rPr>
          <w:rFonts w:hint="eastAsia"/>
        </w:rPr>
        <w:t>本表由学生填写。</w:t>
      </w:r>
    </w:p>
    <w:sectPr w:rsidR="00C37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7C"/>
    <w:rsid w:val="00143498"/>
    <w:rsid w:val="002632B7"/>
    <w:rsid w:val="002A3C76"/>
    <w:rsid w:val="00384EB0"/>
    <w:rsid w:val="00457C4F"/>
    <w:rsid w:val="00581197"/>
    <w:rsid w:val="005D2C71"/>
    <w:rsid w:val="00636EBB"/>
    <w:rsid w:val="0070547C"/>
    <w:rsid w:val="00854850"/>
    <w:rsid w:val="00880C62"/>
    <w:rsid w:val="009922E6"/>
    <w:rsid w:val="009B69D0"/>
    <w:rsid w:val="00B47729"/>
    <w:rsid w:val="00BA4DD6"/>
    <w:rsid w:val="00C37D2F"/>
    <w:rsid w:val="00C956A1"/>
    <w:rsid w:val="00D614C8"/>
    <w:rsid w:val="00EE2899"/>
    <w:rsid w:val="00F328C0"/>
    <w:rsid w:val="350F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1CE57"/>
  <w15:docId w15:val="{17B2A9D4-21CF-4A09-9CBF-C01FEA32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3</Pages>
  <Words>877</Words>
  <Characters>1044</Characters>
  <Application>Microsoft Office Word</Application>
  <DocSecurity>0</DocSecurity>
  <Lines>40</Lines>
  <Paragraphs>39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海 小</cp:lastModifiedBy>
  <cp:revision>4</cp:revision>
  <dcterms:created xsi:type="dcterms:W3CDTF">2024-04-10T07:44:00Z</dcterms:created>
  <dcterms:modified xsi:type="dcterms:W3CDTF">2026-04-11T14:07:00Z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eyJoZGlkIjoiOTI4MzIyMDQ1MTNkZDBiZDY0OTI5N2RkODA1YTlkNWQiLCJ1c2VySWQiOiIxMTY5NzYwMjMyIn0=</vt:lpwstr>
  </property>
  <property fmtid="{D5CDD505-2E9C-101B-9397-08002B2CF9AE}" pid="3" name="KSOProductBuildVer">
    <vt:lpwstr>2052-12.1.0.25225</vt:lpwstr>
  </property>
  <property fmtid="{D5CDD505-2E9C-101B-9397-08002B2CF9AE}" pid="4" name="ICV">
    <vt:lpwstr>27D03C96B4F4405C8E663DD4F87593EF_12</vt:lpwstr>
  </property>
</Properties>
</file>