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1"/>
        <w:ind w:hanging="0" w:left="0" w:right="0"/>
        <w:jc w:val="center"/>
        <w:rPr/>
      </w:pPr>
      <w:r>
        <w:rPr/>
        <w:t>Министерство образования Республики Беларусь</w:t>
        <w:br/>
        <w:t>Учреждение образования</w:t>
        <w:br/>
        <w:t>«Белорусский государственный университет информатики</w:t>
        <w:br/>
        <w:t>и радиоэлектроники»</w:t>
        <w:br/>
        <w:br/>
        <w:t>Специальность «Программная инженерия»</w:t>
        <w:br/>
        <w:br/>
        <w:t>Кафедра инженерной психологии и эргономики</w:t>
        <w:br/>
        <w:br/>
        <w:br/>
        <w:t>Учебная дисциплина «Метрология, стандартизация и сертификация</w:t>
        <w:br/>
        <w:t>(в информационных технологиях)»</w:t>
        <w:br/>
        <w:br/>
        <w:br/>
        <w:br/>
        <w:br/>
        <w:br/>
        <w:t>Отчет</w:t>
        <w:br/>
        <w:br/>
        <w:t>по лабораторной работе №1</w:t>
        <w:br/>
        <w:t>«Метрики размера программ»</w:t>
        <w:br/>
        <w:br/>
        <w:br/>
        <w:br/>
        <w:br/>
        <w:b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2"/>
        <w:gridCol w:w="5102"/>
      </w:tblGrid>
      <w:tr>
        <w:trPr/>
        <w:tc>
          <w:tcPr>
            <w:tcW w:w="5102" w:type="dxa"/>
            <w:tcBorders/>
            <w:vAlign w:val="center"/>
          </w:tcPr>
          <w:p>
            <w:pPr>
              <w:pStyle w:val="TableContents"/>
              <w:bidi w:val="0"/>
              <w:spacing w:before="0" w:after="55"/>
              <w:ind w:hanging="0" w:left="0" w:right="0"/>
              <w:rPr>
                <w:sz w:val="28"/>
              </w:rPr>
            </w:pPr>
            <w:r>
              <w:rPr>
                <w:sz w:val="28"/>
              </w:rPr>
              <w:t>Подготовил: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bidi w:val="0"/>
              <w:spacing w:lineRule="exact" w:line="288" w:before="0" w:after="0"/>
              <w:ind w:hanging="0" w:left="0" w:right="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Студенты гр. </w:t>
            </w:r>
            <w:r>
              <w:rPr>
                <w:sz w:val="28"/>
              </w:rPr>
              <w:t>410902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bidi w:val="0"/>
              <w:spacing w:lineRule="exact" w:line="288" w:before="0" w:after="283"/>
              <w:ind w:hanging="0" w:left="0" w:right="0"/>
              <w:jc w:val="right"/>
              <w:rPr/>
            </w:pPr>
            <w:r>
              <w:rPr>
                <w:sz w:val="28"/>
              </w:rPr>
              <w:t>Грибач Н. Э.</w:t>
            </w:r>
          </w:p>
          <w:p>
            <w:pPr>
              <w:pStyle w:val="TableContents"/>
              <w:bidi w:val="0"/>
              <w:spacing w:lineRule="exact" w:line="72" w:before="0" w:after="283"/>
              <w:ind w:hanging="0" w:left="0" w:right="0"/>
              <w:jc w:val="right"/>
              <w:rPr/>
            </w:pPr>
            <w:r>
              <w:rPr>
                <w:sz w:val="28"/>
              </w:rPr>
              <w:t>Андала И. О.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>
                <w:sz w:val="28"/>
              </w:rPr>
            </w:pPr>
            <w:r>
              <w:rPr>
                <w:sz w:val="28"/>
              </w:rPr>
              <w:t>Болтак С. В.</w:t>
            </w:r>
          </w:p>
        </w:tc>
      </w:tr>
    </w:tbl>
    <w:p>
      <w:pPr>
        <w:pStyle w:val="BodyText"/>
        <w:bidi w:val="0"/>
        <w:spacing w:lineRule="auto" w:line="271"/>
        <w:ind w:hanging="0" w:left="0" w:right="0"/>
        <w:jc w:val="center"/>
        <w:rPr/>
      </w:pPr>
      <w:r>
        <w:rPr/>
        <w:br/>
        <w:br/>
        <w:br/>
      </w:r>
    </w:p>
    <w:p>
      <w:pPr>
        <w:pStyle w:val="BodyText"/>
        <w:bidi w:val="0"/>
        <w:spacing w:lineRule="auto" w:line="271"/>
        <w:ind w:hanging="0" w:left="0" w:right="0"/>
        <w:jc w:val="center"/>
        <w:rPr/>
      </w:pPr>
      <w:r>
        <w:rPr/>
      </w:r>
    </w:p>
    <w:p>
      <w:pPr>
        <w:pStyle w:val="BodyText"/>
        <w:bidi w:val="0"/>
        <w:spacing w:lineRule="auto" w:line="271"/>
        <w:ind w:hanging="0" w:left="0" w:right="0"/>
        <w:jc w:val="center"/>
        <w:rPr/>
      </w:pPr>
      <w:r>
        <w:rPr/>
        <w:br/>
        <w:t>Минск 2026</w:t>
      </w:r>
      <w:r>
        <w:br w:type="page"/>
      </w:r>
    </w:p>
    <w:p>
      <w:pPr>
        <w:pStyle w:val="BodyText"/>
        <w:bidi w:val="0"/>
        <w:spacing w:before="0" w:after="283"/>
        <w:ind w:hanging="0" w:left="0" w:right="0"/>
        <w:rPr/>
      </w:pPr>
      <w:r>
        <w:rPr/>
        <w:t> </w:t>
      </w:r>
    </w:p>
    <w:p>
      <w:pPr>
        <w:pStyle w:val="Heading2"/>
        <w:bidi w:val="0"/>
        <w:jc w:val="left"/>
        <w:rPr/>
      </w:pPr>
      <w:r>
        <w:rPr/>
        <w:t>1. Цель работы</w:t>
      </w:r>
    </w:p>
    <w:p>
      <w:pPr>
        <w:pStyle w:val="BodyText"/>
        <w:bidi w:val="0"/>
        <w:rPr/>
      </w:pPr>
      <w:r>
        <w:rPr/>
        <w:t>Изучить метрики размера программ на примере метрик Холстеда, разработать программу-парсер с графическим интерфейсом, которая по исходному тексту программы на языке Groovy рассчитывает шесть базовых и три расширенные метрики Холстеда, и сравнить результаты её работы с ручным расчётом.</w:t>
      </w:r>
    </w:p>
    <w:p>
      <w:pPr>
        <w:pStyle w:val="Heading2"/>
        <w:bidi w:val="0"/>
        <w:jc w:val="left"/>
        <w:rPr/>
      </w:pPr>
      <w:r>
        <w:rPr/>
        <w:t>2. Теоретические сведения</w:t>
      </w:r>
    </w:p>
    <w:p>
      <w:pPr>
        <w:pStyle w:val="BodyText"/>
        <w:bidi w:val="0"/>
        <w:rPr/>
      </w:pPr>
      <w:r>
        <w:rPr/>
        <w:t>Основу метрик Холстеда составляют шесть базовых метрик программы: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η</w:t>
      </w:r>
      <w:r>
        <w:rPr>
          <w:position w:val="-2"/>
          <w:sz w:val="22"/>
        </w:rPr>
        <w:t>1</w:t>
      </w:r>
      <w:r>
        <w:rPr/>
        <w:t xml:space="preserve"> </w:t>
      </w:r>
      <w:r>
        <w:rPr>
          <w:rFonts w:eastAsia="DejaVu Sans" w:cs="DejaVu Sans" w:ascii="DejaVu Sans" w:hAnsi="DejaVu Sans"/>
        </w:rPr>
        <w:t>‒</w:t>
      </w:r>
      <w:r>
        <w:rPr/>
        <w:t xml:space="preserve"> словарь операторов, число уникальных операторов программы;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η</w:t>
      </w:r>
      <w:r>
        <w:rPr>
          <w:position w:val="-2"/>
          <w:sz w:val="22"/>
        </w:rPr>
        <w:t>2</w:t>
      </w:r>
      <w:r>
        <w:rPr/>
        <w:t xml:space="preserve"> </w:t>
      </w:r>
      <w:r>
        <w:rPr>
          <w:rFonts w:eastAsia="DejaVu Sans" w:cs="DejaVu Sans" w:ascii="DejaVu Sans" w:hAnsi="DejaVu Sans"/>
        </w:rPr>
        <w:t>‒</w:t>
      </w:r>
      <w:r>
        <w:rPr/>
        <w:t xml:space="preserve"> словарь операндов, число уникальных операндов программы;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N</w:t>
      </w:r>
      <w:r>
        <w:rPr>
          <w:position w:val="-2"/>
          <w:sz w:val="22"/>
        </w:rPr>
        <w:t>1</w:t>
      </w:r>
      <w:r>
        <w:rPr/>
        <w:t xml:space="preserve"> </w:t>
      </w:r>
      <w:r>
        <w:rPr>
          <w:rFonts w:eastAsia="DejaVu Sans" w:cs="DejaVu Sans" w:ascii="DejaVu Sans" w:hAnsi="DejaVu Sans"/>
        </w:rPr>
        <w:t>‒</w:t>
      </w:r>
      <w:r>
        <w:rPr/>
        <w:t xml:space="preserve"> общее число операторов в программе, N</w:t>
      </w:r>
      <w:r>
        <w:rPr>
          <w:position w:val="-2"/>
          <w:sz w:val="22"/>
        </w:rPr>
        <w:t>1</w:t>
      </w:r>
      <w:r>
        <w:rPr/>
        <w:t xml:space="preserve"> = Σ f</w:t>
      </w:r>
      <w:r>
        <w:rPr>
          <w:position w:val="-2"/>
          <w:sz w:val="22"/>
        </w:rPr>
        <w:t>1j</w:t>
      </w:r>
      <w:r>
        <w:rPr/>
        <w:t>, j = 1…η</w:t>
      </w:r>
      <w:r>
        <w:rPr>
          <w:position w:val="-2"/>
          <w:sz w:val="22"/>
        </w:rPr>
        <w:t>1</w:t>
      </w:r>
      <w:r>
        <w:rPr/>
        <w:t xml:space="preserve">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N</w:t>
      </w:r>
      <w:r>
        <w:rPr>
          <w:position w:val="-2"/>
          <w:sz w:val="22"/>
        </w:rPr>
        <w:t>2</w:t>
      </w:r>
      <w:r>
        <w:rPr/>
        <w:t xml:space="preserve"> </w:t>
      </w:r>
      <w:r>
        <w:rPr>
          <w:rFonts w:eastAsia="DejaVu Sans" w:cs="DejaVu Sans" w:ascii="DejaVu Sans" w:hAnsi="DejaVu Sans"/>
        </w:rPr>
        <w:t>‒</w:t>
      </w:r>
      <w:r>
        <w:rPr/>
        <w:t xml:space="preserve"> общее число операндов в программе, N</w:t>
      </w:r>
      <w:r>
        <w:rPr>
          <w:position w:val="-2"/>
          <w:sz w:val="22"/>
        </w:rPr>
        <w:t>2</w:t>
      </w:r>
      <w:r>
        <w:rPr/>
        <w:t xml:space="preserve"> = Σ f</w:t>
      </w:r>
      <w:r>
        <w:rPr>
          <w:position w:val="-2"/>
          <w:sz w:val="22"/>
        </w:rPr>
        <w:t>2i</w:t>
      </w:r>
      <w:r>
        <w:rPr/>
        <w:t>, i = 1…η</w:t>
      </w:r>
      <w:r>
        <w:rPr>
          <w:position w:val="-2"/>
          <w:sz w:val="22"/>
        </w:rPr>
        <w:t>2</w:t>
      </w:r>
      <w:r>
        <w:rPr/>
        <w:t xml:space="preserve">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f</w:t>
      </w:r>
      <w:r>
        <w:rPr>
          <w:position w:val="-2"/>
          <w:sz w:val="22"/>
        </w:rPr>
        <w:t>1j</w:t>
      </w:r>
      <w:r>
        <w:rPr/>
        <w:t xml:space="preserve"> </w:t>
      </w:r>
      <w:r>
        <w:rPr>
          <w:rFonts w:eastAsia="DejaVu Sans" w:cs="DejaVu Sans" w:ascii="DejaVu Sans" w:hAnsi="DejaVu Sans"/>
        </w:rPr>
        <w:t>‒</w:t>
      </w:r>
      <w:r>
        <w:rPr/>
        <w:t xml:space="preserve"> число вхождений j-го оператора;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f</w:t>
      </w:r>
      <w:r>
        <w:rPr>
          <w:position w:val="-2"/>
          <w:sz w:val="22"/>
        </w:rPr>
        <w:t>2i</w:t>
      </w:r>
      <w:r>
        <w:rPr/>
        <w:t xml:space="preserve"> </w:t>
      </w:r>
      <w:r>
        <w:rPr>
          <w:rFonts w:eastAsia="DejaVu Sans" w:cs="DejaVu Sans" w:ascii="DejaVu Sans" w:hAnsi="DejaVu Sans"/>
        </w:rPr>
        <w:t>‒</w:t>
      </w:r>
      <w:r>
        <w:rPr/>
        <w:t xml:space="preserve"> число вхождений i-го операнда. </w:t>
      </w:r>
    </w:p>
    <w:p>
      <w:pPr>
        <w:pStyle w:val="BodyText"/>
        <w:bidi w:val="0"/>
        <w:rPr/>
      </w:pPr>
      <w:r>
        <w:rPr/>
        <w:t>На основе базовых метрик рассчитываются производные (расширенные) метрики: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словарь программы η = η</w:t>
      </w:r>
      <w:r>
        <w:rPr>
          <w:position w:val="-2"/>
          <w:sz w:val="22"/>
        </w:rPr>
        <w:t>1</w:t>
      </w:r>
      <w:r>
        <w:rPr/>
        <w:t xml:space="preserve"> + η</w:t>
      </w:r>
      <w:r>
        <w:rPr>
          <w:position w:val="-2"/>
          <w:sz w:val="22"/>
        </w:rPr>
        <w:t>2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длина программы N = N</w:t>
      </w:r>
      <w:r>
        <w:rPr>
          <w:position w:val="-2"/>
          <w:sz w:val="22"/>
        </w:rPr>
        <w:t>1</w:t>
      </w:r>
      <w:r>
        <w:rPr/>
        <w:t xml:space="preserve"> + N</w:t>
      </w:r>
      <w:r>
        <w:rPr>
          <w:position w:val="-2"/>
          <w:sz w:val="22"/>
        </w:rPr>
        <w:t>2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объём программы V = N · log</w:t>
      </w:r>
      <w:r>
        <w:rPr>
          <w:position w:val="-2"/>
          <w:sz w:val="22"/>
        </w:rPr>
        <w:t>2</w:t>
      </w:r>
      <w:r>
        <w:rPr/>
        <w:t xml:space="preserve"> η, бит. </w:t>
      </w:r>
    </w:p>
    <w:p>
      <w:pPr>
        <w:pStyle w:val="BodyText"/>
        <w:bidi w:val="0"/>
        <w:rPr/>
      </w:pPr>
      <w:r>
        <w:rPr/>
        <w:t>Правила подсчёта, принятые в работе (интерпретация Холстеда с поправкой на язык Groovy):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операторами считаются символы операций, символ присваивания, символы-разделители «точка», «точка с запятой» и «запятая», а также пара скобок </w:t>
      </w:r>
      <w:r>
        <w:rPr>
          <w:rFonts w:eastAsia="DejaVu Sans" w:cs="DejaVu Sans" w:ascii="DejaVu Sans" w:hAnsi="DejaVu Sans"/>
        </w:rPr>
        <w:t>‒</w:t>
      </w:r>
      <w:r>
        <w:rPr/>
        <w:t xml:space="preserve"> круглых, квадратных или фигурных </w:t>
      </w:r>
      <w:r>
        <w:rPr>
          <w:rFonts w:eastAsia="DejaVu Sans" w:cs="DejaVu Sans" w:ascii="DejaVu Sans" w:hAnsi="DejaVu Sans"/>
        </w:rPr>
        <w:t>‒</w:t>
      </w:r>
      <w:r>
        <w:rPr/>
        <w:t xml:space="preserve"> один оператор;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несколько служебных слов, входящих в состав одной конструкции, считаются одним оператором (if…else, switch…case…default, try…catch…finally, for…in…do, while…do);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имя объявляемой или вызываемой подпрограммы считается оператором вида «имя( )», скобки вызова отдельно не учитываются;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операндами считаются переменные, параметры, поля, числовые и строковые литералы, а также значения true, false, null;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служебные слова объявлений (def, class, имена типов, модификаторы) и метки не относятся ни к операторам, ни к операндам;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комментарии из анализа исключаются. </w:t>
      </w:r>
    </w:p>
    <w:p>
      <w:pPr>
        <w:pStyle w:val="Heading2"/>
        <w:bidi w:val="0"/>
        <w:jc w:val="left"/>
        <w:rPr/>
      </w:pPr>
      <w:r>
        <w:rPr/>
        <w:t>3. Код анализируемой программы</w:t>
      </w:r>
    </w:p>
    <w:p>
      <w:pPr>
        <w:pStyle w:val="BodyText"/>
        <w:bidi w:val="0"/>
        <w:rPr/>
      </w:pPr>
      <w:r>
        <w:rPr/>
        <w:t>В качестве анализируемой программы разработано консольное приложение на языке Groovy ‒ калькулятор с текстовым меню (арифметические операции, факториал, возведение в степень, история вычислений). Объём программы ‒ 97 строк.</w:t>
      </w:r>
    </w:p>
    <w:p>
      <w:pPr>
        <w:pStyle w:val="PreformattedText"/>
        <w:bidi w:val="0"/>
        <w:jc w:val="left"/>
        <w:rPr/>
      </w:pPr>
      <w:r>
        <w:rPr/>
        <w:t>def reader = System.in.newReader()</w:t>
      </w:r>
    </w:p>
    <w:p>
      <w:pPr>
        <w:pStyle w:val="PreformattedText"/>
        <w:bidi w:val="0"/>
        <w:jc w:val="left"/>
        <w:rPr/>
      </w:pPr>
      <w:r>
        <w:rPr/>
        <w:t>def history = []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 readNumber(reader, title)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println title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Double.parseDouble(reader.readLine().trim())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 catch (NumberFormatException e)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println 'Это не число: ' + e.message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null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 apply(a, b, sign)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switch (sign)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'+': return a + b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'-': return a - b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'*': return a * b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'/': return b == 0 ? null : a / b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'%': return b == 0 ? null : a % b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default: return null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 factorial(n)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result = 1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(n &lt; 2) return result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for (i in 2..n)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result = result * i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result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 power(base, degree)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value = 1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steps = degree &lt; 0 ? -degree : degree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for (i in 0..&lt;steps)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value = value * base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degree &lt; 0 ? 1 / value : value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 arithmetic(reader, history)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a = readNumber(reader, 'Первое число:')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b = readNumber(reader, 'Второе число:')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println 'Знак операции:'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sign = reader.readLine().trim()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(a == null || b == null) return 'Операция отменена'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value = apply(a, b, sign)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(value == null) return 'Некорректная операция'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note = a + ' ' + sign + ' ' + b + ' = ' + value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history &lt;&lt; note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note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def show(history)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(history.isEmpty())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println 'История пуста'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history.each { note -&gt; println note 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println 'Всего операций: ' + history.size()</w:t>
      </w:r>
    </w:p>
    <w:p>
      <w:pPr>
        <w:pStyle w:val="PreformattedText"/>
        <w:bidi w:val="0"/>
        <w:jc w:val="left"/>
        <w:rPr/>
      </w:pP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while (true)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println '1 - арифметика, 2 - факториал, 3 - степень, 4 - история, 0 - выход'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def cmd = reader.readLine()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(cmd == null)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break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switch (cmd.trim()) 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'1':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println arithmetic(reader, history)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'2':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def n = readNumber(reader, 'Целое число 0..20:')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def factValue = n == null || n &lt; 0 || n &gt; 20 ? 'Нет данных' : factorial(n as int)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history &lt;&lt; 'n! = ' + factValue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println factValue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'3':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def base = readNumber(reader, 'Основание:')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def degree = readNumber(reader, 'Показатель:')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def powValue = base == null || degree == null ? 'Нет данных' : power(base, degree as int)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history &lt;&lt; 'Степень = ' + powValue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println powValue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'4':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show(history)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case '0':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println 'Выход'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return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default:</w:t>
      </w:r>
    </w:p>
    <w:p>
      <w:pPr>
        <w:pStyle w:val="PreformattedText"/>
        <w:bidi w:val="0"/>
        <w:jc w:val="left"/>
        <w:rPr/>
      </w:pPr>
      <w:r>
        <w:rPr/>
        <w:t xml:space="preserve">            </w:t>
      </w:r>
      <w:r>
        <w:rPr/>
        <w:t>println 'Нет такой команды'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283"/>
        <w:jc w:val="left"/>
        <w:rPr/>
      </w:pPr>
      <w:r>
        <w:rPr/>
        <w:t>}</w:t>
      </w:r>
    </w:p>
    <w:p>
      <w:pPr>
        <w:pStyle w:val="Heading2"/>
        <w:bidi w:val="0"/>
        <w:jc w:val="left"/>
        <w:rPr/>
      </w:pPr>
      <w:r>
        <w:rPr/>
        <w:t>4. Результаты ручного расчёта базовых метрик</w:t>
      </w:r>
    </w:p>
    <w:tbl>
      <w:tblPr>
        <w:tblW w:w="9300" w:type="dxa"/>
        <w:jc w:val="left"/>
        <w:tblInd w:w="0" w:type="dxa"/>
        <w:tblLayout w:type="fixed"/>
        <w:tblCellMar>
          <w:top w:w="28" w:type="dxa"/>
          <w:left w:w="60" w:type="dxa"/>
          <w:bottom w:w="28" w:type="dxa"/>
          <w:right w:w="60" w:type="dxa"/>
        </w:tblCellMar>
      </w:tblPr>
      <w:tblGrid>
        <w:gridCol w:w="579"/>
        <w:gridCol w:w="2734"/>
        <w:gridCol w:w="831"/>
        <w:gridCol w:w="572"/>
        <w:gridCol w:w="3744"/>
        <w:gridCol w:w="839"/>
      </w:tblGrid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rPr/>
            </w:pPr>
            <w:r>
              <w:rPr/>
              <w:t>j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rPr/>
            </w:pPr>
            <w:r>
              <w:rPr/>
              <w:t>Оператор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rPr/>
            </w:pPr>
            <w:r>
              <w:rPr/>
              <w:t>f</w:t>
            </w:r>
            <w:r>
              <w:rPr>
                <w:position w:val="-2"/>
                <w:sz w:val="16"/>
              </w:rPr>
              <w:t>1j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rPr/>
            </w:pPr>
            <w:r>
              <w:rPr/>
              <w:t>i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rPr/>
            </w:pPr>
            <w:r>
              <w:rPr/>
              <w:t>Операнд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rPr/>
            </w:pPr>
            <w:r>
              <w:rPr/>
              <w:t>f</w:t>
            </w:r>
            <w:r>
              <w:rPr>
                <w:position w:val="-2"/>
                <w:sz w:val="16"/>
              </w:rPr>
              <w:t>2i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: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18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b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=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18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reader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{ }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16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history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return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16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null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,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14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a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6.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.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13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6.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degree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7.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println(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7.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n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8.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8.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value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9.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+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9.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0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6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10.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==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9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10.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base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11.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?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6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11.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note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12.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readNumber(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6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12.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result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13.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break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13.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sign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14.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if…else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14.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15.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&lt;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15.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cmd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16.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||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16.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factValue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17.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*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17.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i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18.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&lt;&lt;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18.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powValue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19.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readLine(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19.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 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20.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trim(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20.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'Нет данных'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21.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-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21.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22.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/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22.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23.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apply(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23.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steps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24.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arithmetic(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24.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title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25.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as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25.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 = 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26.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factorial(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26.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'-'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27.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for…in…do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27.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'*'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28.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power(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28.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'/'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29.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show(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29.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'%'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30.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switch…case…default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2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30.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'+'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31.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-&gt;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31.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'0'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32.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..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32.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'1 - арифметика, 2 - факториал, 3 - степень, 4 - история, 0 - выход'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33.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..&lt;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33.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'1'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34.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[ ]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34.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'2'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35.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%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35.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'3'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36.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&gt;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36.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'4'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37.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each(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37.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'Всего операций: 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38.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isEmpty(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38.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'Второе число:'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39.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newReader(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39.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'Выход'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40.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parseDouble(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40.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'Знак операции:'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41.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size( )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41.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'История пуста'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42.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try…catch…finally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42.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'Некорректная операция'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43.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while…do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43.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'Нет такой команды'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44.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'Операция отменена'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45.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'Основание:'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46.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'Первое число:'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47.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'Показатель:'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48.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'Степень = 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49.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'Целое число 0..20:'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50.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'Это не число: 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51.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'n! = '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52.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20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53.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Double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54.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in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55.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message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56.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System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57.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rPr/>
            </w:pPr>
            <w:r>
              <w:rPr/>
              <w:t>true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31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η</w:t>
            </w:r>
            <w:r>
              <w:rPr>
                <w:b/>
                <w:position w:val="-2"/>
                <w:sz w:val="16"/>
              </w:rPr>
              <w:t>1</w:t>
            </w:r>
            <w:r>
              <w:rPr>
                <w:b/>
              </w:rPr>
              <w:t xml:space="preserve"> = 43</w:t>
            </w:r>
          </w:p>
        </w:tc>
        <w:tc>
          <w:tcPr>
            <w:tcW w:w="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b/>
                <w:position w:val="-2"/>
                <w:sz w:val="16"/>
              </w:rPr>
              <w:t>1</w:t>
            </w:r>
            <w:r>
              <w:rPr>
                <w:b/>
              </w:rPr>
              <w:t xml:space="preserve"> = 213</w:t>
            </w:r>
          </w:p>
        </w:tc>
        <w:tc>
          <w:tcPr>
            <w:tcW w:w="43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η</w:t>
            </w:r>
            <w:r>
              <w:rPr>
                <w:b/>
                <w:position w:val="-2"/>
                <w:sz w:val="16"/>
              </w:rPr>
              <w:t>2</w:t>
            </w:r>
            <w:r>
              <w:rPr>
                <w:b/>
              </w:rPr>
              <w:t xml:space="preserve"> = 57</w:t>
            </w:r>
          </w:p>
        </w:tc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b/>
                <w:position w:val="-2"/>
                <w:sz w:val="16"/>
              </w:rPr>
              <w:t>2</w:t>
            </w:r>
            <w:r>
              <w:rPr>
                <w:b/>
              </w:rPr>
              <w:t xml:space="preserve"> = 166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Расчёт расширенных метрик</w:t>
      </w:r>
    </w:p>
    <w:p>
      <w:pPr>
        <w:pStyle w:val="BodyText"/>
        <w:bidi w:val="0"/>
        <w:rPr/>
      </w:pPr>
      <w:r>
        <w:rPr/>
        <w:t>Словарь программы: η = η</w:t>
      </w:r>
      <w:r>
        <w:rPr>
          <w:position w:val="-2"/>
          <w:sz w:val="22"/>
        </w:rPr>
        <w:t>1</w:t>
      </w:r>
      <w:r>
        <w:rPr/>
        <w:t xml:space="preserve"> + η</w:t>
      </w:r>
      <w:r>
        <w:rPr>
          <w:position w:val="-2"/>
          <w:sz w:val="22"/>
        </w:rPr>
        <w:t>2</w:t>
      </w:r>
      <w:r>
        <w:rPr/>
        <w:t xml:space="preserve"> = 43 + 57 = 100.</w:t>
      </w:r>
    </w:p>
    <w:p>
      <w:pPr>
        <w:pStyle w:val="BodyText"/>
        <w:bidi w:val="0"/>
        <w:rPr/>
      </w:pPr>
      <w:r>
        <w:rPr/>
        <w:t>Длина программы: N = N</w:t>
      </w:r>
      <w:r>
        <w:rPr>
          <w:position w:val="-2"/>
          <w:sz w:val="22"/>
        </w:rPr>
        <w:t>1</w:t>
      </w:r>
      <w:r>
        <w:rPr/>
        <w:t xml:space="preserve"> + N</w:t>
      </w:r>
      <w:r>
        <w:rPr>
          <w:position w:val="-2"/>
          <w:sz w:val="22"/>
        </w:rPr>
        <w:t>2</w:t>
      </w:r>
      <w:r>
        <w:rPr/>
        <w:t xml:space="preserve"> = 213 + 166 = 379.</w:t>
      </w:r>
    </w:p>
    <w:p>
      <w:pPr>
        <w:pStyle w:val="BodyText"/>
        <w:bidi w:val="0"/>
        <w:rPr/>
      </w:pPr>
      <w:r>
        <w:rPr/>
        <w:t>Объём программы: V = N · log</w:t>
      </w:r>
      <w:r>
        <w:rPr>
          <w:position w:val="-2"/>
          <w:sz w:val="22"/>
        </w:rPr>
        <w:t>2</w:t>
      </w:r>
      <w:r>
        <w:rPr/>
        <w:t xml:space="preserve"> η = 379 · log</w:t>
      </w:r>
      <w:r>
        <w:rPr>
          <w:position w:val="-2"/>
          <w:sz w:val="22"/>
        </w:rPr>
        <w:t>2</w:t>
      </w:r>
      <w:r>
        <w:rPr/>
        <w:t xml:space="preserve"> 100 = 379 · 6.6439 ≈ 2518.02 бит.</w:t>
      </w:r>
    </w:p>
    <w:p>
      <w:pPr>
        <w:pStyle w:val="Heading2"/>
        <w:bidi w:val="0"/>
        <w:jc w:val="left"/>
        <w:rPr/>
      </w:pPr>
      <w:r>
        <w:rPr/>
        <w:t>6. Результат работы программы</w:t>
      </w:r>
    </w:p>
    <w:p>
      <w:pPr>
        <w:pStyle w:val="BodyText"/>
        <w:bidi w:val="0"/>
        <w:rPr/>
      </w:pPr>
      <w:r>
        <w:rPr/>
        <w:t>Парсер реализован на языке JavaScript, интерфейс ‒ веб-страница. Программа выполняет лексический разбор введённого кода, классифицирует лексемы на операторы и операнды, выводит таблицу базовых метрик и отдельный блок расширенных метрик.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5905500" cy="3933825"/>
            <wp:effectExtent l="0" t="0" r="0" b="0"/>
            <wp:docPr id="1" name="Image1" descr="Результат работы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Результат работы программы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bidi w:val="0"/>
        <w:jc w:val="left"/>
        <w:rPr/>
      </w:pPr>
      <w:r>
        <w:rPr/>
        <w:t>7. Вывод</w:t>
      </w:r>
    </w:p>
    <w:p>
      <w:pPr>
        <w:pStyle w:val="BodyText"/>
        <w:bidi w:val="0"/>
        <w:spacing w:before="0" w:after="283"/>
        <w:rPr/>
      </w:pPr>
      <w:r>
        <w:rPr/>
        <w:t>В ходе работы изучены метрики размера программ на примере метрик Холстеда и разработан парсер исходного кода на языке Groovy, рассчитывающий шесть базовых и три расширенные метрики. Результаты работы программы полностью совпали с ручным расчётом: η</w:t>
      </w:r>
      <w:r>
        <w:rPr>
          <w:position w:val="-2"/>
          <w:sz w:val="22"/>
        </w:rPr>
        <w:t>1</w:t>
      </w:r>
      <w:r>
        <w:rPr/>
        <w:t xml:space="preserve"> = 43, η</w:t>
      </w:r>
      <w:r>
        <w:rPr>
          <w:position w:val="-2"/>
          <w:sz w:val="22"/>
        </w:rPr>
        <w:t>2</w:t>
      </w:r>
      <w:r>
        <w:rPr/>
        <w:t xml:space="preserve"> = 57, N</w:t>
      </w:r>
      <w:r>
        <w:rPr>
          <w:position w:val="-2"/>
          <w:sz w:val="22"/>
        </w:rPr>
        <w:t>1</w:t>
      </w:r>
      <w:r>
        <w:rPr/>
        <w:t xml:space="preserve"> = 213, N</w:t>
      </w:r>
      <w:r>
        <w:rPr>
          <w:position w:val="-2"/>
          <w:sz w:val="22"/>
        </w:rPr>
        <w:t>2</w:t>
      </w:r>
      <w:r>
        <w:rPr/>
        <w:t xml:space="preserve"> = 166, η = 100, N = 379, V ≈ 2518.02 бит.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Liberation Serif"/>
    <w:charset w:val="01"/>
    <w:family w:val="roman"/>
    <w:pitch w:val="variable"/>
  </w:font>
  <w:font w:name="Noto San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altName w:val="monospace"/>
    <w:charset w:val="01"/>
    <w:family w:val="roman"/>
    <w:pitch w:val="variable"/>
  </w:font>
  <w:font w:name="DejaVu Sans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88" w:before="0" w:after="0"/>
      <w:jc w:val="left"/>
    </w:pPr>
    <w:rPr>
      <w:rFonts w:ascii="Times New Roman;Liberation Serif;serif" w:hAnsi="Times New Roman;Liberation Serif;serif" w:eastAsia="Times New Roman;Liberation Serif;serif" w:cs="Times New Roman;Liberation Serif;serif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pacing w:lineRule="auto" w:line="2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BodyTextc">
    <w:name w:val="Body Text.c"/>
    <w:basedOn w:val="BodyText"/>
    <w:qFormat/>
    <w:pPr>
      <w:jc w:val="center"/>
    </w:pPr>
    <w:rPr/>
  </w:style>
  <w:style w:type="paragraph" w:styleId="BodyTextgap">
    <w:name w:val="Body Text.gap"/>
    <w:basedOn w:val="BodyText"/>
    <w:qFormat/>
    <w:pPr/>
    <w:rPr/>
  </w:style>
  <w:style w:type="paragraph" w:styleId="PreformattedText">
    <w:name w:val="Preformatted Text"/>
    <w:basedOn w:val="Normal"/>
    <w:qFormat/>
    <w:pPr>
      <w:spacing w:lineRule="auto" w:line="271" w:before="0" w:after="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pacing w:lineRule="auto" w:line="240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1251</Words>
  <Characters>5606</Characters>
  <CharactersWithSpaces>6959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2026-09-17T14:18:42Z</cp:lastPrinted>
  <dcterms:modified xsi:type="dcterms:W3CDTF">2026-09-17T14:18:47Z</dcterms:modified>
  <cp:revision>1</cp:revision>
  <dc:subject/>
  <dc:title>Отчёт по лабораторной работе №1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