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74FD" w14:textId="77777777" w:rsidR="009E6609" w:rsidRDefault="00120762">
      <w:pPr>
        <w:rPr>
          <w:rFonts w:ascii="Times New Roman" w:hAnsi="Times New Roman" w:cs="Times New Roman"/>
          <w:sz w:val="28"/>
        </w:rPr>
      </w:pPr>
      <w:r>
        <w:rPr>
          <w:rFonts w:ascii="Times New Roman" w:hAnsi="Times New Roman" w:cs="Times New Roman"/>
          <w:sz w:val="28"/>
        </w:rPr>
        <w:t>Metadata</w:t>
      </w:r>
    </w:p>
    <w:p w14:paraId="5875068B" w14:textId="77777777" w:rsidR="00120762" w:rsidRDefault="001207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5"/>
        <w:gridCol w:w="5871"/>
      </w:tblGrid>
      <w:tr w:rsidR="00DC6E12" w14:paraId="344885B0" w14:textId="77777777" w:rsidTr="009A156A">
        <w:tc>
          <w:tcPr>
            <w:tcW w:w="3145" w:type="dxa"/>
          </w:tcPr>
          <w:p w14:paraId="1C88ED45" w14:textId="77777777" w:rsidR="00DC6E12" w:rsidRPr="009A156A" w:rsidRDefault="00DC6E12">
            <w:pPr>
              <w:rPr>
                <w:rFonts w:ascii="Times New Roman" w:hAnsi="Times New Roman" w:cs="Times New Roman"/>
                <w:sz w:val="24"/>
              </w:rPr>
            </w:pPr>
            <w:r w:rsidRPr="009A156A">
              <w:rPr>
                <w:rFonts w:ascii="Times New Roman" w:hAnsi="Times New Roman" w:cs="Times New Roman"/>
                <w:sz w:val="24"/>
              </w:rPr>
              <w:t>Li</w:t>
            </w:r>
            <w:r w:rsidR="009A156A" w:rsidRPr="009A156A">
              <w:rPr>
                <w:rFonts w:ascii="Times New Roman" w:hAnsi="Times New Roman" w:cs="Times New Roman"/>
                <w:sz w:val="24"/>
              </w:rPr>
              <w:t>cense</w:t>
            </w:r>
          </w:p>
        </w:tc>
        <w:tc>
          <w:tcPr>
            <w:tcW w:w="5871" w:type="dxa"/>
          </w:tcPr>
          <w:p w14:paraId="4C0343B0"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CC BY-NC-SA 4.0</w:t>
            </w:r>
          </w:p>
        </w:tc>
      </w:tr>
      <w:tr w:rsidR="00DC6E12" w14:paraId="4C9A297A" w14:textId="77777777" w:rsidTr="009A156A">
        <w:tc>
          <w:tcPr>
            <w:tcW w:w="3145" w:type="dxa"/>
          </w:tcPr>
          <w:p w14:paraId="5D3D871B"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Visibility</w:t>
            </w:r>
          </w:p>
        </w:tc>
        <w:tc>
          <w:tcPr>
            <w:tcW w:w="5871" w:type="dxa"/>
          </w:tcPr>
          <w:p w14:paraId="1C74EC4E"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Public</w:t>
            </w:r>
          </w:p>
        </w:tc>
      </w:tr>
      <w:tr w:rsidR="007B4A46" w14:paraId="5FEEC4D1" w14:textId="77777777" w:rsidTr="000F4D23">
        <w:trPr>
          <w:trHeight w:val="848"/>
        </w:trPr>
        <w:tc>
          <w:tcPr>
            <w:tcW w:w="3145" w:type="dxa"/>
          </w:tcPr>
          <w:p w14:paraId="51360F8D" w14:textId="77777777" w:rsidR="007B4A46" w:rsidRPr="009A156A" w:rsidRDefault="007B4A46">
            <w:pPr>
              <w:rPr>
                <w:rFonts w:ascii="Times New Roman" w:hAnsi="Times New Roman" w:cs="Times New Roman"/>
                <w:sz w:val="24"/>
              </w:rPr>
            </w:pPr>
            <w:r w:rsidRPr="009A156A">
              <w:rPr>
                <w:rFonts w:ascii="Times New Roman" w:hAnsi="Times New Roman" w:cs="Times New Roman"/>
                <w:sz w:val="24"/>
              </w:rPr>
              <w:t>Sources</w:t>
            </w:r>
          </w:p>
        </w:tc>
        <w:tc>
          <w:tcPr>
            <w:tcW w:w="5871" w:type="dxa"/>
          </w:tcPr>
          <w:p w14:paraId="43BC7272" w14:textId="77777777" w:rsidR="007B4A46" w:rsidRPr="009A156A" w:rsidRDefault="007B4A46" w:rsidP="009A156A">
            <w:pPr>
              <w:rPr>
                <w:rFonts w:ascii="Times New Roman" w:hAnsi="Times New Roman" w:cs="Times New Roman"/>
                <w:sz w:val="24"/>
              </w:rPr>
            </w:pPr>
            <w:r w:rsidRPr="009A156A">
              <w:rPr>
                <w:rFonts w:ascii="Times New Roman" w:hAnsi="Times New Roman" w:cs="Times New Roman"/>
                <w:sz w:val="24"/>
              </w:rPr>
              <w:t>https://kawalcovid19.id</w:t>
            </w:r>
          </w:p>
          <w:p w14:paraId="2F7F5150" w14:textId="77777777" w:rsidR="007B4A46" w:rsidRPr="009A156A" w:rsidRDefault="007B4A46">
            <w:pPr>
              <w:rPr>
                <w:rFonts w:ascii="Times New Roman" w:hAnsi="Times New Roman" w:cs="Times New Roman"/>
                <w:sz w:val="24"/>
              </w:rPr>
            </w:pPr>
            <w:r w:rsidRPr="009A156A">
              <w:rPr>
                <w:rFonts w:ascii="Times New Roman" w:hAnsi="Times New Roman" w:cs="Times New Roman"/>
                <w:sz w:val="24"/>
              </w:rPr>
              <w:t>https://corona.jakarta.go.id</w:t>
            </w:r>
          </w:p>
          <w:p w14:paraId="21FF7316" w14:textId="425F31FE" w:rsidR="007B4A46" w:rsidRPr="009A156A" w:rsidRDefault="007B4A46" w:rsidP="000F4D23">
            <w:pPr>
              <w:rPr>
                <w:rFonts w:ascii="Times New Roman" w:hAnsi="Times New Roman" w:cs="Times New Roman"/>
                <w:sz w:val="24"/>
              </w:rPr>
            </w:pPr>
            <w:r w:rsidRPr="009A156A">
              <w:rPr>
                <w:rFonts w:ascii="Times New Roman" w:hAnsi="Times New Roman" w:cs="Times New Roman"/>
                <w:sz w:val="24"/>
              </w:rPr>
              <w:t>https://pikobar.jabarprov.go.id</w:t>
            </w:r>
          </w:p>
        </w:tc>
      </w:tr>
      <w:tr w:rsidR="00DC6E12" w14:paraId="4FD0EACF" w14:textId="77777777" w:rsidTr="009A156A">
        <w:tc>
          <w:tcPr>
            <w:tcW w:w="3145" w:type="dxa"/>
          </w:tcPr>
          <w:p w14:paraId="686CA0F0"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Dataset owner</w:t>
            </w:r>
          </w:p>
        </w:tc>
        <w:tc>
          <w:tcPr>
            <w:tcW w:w="5871" w:type="dxa"/>
          </w:tcPr>
          <w:p w14:paraId="2A671658" w14:textId="77777777" w:rsidR="00DC6E12" w:rsidRPr="009A156A" w:rsidRDefault="009A156A">
            <w:pPr>
              <w:rPr>
                <w:rFonts w:ascii="Times New Roman" w:hAnsi="Times New Roman" w:cs="Times New Roman"/>
                <w:sz w:val="24"/>
              </w:rPr>
            </w:pPr>
            <w:proofErr w:type="spellStart"/>
            <w:r w:rsidRPr="009A156A">
              <w:rPr>
                <w:rFonts w:ascii="Times New Roman" w:hAnsi="Times New Roman" w:cs="Times New Roman"/>
                <w:sz w:val="24"/>
              </w:rPr>
              <w:t>Ardiansyah</w:t>
            </w:r>
            <w:proofErr w:type="spellEnd"/>
          </w:p>
        </w:tc>
      </w:tr>
      <w:tr w:rsidR="007B4A46" w14:paraId="5A9BDC2C" w14:textId="77777777" w:rsidTr="00ED2AB0">
        <w:trPr>
          <w:trHeight w:val="1420"/>
        </w:trPr>
        <w:tc>
          <w:tcPr>
            <w:tcW w:w="3145" w:type="dxa"/>
          </w:tcPr>
          <w:p w14:paraId="1CCCF3EC" w14:textId="77777777" w:rsidR="007B4A46" w:rsidRPr="009A156A" w:rsidRDefault="007B4A46">
            <w:pPr>
              <w:rPr>
                <w:rFonts w:ascii="Times New Roman" w:hAnsi="Times New Roman" w:cs="Times New Roman"/>
                <w:sz w:val="24"/>
              </w:rPr>
            </w:pPr>
            <w:r w:rsidRPr="009A156A">
              <w:rPr>
                <w:rFonts w:ascii="Times New Roman" w:hAnsi="Times New Roman" w:cs="Times New Roman"/>
                <w:sz w:val="24"/>
              </w:rPr>
              <w:t>Collaborators</w:t>
            </w:r>
          </w:p>
        </w:tc>
        <w:tc>
          <w:tcPr>
            <w:tcW w:w="5871" w:type="dxa"/>
          </w:tcPr>
          <w:p w14:paraId="4EDB5DE4" w14:textId="77777777" w:rsidR="007B4A46" w:rsidRPr="009A156A" w:rsidRDefault="007B4A46">
            <w:pPr>
              <w:rPr>
                <w:rFonts w:ascii="Times New Roman" w:hAnsi="Times New Roman" w:cs="Times New Roman"/>
                <w:sz w:val="24"/>
              </w:rPr>
            </w:pPr>
            <w:r w:rsidRPr="009A156A">
              <w:rPr>
                <w:rFonts w:ascii="Times New Roman" w:hAnsi="Times New Roman" w:cs="Times New Roman"/>
                <w:sz w:val="24"/>
              </w:rPr>
              <w:t>Tri Labs</w:t>
            </w:r>
          </w:p>
          <w:p w14:paraId="50ADD755" w14:textId="77777777" w:rsidR="007B4A46" w:rsidRPr="009A156A" w:rsidRDefault="007B4A46">
            <w:pPr>
              <w:rPr>
                <w:rFonts w:ascii="Times New Roman" w:hAnsi="Times New Roman" w:cs="Times New Roman"/>
                <w:sz w:val="24"/>
              </w:rPr>
            </w:pPr>
            <w:proofErr w:type="spellStart"/>
            <w:r w:rsidRPr="009A156A">
              <w:rPr>
                <w:rFonts w:ascii="Times New Roman" w:hAnsi="Times New Roman" w:cs="Times New Roman"/>
                <w:sz w:val="24"/>
              </w:rPr>
              <w:t>Thomhert</w:t>
            </w:r>
            <w:proofErr w:type="spellEnd"/>
          </w:p>
          <w:p w14:paraId="382ABA1C" w14:textId="77777777" w:rsidR="007B4A46" w:rsidRPr="009A156A" w:rsidRDefault="007B4A46">
            <w:pPr>
              <w:rPr>
                <w:rFonts w:ascii="Times New Roman" w:hAnsi="Times New Roman" w:cs="Times New Roman"/>
                <w:sz w:val="24"/>
              </w:rPr>
            </w:pPr>
            <w:proofErr w:type="spellStart"/>
            <w:r w:rsidRPr="009A156A">
              <w:rPr>
                <w:rFonts w:ascii="Times New Roman" w:hAnsi="Times New Roman" w:cs="Times New Roman"/>
                <w:sz w:val="24"/>
              </w:rPr>
              <w:t>Epsi</w:t>
            </w:r>
            <w:proofErr w:type="spellEnd"/>
            <w:r w:rsidRPr="009A156A">
              <w:rPr>
                <w:rFonts w:ascii="Times New Roman" w:hAnsi="Times New Roman" w:cs="Times New Roman"/>
                <w:sz w:val="24"/>
              </w:rPr>
              <w:t xml:space="preserve"> </w:t>
            </w:r>
            <w:proofErr w:type="spellStart"/>
            <w:r w:rsidRPr="009A156A">
              <w:rPr>
                <w:rFonts w:ascii="Times New Roman" w:hAnsi="Times New Roman" w:cs="Times New Roman"/>
                <w:sz w:val="24"/>
              </w:rPr>
              <w:t>Sayidina</w:t>
            </w:r>
            <w:proofErr w:type="spellEnd"/>
          </w:p>
          <w:p w14:paraId="5A32A308" w14:textId="77777777" w:rsidR="007B4A46" w:rsidRPr="009A156A" w:rsidRDefault="007B4A46">
            <w:pPr>
              <w:rPr>
                <w:rFonts w:ascii="Times New Roman" w:hAnsi="Times New Roman" w:cs="Times New Roman"/>
                <w:sz w:val="24"/>
              </w:rPr>
            </w:pPr>
            <w:proofErr w:type="spellStart"/>
            <w:r w:rsidRPr="009A156A">
              <w:rPr>
                <w:rFonts w:ascii="Times New Roman" w:hAnsi="Times New Roman" w:cs="Times New Roman"/>
                <w:sz w:val="24"/>
              </w:rPr>
              <w:t>Teuku</w:t>
            </w:r>
            <w:proofErr w:type="spellEnd"/>
            <w:r w:rsidRPr="009A156A">
              <w:rPr>
                <w:rFonts w:ascii="Times New Roman" w:hAnsi="Times New Roman" w:cs="Times New Roman"/>
                <w:sz w:val="24"/>
              </w:rPr>
              <w:t xml:space="preserve"> </w:t>
            </w:r>
            <w:proofErr w:type="spellStart"/>
            <w:r w:rsidRPr="009A156A">
              <w:rPr>
                <w:rFonts w:ascii="Times New Roman" w:hAnsi="Times New Roman" w:cs="Times New Roman"/>
                <w:sz w:val="24"/>
              </w:rPr>
              <w:t>Hasrul</w:t>
            </w:r>
            <w:bookmarkStart w:id="0" w:name="_GoBack"/>
            <w:bookmarkEnd w:id="0"/>
            <w:proofErr w:type="spellEnd"/>
          </w:p>
          <w:p w14:paraId="7DB66DB6" w14:textId="63A54218" w:rsidR="007B4A46" w:rsidRPr="009A156A" w:rsidRDefault="007B4A46" w:rsidP="00ED2AB0">
            <w:pPr>
              <w:rPr>
                <w:rFonts w:ascii="Times New Roman" w:hAnsi="Times New Roman" w:cs="Times New Roman"/>
                <w:sz w:val="24"/>
              </w:rPr>
            </w:pPr>
            <w:r w:rsidRPr="009A156A">
              <w:rPr>
                <w:rFonts w:ascii="Times New Roman" w:hAnsi="Times New Roman" w:cs="Times New Roman"/>
                <w:sz w:val="24"/>
              </w:rPr>
              <w:t>MN Hakim</w:t>
            </w:r>
          </w:p>
        </w:tc>
      </w:tr>
      <w:tr w:rsidR="00DC6E12" w14:paraId="12CDD0F4" w14:textId="77777777" w:rsidTr="009A156A">
        <w:tc>
          <w:tcPr>
            <w:tcW w:w="3145" w:type="dxa"/>
          </w:tcPr>
          <w:p w14:paraId="0BE2F5F8"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Expected update frequency</w:t>
            </w:r>
          </w:p>
        </w:tc>
        <w:tc>
          <w:tcPr>
            <w:tcW w:w="5871" w:type="dxa"/>
          </w:tcPr>
          <w:p w14:paraId="1D02E311" w14:textId="77777777" w:rsidR="00DC6E12" w:rsidRPr="009A156A" w:rsidRDefault="009A156A">
            <w:pPr>
              <w:rPr>
                <w:rFonts w:ascii="Times New Roman" w:hAnsi="Times New Roman" w:cs="Times New Roman"/>
                <w:sz w:val="24"/>
              </w:rPr>
            </w:pP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hari</w:t>
            </w:r>
            <w:proofErr w:type="spellEnd"/>
          </w:p>
        </w:tc>
      </w:tr>
      <w:tr w:rsidR="00DC6E12" w14:paraId="502B3C08" w14:textId="77777777" w:rsidTr="009A156A">
        <w:tc>
          <w:tcPr>
            <w:tcW w:w="3145" w:type="dxa"/>
          </w:tcPr>
          <w:p w14:paraId="7CD5E8F1"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Last updated</w:t>
            </w:r>
          </w:p>
        </w:tc>
        <w:tc>
          <w:tcPr>
            <w:tcW w:w="5871" w:type="dxa"/>
          </w:tcPr>
          <w:p w14:paraId="3556709E" w14:textId="77777777" w:rsidR="00DC6E12" w:rsidRPr="009A156A" w:rsidRDefault="006B6056">
            <w:pPr>
              <w:rPr>
                <w:rFonts w:ascii="Times New Roman" w:hAnsi="Times New Roman" w:cs="Times New Roman"/>
                <w:sz w:val="24"/>
              </w:rPr>
            </w:pPr>
            <w:r>
              <w:rPr>
                <w:rFonts w:ascii="Times New Roman" w:hAnsi="Times New Roman" w:cs="Times New Roman"/>
                <w:sz w:val="24"/>
              </w:rPr>
              <w:t>10 April 2020</w:t>
            </w:r>
          </w:p>
        </w:tc>
      </w:tr>
      <w:tr w:rsidR="00DC6E12" w14:paraId="608804C4" w14:textId="77777777" w:rsidTr="009A156A">
        <w:tc>
          <w:tcPr>
            <w:tcW w:w="3145" w:type="dxa"/>
          </w:tcPr>
          <w:p w14:paraId="25AAE88F"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Date created</w:t>
            </w:r>
          </w:p>
        </w:tc>
        <w:tc>
          <w:tcPr>
            <w:tcW w:w="5871" w:type="dxa"/>
          </w:tcPr>
          <w:p w14:paraId="28A86DC6" w14:textId="77777777" w:rsidR="00DC6E12" w:rsidRPr="009A156A" w:rsidRDefault="006B6056">
            <w:pPr>
              <w:rPr>
                <w:rFonts w:ascii="Times New Roman" w:hAnsi="Times New Roman" w:cs="Times New Roman"/>
                <w:sz w:val="24"/>
              </w:rPr>
            </w:pPr>
            <w:r>
              <w:rPr>
                <w:rFonts w:ascii="Times New Roman" w:hAnsi="Times New Roman" w:cs="Times New Roman"/>
                <w:sz w:val="24"/>
              </w:rPr>
              <w:t xml:space="preserve">16 </w:t>
            </w:r>
            <w:proofErr w:type="spellStart"/>
            <w:r>
              <w:rPr>
                <w:rFonts w:ascii="Times New Roman" w:hAnsi="Times New Roman" w:cs="Times New Roman"/>
                <w:sz w:val="24"/>
              </w:rPr>
              <w:t>Maret</w:t>
            </w:r>
            <w:proofErr w:type="spellEnd"/>
            <w:r>
              <w:rPr>
                <w:rFonts w:ascii="Times New Roman" w:hAnsi="Times New Roman" w:cs="Times New Roman"/>
                <w:sz w:val="24"/>
              </w:rPr>
              <w:t xml:space="preserve"> 2020</w:t>
            </w:r>
          </w:p>
        </w:tc>
      </w:tr>
      <w:tr w:rsidR="00DC6E12" w14:paraId="30CE0717" w14:textId="77777777" w:rsidTr="009A156A">
        <w:tc>
          <w:tcPr>
            <w:tcW w:w="3145" w:type="dxa"/>
          </w:tcPr>
          <w:p w14:paraId="5D2BCA1D" w14:textId="77777777" w:rsidR="00DC6E12" w:rsidRPr="009A156A" w:rsidRDefault="009A156A">
            <w:pPr>
              <w:rPr>
                <w:rFonts w:ascii="Times New Roman" w:hAnsi="Times New Roman" w:cs="Times New Roman"/>
                <w:sz w:val="24"/>
              </w:rPr>
            </w:pPr>
            <w:r w:rsidRPr="009A156A">
              <w:rPr>
                <w:rFonts w:ascii="Times New Roman" w:hAnsi="Times New Roman" w:cs="Times New Roman"/>
                <w:sz w:val="24"/>
              </w:rPr>
              <w:t>Current version</w:t>
            </w:r>
          </w:p>
        </w:tc>
        <w:tc>
          <w:tcPr>
            <w:tcW w:w="5871" w:type="dxa"/>
          </w:tcPr>
          <w:p w14:paraId="73F59E7D" w14:textId="77777777" w:rsidR="00DC6E12" w:rsidRPr="009A156A" w:rsidRDefault="006B6056">
            <w:pPr>
              <w:rPr>
                <w:rFonts w:ascii="Times New Roman" w:hAnsi="Times New Roman" w:cs="Times New Roman"/>
                <w:sz w:val="24"/>
              </w:rPr>
            </w:pPr>
            <w:r>
              <w:rPr>
                <w:rFonts w:ascii="Times New Roman" w:hAnsi="Times New Roman" w:cs="Times New Roman"/>
                <w:sz w:val="24"/>
              </w:rPr>
              <w:t>Version 38</w:t>
            </w:r>
          </w:p>
        </w:tc>
      </w:tr>
    </w:tbl>
    <w:p w14:paraId="6AF2C390" w14:textId="77777777" w:rsidR="00120762" w:rsidRDefault="00120762">
      <w:pPr>
        <w:rPr>
          <w:rFonts w:ascii="Times New Roman" w:hAnsi="Times New Roman" w:cs="Times New Roman"/>
          <w:sz w:val="28"/>
        </w:rPr>
      </w:pPr>
    </w:p>
    <w:p w14:paraId="7E454CB7" w14:textId="77777777" w:rsidR="006B6056" w:rsidRPr="006B6056" w:rsidRDefault="006B6056" w:rsidP="006B6056">
      <w:pPr>
        <w:rPr>
          <w:rFonts w:ascii="Times New Roman" w:hAnsi="Times New Roman" w:cs="Times New Roman"/>
          <w:sz w:val="28"/>
        </w:rPr>
      </w:pPr>
      <w:r w:rsidRPr="006B6056">
        <w:rPr>
          <w:rFonts w:ascii="Times New Roman" w:hAnsi="Times New Roman" w:cs="Times New Roman"/>
          <w:sz w:val="28"/>
        </w:rPr>
        <w:t>Context</w:t>
      </w:r>
    </w:p>
    <w:p w14:paraId="439D0DC7" w14:textId="77777777" w:rsidR="006B6056" w:rsidRPr="006B6056" w:rsidRDefault="006B6056" w:rsidP="006B6056">
      <w:pPr>
        <w:ind w:firstLine="720"/>
        <w:rPr>
          <w:rFonts w:ascii="Times New Roman" w:hAnsi="Times New Roman" w:cs="Times New Roman"/>
          <w:sz w:val="24"/>
        </w:rPr>
      </w:pPr>
      <w:r w:rsidRPr="006B6056">
        <w:rPr>
          <w:rFonts w:ascii="Times New Roman" w:hAnsi="Times New Roman" w:cs="Times New Roman"/>
          <w:sz w:val="24"/>
        </w:rPr>
        <w:t>COVID-19 has infected many people in Indonesia, and the number of confirmed cases is increasing exponentially. Indonesia has raised its coronavirus alert to the "</w:t>
      </w:r>
      <w:proofErr w:type="spellStart"/>
      <w:r w:rsidRPr="006B6056">
        <w:rPr>
          <w:rFonts w:ascii="Times New Roman" w:hAnsi="Times New Roman" w:cs="Times New Roman"/>
          <w:sz w:val="24"/>
        </w:rPr>
        <w:t>Darurat</w:t>
      </w:r>
      <w:proofErr w:type="spellEnd"/>
      <w:r w:rsidRPr="006B6056">
        <w:rPr>
          <w:rFonts w:ascii="Times New Roman" w:hAnsi="Times New Roman" w:cs="Times New Roman"/>
          <w:sz w:val="24"/>
        </w:rPr>
        <w:t xml:space="preserve"> Nasional (National Emergency)" until 29 May 2020. The Java island, especially Jakarta, the capital city of Indonesia, is the most affected region by the coronavirus.</w:t>
      </w:r>
    </w:p>
    <w:p w14:paraId="7B266A86" w14:textId="77777777" w:rsidR="006B6056" w:rsidRPr="006B6056" w:rsidRDefault="006B6056" w:rsidP="006B6056">
      <w:pPr>
        <w:rPr>
          <w:rFonts w:ascii="Times New Roman" w:hAnsi="Times New Roman" w:cs="Times New Roman"/>
          <w:sz w:val="24"/>
        </w:rPr>
      </w:pPr>
      <w:r w:rsidRPr="006B6056">
        <w:rPr>
          <w:rFonts w:ascii="Times New Roman" w:hAnsi="Times New Roman" w:cs="Times New Roman"/>
          <w:sz w:val="24"/>
        </w:rPr>
        <w:tab/>
        <w:t>Following are the list of available online portals announce the information of COVID-19, from the public community and provincial (regional) government website in Indonesia</w:t>
      </w:r>
      <w:r>
        <w:rPr>
          <w:rFonts w:ascii="Times New Roman" w:hAnsi="Times New Roman" w:cs="Times New Roman"/>
          <w:sz w:val="24"/>
        </w:rPr>
        <w:t xml:space="preserve">. </w:t>
      </w:r>
      <w:r w:rsidRPr="006B6056">
        <w:rPr>
          <w:rFonts w:ascii="Times New Roman" w:hAnsi="Times New Roman" w:cs="Times New Roman"/>
          <w:sz w:val="24"/>
        </w:rPr>
        <w:t>https://www.covid19.go.id/situasi-virus-corona/, by Indonesian National Board for Disaster Management.</w:t>
      </w:r>
    </w:p>
    <w:p w14:paraId="0BD191B7"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https://kawalcovid19.id/, by </w:t>
      </w:r>
      <w:proofErr w:type="spellStart"/>
      <w:r w:rsidRPr="006B6056">
        <w:rPr>
          <w:rFonts w:ascii="Times New Roman" w:hAnsi="Times New Roman" w:cs="Times New Roman"/>
          <w:sz w:val="24"/>
        </w:rPr>
        <w:t>Kawal</w:t>
      </w:r>
      <w:proofErr w:type="spellEnd"/>
      <w:r w:rsidRPr="006B6056">
        <w:rPr>
          <w:rFonts w:ascii="Times New Roman" w:hAnsi="Times New Roman" w:cs="Times New Roman"/>
          <w:sz w:val="24"/>
        </w:rPr>
        <w:t xml:space="preserve"> Covid-19 Indonesia community</w:t>
      </w:r>
    </w:p>
    <w:p w14:paraId="01CFD6DA"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https://corona.jakarta.go.id/, Jakarta </w:t>
      </w:r>
      <w:proofErr w:type="spellStart"/>
      <w:r w:rsidRPr="006B6056">
        <w:rPr>
          <w:rFonts w:ascii="Times New Roman" w:hAnsi="Times New Roman" w:cs="Times New Roman"/>
          <w:sz w:val="24"/>
        </w:rPr>
        <w:t>tanggap</w:t>
      </w:r>
      <w:proofErr w:type="spellEnd"/>
      <w:r w:rsidRPr="006B6056">
        <w:rPr>
          <w:rFonts w:ascii="Times New Roman" w:hAnsi="Times New Roman" w:cs="Times New Roman"/>
          <w:sz w:val="24"/>
        </w:rPr>
        <w:t xml:space="preserve"> Covid-19 by </w:t>
      </w:r>
      <w:proofErr w:type="spellStart"/>
      <w:r w:rsidRPr="006B6056">
        <w:rPr>
          <w:rFonts w:ascii="Times New Roman" w:hAnsi="Times New Roman" w:cs="Times New Roman"/>
          <w:sz w:val="24"/>
        </w:rPr>
        <w:t>Pemda</w:t>
      </w:r>
      <w:proofErr w:type="spellEnd"/>
      <w:r w:rsidRPr="006B6056">
        <w:rPr>
          <w:rFonts w:ascii="Times New Roman" w:hAnsi="Times New Roman" w:cs="Times New Roman"/>
          <w:sz w:val="24"/>
        </w:rPr>
        <w:t xml:space="preserve"> DKI Jakarta.</w:t>
      </w:r>
    </w:p>
    <w:p w14:paraId="1D72139B"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https://pikobar.jabarprov.go.id/, Pusat </w:t>
      </w:r>
      <w:proofErr w:type="spellStart"/>
      <w:r w:rsidRPr="006B6056">
        <w:rPr>
          <w:rFonts w:ascii="Times New Roman" w:hAnsi="Times New Roman" w:cs="Times New Roman"/>
          <w:sz w:val="24"/>
        </w:rPr>
        <w:t>Informasi</w:t>
      </w:r>
      <w:proofErr w:type="spellEnd"/>
      <w:r w:rsidRPr="006B6056">
        <w:rPr>
          <w:rFonts w:ascii="Times New Roman" w:hAnsi="Times New Roman" w:cs="Times New Roman"/>
          <w:sz w:val="24"/>
        </w:rPr>
        <w:t xml:space="preserve"> &amp; </w:t>
      </w:r>
      <w:proofErr w:type="spellStart"/>
      <w:r w:rsidRPr="006B6056">
        <w:rPr>
          <w:rFonts w:ascii="Times New Roman" w:hAnsi="Times New Roman" w:cs="Times New Roman"/>
          <w:sz w:val="24"/>
        </w:rPr>
        <w:t>Koordinasi</w:t>
      </w:r>
      <w:proofErr w:type="spellEnd"/>
      <w:r w:rsidRPr="006B6056">
        <w:rPr>
          <w:rFonts w:ascii="Times New Roman" w:hAnsi="Times New Roman" w:cs="Times New Roman"/>
          <w:sz w:val="24"/>
        </w:rPr>
        <w:t xml:space="preserve"> COVID-19, by </w:t>
      </w:r>
      <w:proofErr w:type="spellStart"/>
      <w:r w:rsidRPr="006B6056">
        <w:rPr>
          <w:rFonts w:ascii="Times New Roman" w:hAnsi="Times New Roman" w:cs="Times New Roman"/>
          <w:sz w:val="24"/>
        </w:rPr>
        <w:t>Pemprov</w:t>
      </w:r>
      <w:proofErr w:type="spellEnd"/>
      <w:r w:rsidRPr="006B6056">
        <w:rPr>
          <w:rFonts w:ascii="Times New Roman" w:hAnsi="Times New Roman" w:cs="Times New Roman"/>
          <w:sz w:val="24"/>
        </w:rPr>
        <w:t xml:space="preserve"> </w:t>
      </w:r>
      <w:proofErr w:type="spellStart"/>
      <w:r w:rsidRPr="006B6056">
        <w:rPr>
          <w:rFonts w:ascii="Times New Roman" w:hAnsi="Times New Roman" w:cs="Times New Roman"/>
          <w:sz w:val="24"/>
        </w:rPr>
        <w:t>Jawa</w:t>
      </w:r>
      <w:proofErr w:type="spellEnd"/>
      <w:r w:rsidRPr="006B6056">
        <w:rPr>
          <w:rFonts w:ascii="Times New Roman" w:hAnsi="Times New Roman" w:cs="Times New Roman"/>
          <w:sz w:val="24"/>
        </w:rPr>
        <w:t xml:space="preserve"> Barat.</w:t>
      </w:r>
    </w:p>
    <w:p w14:paraId="3C66F3CF"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https://corona.jatengprov.go.id/, </w:t>
      </w:r>
      <w:proofErr w:type="spellStart"/>
      <w:r w:rsidRPr="006B6056">
        <w:rPr>
          <w:rFonts w:ascii="Times New Roman" w:hAnsi="Times New Roman" w:cs="Times New Roman"/>
          <w:sz w:val="24"/>
        </w:rPr>
        <w:t>Jawa</w:t>
      </w:r>
      <w:proofErr w:type="spellEnd"/>
      <w:r w:rsidRPr="006B6056">
        <w:rPr>
          <w:rFonts w:ascii="Times New Roman" w:hAnsi="Times New Roman" w:cs="Times New Roman"/>
          <w:sz w:val="24"/>
        </w:rPr>
        <w:t xml:space="preserve"> Tengah </w:t>
      </w:r>
      <w:proofErr w:type="spellStart"/>
      <w:r w:rsidRPr="006B6056">
        <w:rPr>
          <w:rFonts w:ascii="Times New Roman" w:hAnsi="Times New Roman" w:cs="Times New Roman"/>
          <w:sz w:val="24"/>
        </w:rPr>
        <w:t>Tanggap</w:t>
      </w:r>
      <w:proofErr w:type="spellEnd"/>
      <w:r w:rsidRPr="006B6056">
        <w:rPr>
          <w:rFonts w:ascii="Times New Roman" w:hAnsi="Times New Roman" w:cs="Times New Roman"/>
          <w:sz w:val="24"/>
        </w:rPr>
        <w:t xml:space="preserve"> COVID-19, by </w:t>
      </w:r>
      <w:proofErr w:type="spellStart"/>
      <w:r w:rsidRPr="006B6056">
        <w:rPr>
          <w:rFonts w:ascii="Times New Roman" w:hAnsi="Times New Roman" w:cs="Times New Roman"/>
          <w:sz w:val="24"/>
        </w:rPr>
        <w:t>Pemprov</w:t>
      </w:r>
      <w:proofErr w:type="spellEnd"/>
      <w:r w:rsidRPr="006B6056">
        <w:rPr>
          <w:rFonts w:ascii="Times New Roman" w:hAnsi="Times New Roman" w:cs="Times New Roman"/>
          <w:sz w:val="24"/>
        </w:rPr>
        <w:t xml:space="preserve"> </w:t>
      </w:r>
      <w:proofErr w:type="spellStart"/>
      <w:r w:rsidRPr="006B6056">
        <w:rPr>
          <w:rFonts w:ascii="Times New Roman" w:hAnsi="Times New Roman" w:cs="Times New Roman"/>
          <w:sz w:val="24"/>
        </w:rPr>
        <w:t>Jawa</w:t>
      </w:r>
      <w:proofErr w:type="spellEnd"/>
      <w:r w:rsidRPr="006B6056">
        <w:rPr>
          <w:rFonts w:ascii="Times New Roman" w:hAnsi="Times New Roman" w:cs="Times New Roman"/>
          <w:sz w:val="24"/>
        </w:rPr>
        <w:t xml:space="preserve"> Tengah.</w:t>
      </w:r>
    </w:p>
    <w:p w14:paraId="54A41627"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https://corona.sumbarprov.go.id/, </w:t>
      </w:r>
      <w:proofErr w:type="spellStart"/>
      <w:r w:rsidRPr="006B6056">
        <w:rPr>
          <w:rFonts w:ascii="Times New Roman" w:hAnsi="Times New Roman" w:cs="Times New Roman"/>
          <w:sz w:val="24"/>
        </w:rPr>
        <w:t>Sumbar</w:t>
      </w:r>
      <w:proofErr w:type="spellEnd"/>
      <w:r w:rsidRPr="006B6056">
        <w:rPr>
          <w:rFonts w:ascii="Times New Roman" w:hAnsi="Times New Roman" w:cs="Times New Roman"/>
          <w:sz w:val="24"/>
        </w:rPr>
        <w:t xml:space="preserve"> </w:t>
      </w:r>
      <w:proofErr w:type="spellStart"/>
      <w:r w:rsidRPr="006B6056">
        <w:rPr>
          <w:rFonts w:ascii="Times New Roman" w:hAnsi="Times New Roman" w:cs="Times New Roman"/>
          <w:sz w:val="24"/>
        </w:rPr>
        <w:t>Tanggap</w:t>
      </w:r>
      <w:proofErr w:type="spellEnd"/>
      <w:r w:rsidRPr="006B6056">
        <w:rPr>
          <w:rFonts w:ascii="Times New Roman" w:hAnsi="Times New Roman" w:cs="Times New Roman"/>
          <w:sz w:val="24"/>
        </w:rPr>
        <w:t xml:space="preserve"> Corona, by </w:t>
      </w:r>
      <w:proofErr w:type="spellStart"/>
      <w:r w:rsidRPr="006B6056">
        <w:rPr>
          <w:rFonts w:ascii="Times New Roman" w:hAnsi="Times New Roman" w:cs="Times New Roman"/>
          <w:sz w:val="24"/>
        </w:rPr>
        <w:t>Pemprov</w:t>
      </w:r>
      <w:proofErr w:type="spellEnd"/>
      <w:r w:rsidRPr="006B6056">
        <w:rPr>
          <w:rFonts w:ascii="Times New Roman" w:hAnsi="Times New Roman" w:cs="Times New Roman"/>
          <w:sz w:val="24"/>
        </w:rPr>
        <w:t xml:space="preserve"> Sumatera Barat.</w:t>
      </w:r>
    </w:p>
    <w:p w14:paraId="35F2BAB9" w14:textId="77777777" w:rsid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http://corona.jogjaprov.go.id/, Yogyakarta </w:t>
      </w:r>
      <w:proofErr w:type="spellStart"/>
      <w:r w:rsidRPr="006B6056">
        <w:rPr>
          <w:rFonts w:ascii="Times New Roman" w:hAnsi="Times New Roman" w:cs="Times New Roman"/>
          <w:sz w:val="24"/>
        </w:rPr>
        <w:t>Tanggap</w:t>
      </w:r>
      <w:proofErr w:type="spellEnd"/>
      <w:r w:rsidRPr="006B6056">
        <w:rPr>
          <w:rFonts w:ascii="Times New Roman" w:hAnsi="Times New Roman" w:cs="Times New Roman"/>
          <w:sz w:val="24"/>
        </w:rPr>
        <w:t xml:space="preserve"> Covid-19, by </w:t>
      </w:r>
      <w:proofErr w:type="spellStart"/>
      <w:r w:rsidRPr="006B6056">
        <w:rPr>
          <w:rFonts w:ascii="Times New Roman" w:hAnsi="Times New Roman" w:cs="Times New Roman"/>
          <w:sz w:val="24"/>
        </w:rPr>
        <w:t>Pemprov</w:t>
      </w:r>
      <w:proofErr w:type="spellEnd"/>
      <w:r w:rsidRPr="006B6056">
        <w:rPr>
          <w:rFonts w:ascii="Times New Roman" w:hAnsi="Times New Roman" w:cs="Times New Roman"/>
          <w:sz w:val="24"/>
        </w:rPr>
        <w:t xml:space="preserve"> DIY.</w:t>
      </w:r>
    </w:p>
    <w:p w14:paraId="3BF21BE8" w14:textId="77777777" w:rsidR="006B6056" w:rsidRPr="006B6056" w:rsidRDefault="006B6056" w:rsidP="006B6056">
      <w:pPr>
        <w:pStyle w:val="ListParagraph"/>
        <w:numPr>
          <w:ilvl w:val="0"/>
          <w:numId w:val="1"/>
        </w:numPr>
        <w:ind w:left="360"/>
        <w:rPr>
          <w:rFonts w:ascii="Times New Roman" w:hAnsi="Times New Roman" w:cs="Times New Roman"/>
          <w:sz w:val="24"/>
        </w:rPr>
      </w:pPr>
      <w:r w:rsidRPr="006B6056">
        <w:rPr>
          <w:rFonts w:ascii="Times New Roman" w:hAnsi="Times New Roman" w:cs="Times New Roman"/>
          <w:sz w:val="24"/>
        </w:rPr>
        <w:t xml:space="preserve">https://covid19.bandung.go.id/. Pusat </w:t>
      </w:r>
      <w:proofErr w:type="spellStart"/>
      <w:r w:rsidRPr="006B6056">
        <w:rPr>
          <w:rFonts w:ascii="Times New Roman" w:hAnsi="Times New Roman" w:cs="Times New Roman"/>
          <w:sz w:val="24"/>
        </w:rPr>
        <w:t>Informasi</w:t>
      </w:r>
      <w:proofErr w:type="spellEnd"/>
      <w:r w:rsidRPr="006B6056">
        <w:rPr>
          <w:rFonts w:ascii="Times New Roman" w:hAnsi="Times New Roman" w:cs="Times New Roman"/>
          <w:sz w:val="24"/>
        </w:rPr>
        <w:t xml:space="preserve"> &amp; </w:t>
      </w:r>
      <w:proofErr w:type="spellStart"/>
      <w:r w:rsidRPr="006B6056">
        <w:rPr>
          <w:rFonts w:ascii="Times New Roman" w:hAnsi="Times New Roman" w:cs="Times New Roman"/>
          <w:sz w:val="24"/>
        </w:rPr>
        <w:t>Koordinasi</w:t>
      </w:r>
      <w:proofErr w:type="spellEnd"/>
      <w:r w:rsidRPr="006B6056">
        <w:rPr>
          <w:rFonts w:ascii="Times New Roman" w:hAnsi="Times New Roman" w:cs="Times New Roman"/>
          <w:sz w:val="24"/>
        </w:rPr>
        <w:t xml:space="preserve"> COVID-19 Kota Bandung.</w:t>
      </w:r>
    </w:p>
    <w:p w14:paraId="52255ECF" w14:textId="77777777" w:rsidR="006B6056" w:rsidRPr="006B6056" w:rsidRDefault="006B6056" w:rsidP="006B6056">
      <w:pPr>
        <w:ind w:firstLine="360"/>
        <w:rPr>
          <w:rFonts w:ascii="Times New Roman" w:hAnsi="Times New Roman" w:cs="Times New Roman"/>
          <w:sz w:val="24"/>
        </w:rPr>
      </w:pPr>
      <w:r w:rsidRPr="006B6056">
        <w:rPr>
          <w:rFonts w:ascii="Times New Roman" w:hAnsi="Times New Roman" w:cs="Times New Roman"/>
          <w:sz w:val="24"/>
        </w:rPr>
        <w:t>We make a structured dataset based on the report materials in these portals. Thus, the research community can apply recent AI and statistical techniques to generate new insights in support of the ongoing fight against this infectious disease in Indonesia.</w:t>
      </w:r>
    </w:p>
    <w:sectPr w:rsidR="006B6056" w:rsidRPr="006B6056" w:rsidSect="001207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65CF6"/>
    <w:multiLevelType w:val="hybridMultilevel"/>
    <w:tmpl w:val="1F2C22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62"/>
    <w:rsid w:val="00120762"/>
    <w:rsid w:val="006B6056"/>
    <w:rsid w:val="007B4A46"/>
    <w:rsid w:val="009A156A"/>
    <w:rsid w:val="009E6609"/>
    <w:rsid w:val="00DC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1C19"/>
  <w15:chartTrackingRefBased/>
  <w15:docId w15:val="{5D31FA7E-F147-4C75-83F0-6D215EFA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762"/>
    <w:rPr>
      <w:color w:val="0563C1" w:themeColor="hyperlink"/>
      <w:u w:val="single"/>
    </w:rPr>
  </w:style>
  <w:style w:type="character" w:styleId="UnresolvedMention">
    <w:name w:val="Unresolved Mention"/>
    <w:basedOn w:val="DefaultParagraphFont"/>
    <w:uiPriority w:val="99"/>
    <w:semiHidden/>
    <w:unhideWhenUsed/>
    <w:rsid w:val="00120762"/>
    <w:rPr>
      <w:color w:val="605E5C"/>
      <w:shd w:val="clear" w:color="auto" w:fill="E1DFDD"/>
    </w:rPr>
  </w:style>
  <w:style w:type="table" w:styleId="TableGrid">
    <w:name w:val="Table Grid"/>
    <w:basedOn w:val="TableNormal"/>
    <w:uiPriority w:val="39"/>
    <w:rsid w:val="0012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gneekw">
    <w:name w:val="sc-gneekw"/>
    <w:basedOn w:val="DefaultParagraphFont"/>
    <w:rsid w:val="00DC6E12"/>
  </w:style>
  <w:style w:type="paragraph" w:styleId="ListParagraph">
    <w:name w:val="List Paragraph"/>
    <w:basedOn w:val="Normal"/>
    <w:uiPriority w:val="34"/>
    <w:qFormat/>
    <w:rsid w:val="006B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62716">
      <w:bodyDiv w:val="1"/>
      <w:marLeft w:val="0"/>
      <w:marRight w:val="0"/>
      <w:marTop w:val="0"/>
      <w:marBottom w:val="0"/>
      <w:divBdr>
        <w:top w:val="none" w:sz="0" w:space="0" w:color="auto"/>
        <w:left w:val="none" w:sz="0" w:space="0" w:color="auto"/>
        <w:bottom w:val="none" w:sz="0" w:space="0" w:color="auto"/>
        <w:right w:val="none" w:sz="0" w:space="0" w:color="auto"/>
      </w:divBdr>
      <w:divsChild>
        <w:div w:id="143084967">
          <w:marLeft w:val="0"/>
          <w:marRight w:val="0"/>
          <w:marTop w:val="0"/>
          <w:marBottom w:val="0"/>
          <w:divBdr>
            <w:top w:val="none" w:sz="0" w:space="0" w:color="auto"/>
            <w:left w:val="none" w:sz="0" w:space="0" w:color="auto"/>
            <w:bottom w:val="none" w:sz="0" w:space="0" w:color="auto"/>
            <w:right w:val="none" w:sz="0" w:space="0" w:color="auto"/>
          </w:divBdr>
          <w:divsChild>
            <w:div w:id="19100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05">
      <w:bodyDiv w:val="1"/>
      <w:marLeft w:val="0"/>
      <w:marRight w:val="0"/>
      <w:marTop w:val="0"/>
      <w:marBottom w:val="0"/>
      <w:divBdr>
        <w:top w:val="none" w:sz="0" w:space="0" w:color="auto"/>
        <w:left w:val="none" w:sz="0" w:space="0" w:color="auto"/>
        <w:bottom w:val="none" w:sz="0" w:space="0" w:color="auto"/>
        <w:right w:val="none" w:sz="0" w:space="0" w:color="auto"/>
      </w:divBdr>
      <w:divsChild>
        <w:div w:id="1958020170">
          <w:marLeft w:val="0"/>
          <w:marRight w:val="0"/>
          <w:marTop w:val="0"/>
          <w:marBottom w:val="0"/>
          <w:divBdr>
            <w:top w:val="none" w:sz="0" w:space="0" w:color="auto"/>
            <w:left w:val="none" w:sz="0" w:space="0" w:color="auto"/>
            <w:bottom w:val="none" w:sz="0" w:space="0" w:color="auto"/>
            <w:right w:val="none" w:sz="0" w:space="0" w:color="auto"/>
          </w:divBdr>
        </w:div>
      </w:divsChild>
    </w:div>
    <w:div w:id="426659777">
      <w:bodyDiv w:val="1"/>
      <w:marLeft w:val="0"/>
      <w:marRight w:val="0"/>
      <w:marTop w:val="0"/>
      <w:marBottom w:val="0"/>
      <w:divBdr>
        <w:top w:val="none" w:sz="0" w:space="0" w:color="auto"/>
        <w:left w:val="none" w:sz="0" w:space="0" w:color="auto"/>
        <w:bottom w:val="none" w:sz="0" w:space="0" w:color="auto"/>
        <w:right w:val="none" w:sz="0" w:space="0" w:color="auto"/>
      </w:divBdr>
      <w:divsChild>
        <w:div w:id="776288754">
          <w:marLeft w:val="0"/>
          <w:marRight w:val="0"/>
          <w:marTop w:val="0"/>
          <w:marBottom w:val="0"/>
          <w:divBdr>
            <w:top w:val="none" w:sz="0" w:space="0" w:color="auto"/>
            <w:left w:val="none" w:sz="0" w:space="0" w:color="auto"/>
            <w:bottom w:val="none" w:sz="0" w:space="0" w:color="auto"/>
            <w:right w:val="none" w:sz="0" w:space="0" w:color="auto"/>
          </w:divBdr>
          <w:divsChild>
            <w:div w:id="1061638151">
              <w:marLeft w:val="0"/>
              <w:marRight w:val="0"/>
              <w:marTop w:val="0"/>
              <w:marBottom w:val="0"/>
              <w:divBdr>
                <w:top w:val="none" w:sz="0" w:space="0" w:color="auto"/>
                <w:left w:val="none" w:sz="0" w:space="0" w:color="auto"/>
                <w:bottom w:val="none" w:sz="0" w:space="0" w:color="auto"/>
                <w:right w:val="none" w:sz="0" w:space="0" w:color="auto"/>
              </w:divBdr>
            </w:div>
          </w:divsChild>
        </w:div>
        <w:div w:id="172502170">
          <w:marLeft w:val="0"/>
          <w:marRight w:val="0"/>
          <w:marTop w:val="0"/>
          <w:marBottom w:val="0"/>
          <w:divBdr>
            <w:top w:val="none" w:sz="0" w:space="0" w:color="auto"/>
            <w:left w:val="none" w:sz="0" w:space="0" w:color="auto"/>
            <w:bottom w:val="none" w:sz="0" w:space="0" w:color="auto"/>
            <w:right w:val="none" w:sz="0" w:space="0" w:color="auto"/>
          </w:divBdr>
          <w:divsChild>
            <w:div w:id="181550405">
              <w:marLeft w:val="0"/>
              <w:marRight w:val="0"/>
              <w:marTop w:val="0"/>
              <w:marBottom w:val="0"/>
              <w:divBdr>
                <w:top w:val="none" w:sz="0" w:space="0" w:color="auto"/>
                <w:left w:val="none" w:sz="0" w:space="0" w:color="auto"/>
                <w:bottom w:val="none" w:sz="0" w:space="0" w:color="auto"/>
                <w:right w:val="none" w:sz="0" w:space="0" w:color="auto"/>
              </w:divBdr>
            </w:div>
          </w:divsChild>
        </w:div>
        <w:div w:id="491486048">
          <w:marLeft w:val="0"/>
          <w:marRight w:val="0"/>
          <w:marTop w:val="0"/>
          <w:marBottom w:val="0"/>
          <w:divBdr>
            <w:top w:val="none" w:sz="0" w:space="0" w:color="auto"/>
            <w:left w:val="none" w:sz="0" w:space="0" w:color="auto"/>
            <w:bottom w:val="none" w:sz="0" w:space="0" w:color="auto"/>
            <w:right w:val="none" w:sz="0" w:space="0" w:color="auto"/>
          </w:divBdr>
          <w:divsChild>
            <w:div w:id="1706370308">
              <w:marLeft w:val="0"/>
              <w:marRight w:val="0"/>
              <w:marTop w:val="0"/>
              <w:marBottom w:val="0"/>
              <w:divBdr>
                <w:top w:val="none" w:sz="0" w:space="0" w:color="auto"/>
                <w:left w:val="none" w:sz="0" w:space="0" w:color="auto"/>
                <w:bottom w:val="none" w:sz="0" w:space="0" w:color="auto"/>
                <w:right w:val="none" w:sz="0" w:space="0" w:color="auto"/>
              </w:divBdr>
              <w:divsChild>
                <w:div w:id="3804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1593">
          <w:marLeft w:val="0"/>
          <w:marRight w:val="0"/>
          <w:marTop w:val="0"/>
          <w:marBottom w:val="0"/>
          <w:divBdr>
            <w:top w:val="none" w:sz="0" w:space="0" w:color="auto"/>
            <w:left w:val="none" w:sz="0" w:space="0" w:color="auto"/>
            <w:bottom w:val="none" w:sz="0" w:space="0" w:color="auto"/>
            <w:right w:val="none" w:sz="0" w:space="0" w:color="auto"/>
          </w:divBdr>
          <w:divsChild>
            <w:div w:id="902834166">
              <w:marLeft w:val="0"/>
              <w:marRight w:val="0"/>
              <w:marTop w:val="0"/>
              <w:marBottom w:val="0"/>
              <w:divBdr>
                <w:top w:val="none" w:sz="0" w:space="0" w:color="auto"/>
                <w:left w:val="none" w:sz="0" w:space="0" w:color="auto"/>
                <w:bottom w:val="none" w:sz="0" w:space="0" w:color="auto"/>
                <w:right w:val="none" w:sz="0" w:space="0" w:color="auto"/>
              </w:divBdr>
            </w:div>
          </w:divsChild>
        </w:div>
        <w:div w:id="1967419491">
          <w:marLeft w:val="0"/>
          <w:marRight w:val="0"/>
          <w:marTop w:val="0"/>
          <w:marBottom w:val="0"/>
          <w:divBdr>
            <w:top w:val="none" w:sz="0" w:space="0" w:color="auto"/>
            <w:left w:val="none" w:sz="0" w:space="0" w:color="auto"/>
            <w:bottom w:val="none" w:sz="0" w:space="0" w:color="auto"/>
            <w:right w:val="none" w:sz="0" w:space="0" w:color="auto"/>
          </w:divBdr>
          <w:divsChild>
            <w:div w:id="1698964085">
              <w:marLeft w:val="0"/>
              <w:marRight w:val="0"/>
              <w:marTop w:val="0"/>
              <w:marBottom w:val="0"/>
              <w:divBdr>
                <w:top w:val="none" w:sz="0" w:space="0" w:color="auto"/>
                <w:left w:val="none" w:sz="0" w:space="0" w:color="auto"/>
                <w:bottom w:val="none" w:sz="0" w:space="0" w:color="auto"/>
                <w:right w:val="none" w:sz="0" w:space="0" w:color="auto"/>
              </w:divBdr>
              <w:divsChild>
                <w:div w:id="6553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1460">
          <w:marLeft w:val="0"/>
          <w:marRight w:val="0"/>
          <w:marTop w:val="0"/>
          <w:marBottom w:val="0"/>
          <w:divBdr>
            <w:top w:val="none" w:sz="0" w:space="0" w:color="auto"/>
            <w:left w:val="none" w:sz="0" w:space="0" w:color="auto"/>
            <w:bottom w:val="none" w:sz="0" w:space="0" w:color="auto"/>
            <w:right w:val="none" w:sz="0" w:space="0" w:color="auto"/>
          </w:divBdr>
          <w:divsChild>
            <w:div w:id="841361721">
              <w:marLeft w:val="0"/>
              <w:marRight w:val="0"/>
              <w:marTop w:val="0"/>
              <w:marBottom w:val="0"/>
              <w:divBdr>
                <w:top w:val="none" w:sz="0" w:space="0" w:color="auto"/>
                <w:left w:val="none" w:sz="0" w:space="0" w:color="auto"/>
                <w:bottom w:val="none" w:sz="0" w:space="0" w:color="auto"/>
                <w:right w:val="none" w:sz="0" w:space="0" w:color="auto"/>
              </w:divBdr>
            </w:div>
          </w:divsChild>
        </w:div>
        <w:div w:id="723984482">
          <w:marLeft w:val="0"/>
          <w:marRight w:val="0"/>
          <w:marTop w:val="0"/>
          <w:marBottom w:val="0"/>
          <w:divBdr>
            <w:top w:val="none" w:sz="0" w:space="0" w:color="auto"/>
            <w:left w:val="none" w:sz="0" w:space="0" w:color="auto"/>
            <w:bottom w:val="none" w:sz="0" w:space="0" w:color="auto"/>
            <w:right w:val="none" w:sz="0" w:space="0" w:color="auto"/>
          </w:divBdr>
          <w:divsChild>
            <w:div w:id="1517690064">
              <w:marLeft w:val="0"/>
              <w:marRight w:val="0"/>
              <w:marTop w:val="0"/>
              <w:marBottom w:val="0"/>
              <w:divBdr>
                <w:top w:val="none" w:sz="0" w:space="0" w:color="auto"/>
                <w:left w:val="none" w:sz="0" w:space="0" w:color="auto"/>
                <w:bottom w:val="none" w:sz="0" w:space="0" w:color="auto"/>
                <w:right w:val="none" w:sz="0" w:space="0" w:color="auto"/>
              </w:divBdr>
              <w:divsChild>
                <w:div w:id="657615291">
                  <w:marLeft w:val="0"/>
                  <w:marRight w:val="0"/>
                  <w:marTop w:val="0"/>
                  <w:marBottom w:val="0"/>
                  <w:divBdr>
                    <w:top w:val="none" w:sz="0" w:space="0" w:color="auto"/>
                    <w:left w:val="none" w:sz="0" w:space="0" w:color="auto"/>
                    <w:bottom w:val="none" w:sz="0" w:space="0" w:color="auto"/>
                    <w:right w:val="none" w:sz="0" w:space="0" w:color="auto"/>
                  </w:divBdr>
                  <w:divsChild>
                    <w:div w:id="19821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921">
              <w:marLeft w:val="0"/>
              <w:marRight w:val="0"/>
              <w:marTop w:val="0"/>
              <w:marBottom w:val="0"/>
              <w:divBdr>
                <w:top w:val="none" w:sz="0" w:space="0" w:color="auto"/>
                <w:left w:val="none" w:sz="0" w:space="0" w:color="auto"/>
                <w:bottom w:val="none" w:sz="0" w:space="0" w:color="auto"/>
                <w:right w:val="none" w:sz="0" w:space="0" w:color="auto"/>
              </w:divBdr>
              <w:divsChild>
                <w:div w:id="832571660">
                  <w:marLeft w:val="0"/>
                  <w:marRight w:val="0"/>
                  <w:marTop w:val="0"/>
                  <w:marBottom w:val="0"/>
                  <w:divBdr>
                    <w:top w:val="none" w:sz="0" w:space="0" w:color="auto"/>
                    <w:left w:val="none" w:sz="0" w:space="0" w:color="auto"/>
                    <w:bottom w:val="none" w:sz="0" w:space="0" w:color="auto"/>
                    <w:right w:val="none" w:sz="0" w:space="0" w:color="auto"/>
                  </w:divBdr>
                  <w:divsChild>
                    <w:div w:id="905608095">
                      <w:marLeft w:val="0"/>
                      <w:marRight w:val="0"/>
                      <w:marTop w:val="0"/>
                      <w:marBottom w:val="0"/>
                      <w:divBdr>
                        <w:top w:val="none" w:sz="0" w:space="0" w:color="auto"/>
                        <w:left w:val="none" w:sz="0" w:space="0" w:color="auto"/>
                        <w:bottom w:val="none" w:sz="0" w:space="0" w:color="auto"/>
                        <w:right w:val="none" w:sz="0" w:space="0" w:color="auto"/>
                      </w:divBdr>
                      <w:divsChild>
                        <w:div w:id="1610818619">
                          <w:marLeft w:val="0"/>
                          <w:marRight w:val="0"/>
                          <w:marTop w:val="0"/>
                          <w:marBottom w:val="0"/>
                          <w:divBdr>
                            <w:top w:val="none" w:sz="0" w:space="0" w:color="auto"/>
                            <w:left w:val="none" w:sz="0" w:space="0" w:color="auto"/>
                            <w:bottom w:val="none" w:sz="0" w:space="0" w:color="auto"/>
                            <w:right w:val="none" w:sz="0" w:space="0" w:color="auto"/>
                          </w:divBdr>
                          <w:divsChild>
                            <w:div w:id="2061509927">
                              <w:marLeft w:val="0"/>
                              <w:marRight w:val="0"/>
                              <w:marTop w:val="0"/>
                              <w:marBottom w:val="0"/>
                              <w:divBdr>
                                <w:top w:val="none" w:sz="0" w:space="0" w:color="auto"/>
                                <w:left w:val="none" w:sz="0" w:space="0" w:color="auto"/>
                                <w:bottom w:val="none" w:sz="0" w:space="0" w:color="auto"/>
                                <w:right w:val="none" w:sz="0" w:space="0" w:color="auto"/>
                              </w:divBdr>
                            </w:div>
                          </w:divsChild>
                        </w:div>
                        <w:div w:id="1476946268">
                          <w:marLeft w:val="0"/>
                          <w:marRight w:val="0"/>
                          <w:marTop w:val="0"/>
                          <w:marBottom w:val="0"/>
                          <w:divBdr>
                            <w:top w:val="none" w:sz="0" w:space="0" w:color="auto"/>
                            <w:left w:val="none" w:sz="0" w:space="0" w:color="auto"/>
                            <w:bottom w:val="none" w:sz="0" w:space="0" w:color="auto"/>
                            <w:right w:val="none" w:sz="0" w:space="0" w:color="auto"/>
                          </w:divBdr>
                          <w:divsChild>
                            <w:div w:id="157885888">
                              <w:marLeft w:val="0"/>
                              <w:marRight w:val="0"/>
                              <w:marTop w:val="0"/>
                              <w:marBottom w:val="0"/>
                              <w:divBdr>
                                <w:top w:val="none" w:sz="0" w:space="0" w:color="auto"/>
                                <w:left w:val="none" w:sz="0" w:space="0" w:color="auto"/>
                                <w:bottom w:val="none" w:sz="0" w:space="0" w:color="auto"/>
                                <w:right w:val="none" w:sz="0" w:space="0" w:color="auto"/>
                              </w:divBdr>
                            </w:div>
                          </w:divsChild>
                        </w:div>
                        <w:div w:id="1871990209">
                          <w:marLeft w:val="0"/>
                          <w:marRight w:val="0"/>
                          <w:marTop w:val="0"/>
                          <w:marBottom w:val="0"/>
                          <w:divBdr>
                            <w:top w:val="none" w:sz="0" w:space="0" w:color="auto"/>
                            <w:left w:val="none" w:sz="0" w:space="0" w:color="auto"/>
                            <w:bottom w:val="none" w:sz="0" w:space="0" w:color="auto"/>
                            <w:right w:val="none" w:sz="0" w:space="0" w:color="auto"/>
                          </w:divBdr>
                          <w:divsChild>
                            <w:div w:id="517700619">
                              <w:marLeft w:val="0"/>
                              <w:marRight w:val="0"/>
                              <w:marTop w:val="0"/>
                              <w:marBottom w:val="0"/>
                              <w:divBdr>
                                <w:top w:val="none" w:sz="0" w:space="0" w:color="auto"/>
                                <w:left w:val="none" w:sz="0" w:space="0" w:color="auto"/>
                                <w:bottom w:val="none" w:sz="0" w:space="0" w:color="auto"/>
                                <w:right w:val="none" w:sz="0" w:space="0" w:color="auto"/>
                              </w:divBdr>
                            </w:div>
                          </w:divsChild>
                        </w:div>
                        <w:div w:id="692418512">
                          <w:marLeft w:val="0"/>
                          <w:marRight w:val="0"/>
                          <w:marTop w:val="0"/>
                          <w:marBottom w:val="0"/>
                          <w:divBdr>
                            <w:top w:val="none" w:sz="0" w:space="0" w:color="auto"/>
                            <w:left w:val="none" w:sz="0" w:space="0" w:color="auto"/>
                            <w:bottom w:val="none" w:sz="0" w:space="0" w:color="auto"/>
                            <w:right w:val="none" w:sz="0" w:space="0" w:color="auto"/>
                          </w:divBdr>
                          <w:divsChild>
                            <w:div w:id="368115793">
                              <w:marLeft w:val="0"/>
                              <w:marRight w:val="0"/>
                              <w:marTop w:val="0"/>
                              <w:marBottom w:val="0"/>
                              <w:divBdr>
                                <w:top w:val="none" w:sz="0" w:space="0" w:color="auto"/>
                                <w:left w:val="none" w:sz="0" w:space="0" w:color="auto"/>
                                <w:bottom w:val="none" w:sz="0" w:space="0" w:color="auto"/>
                                <w:right w:val="none" w:sz="0" w:space="0" w:color="auto"/>
                              </w:divBdr>
                            </w:div>
                          </w:divsChild>
                        </w:div>
                        <w:div w:id="2030518761">
                          <w:marLeft w:val="0"/>
                          <w:marRight w:val="0"/>
                          <w:marTop w:val="0"/>
                          <w:marBottom w:val="0"/>
                          <w:divBdr>
                            <w:top w:val="none" w:sz="0" w:space="0" w:color="auto"/>
                            <w:left w:val="none" w:sz="0" w:space="0" w:color="auto"/>
                            <w:bottom w:val="none" w:sz="0" w:space="0" w:color="auto"/>
                            <w:right w:val="none" w:sz="0" w:space="0" w:color="auto"/>
                          </w:divBdr>
                          <w:divsChild>
                            <w:div w:id="2332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521266">
          <w:marLeft w:val="0"/>
          <w:marRight w:val="0"/>
          <w:marTop w:val="0"/>
          <w:marBottom w:val="0"/>
          <w:divBdr>
            <w:top w:val="none" w:sz="0" w:space="0" w:color="auto"/>
            <w:left w:val="none" w:sz="0" w:space="0" w:color="auto"/>
            <w:bottom w:val="none" w:sz="0" w:space="0" w:color="auto"/>
            <w:right w:val="none" w:sz="0" w:space="0" w:color="auto"/>
          </w:divBdr>
          <w:divsChild>
            <w:div w:id="1449007132">
              <w:marLeft w:val="0"/>
              <w:marRight w:val="0"/>
              <w:marTop w:val="0"/>
              <w:marBottom w:val="0"/>
              <w:divBdr>
                <w:top w:val="none" w:sz="0" w:space="0" w:color="auto"/>
                <w:left w:val="none" w:sz="0" w:space="0" w:color="auto"/>
                <w:bottom w:val="none" w:sz="0" w:space="0" w:color="auto"/>
                <w:right w:val="none" w:sz="0" w:space="0" w:color="auto"/>
              </w:divBdr>
            </w:div>
          </w:divsChild>
        </w:div>
        <w:div w:id="783427287">
          <w:marLeft w:val="0"/>
          <w:marRight w:val="0"/>
          <w:marTop w:val="0"/>
          <w:marBottom w:val="0"/>
          <w:divBdr>
            <w:top w:val="none" w:sz="0" w:space="0" w:color="auto"/>
            <w:left w:val="none" w:sz="0" w:space="0" w:color="auto"/>
            <w:bottom w:val="none" w:sz="0" w:space="0" w:color="auto"/>
            <w:right w:val="none" w:sz="0" w:space="0" w:color="auto"/>
          </w:divBdr>
          <w:divsChild>
            <w:div w:id="1690061070">
              <w:marLeft w:val="0"/>
              <w:marRight w:val="0"/>
              <w:marTop w:val="0"/>
              <w:marBottom w:val="0"/>
              <w:divBdr>
                <w:top w:val="none" w:sz="0" w:space="0" w:color="auto"/>
                <w:left w:val="none" w:sz="0" w:space="0" w:color="auto"/>
                <w:bottom w:val="none" w:sz="0" w:space="0" w:color="auto"/>
                <w:right w:val="none" w:sz="0" w:space="0" w:color="auto"/>
              </w:divBdr>
              <w:divsChild>
                <w:div w:id="1472209558">
                  <w:marLeft w:val="0"/>
                  <w:marRight w:val="0"/>
                  <w:marTop w:val="0"/>
                  <w:marBottom w:val="0"/>
                  <w:divBdr>
                    <w:top w:val="none" w:sz="0" w:space="0" w:color="auto"/>
                    <w:left w:val="none" w:sz="0" w:space="0" w:color="auto"/>
                    <w:bottom w:val="none" w:sz="0" w:space="0" w:color="auto"/>
                    <w:right w:val="none" w:sz="0" w:space="0" w:color="auto"/>
                  </w:divBdr>
                </w:div>
              </w:divsChild>
            </w:div>
            <w:div w:id="1287081508">
              <w:marLeft w:val="0"/>
              <w:marRight w:val="0"/>
              <w:marTop w:val="0"/>
              <w:marBottom w:val="0"/>
              <w:divBdr>
                <w:top w:val="none" w:sz="0" w:space="0" w:color="auto"/>
                <w:left w:val="none" w:sz="0" w:space="0" w:color="auto"/>
                <w:bottom w:val="none" w:sz="0" w:space="0" w:color="auto"/>
                <w:right w:val="none" w:sz="0" w:space="0" w:color="auto"/>
              </w:divBdr>
            </w:div>
            <w:div w:id="1369253983">
              <w:marLeft w:val="0"/>
              <w:marRight w:val="0"/>
              <w:marTop w:val="0"/>
              <w:marBottom w:val="0"/>
              <w:divBdr>
                <w:top w:val="none" w:sz="0" w:space="0" w:color="auto"/>
                <w:left w:val="none" w:sz="0" w:space="0" w:color="auto"/>
                <w:bottom w:val="none" w:sz="0" w:space="0" w:color="auto"/>
                <w:right w:val="none" w:sz="0" w:space="0" w:color="auto"/>
              </w:divBdr>
            </w:div>
            <w:div w:id="11854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3221">
      <w:bodyDiv w:val="1"/>
      <w:marLeft w:val="0"/>
      <w:marRight w:val="0"/>
      <w:marTop w:val="0"/>
      <w:marBottom w:val="0"/>
      <w:divBdr>
        <w:top w:val="none" w:sz="0" w:space="0" w:color="auto"/>
        <w:left w:val="none" w:sz="0" w:space="0" w:color="auto"/>
        <w:bottom w:val="none" w:sz="0" w:space="0" w:color="auto"/>
        <w:right w:val="none" w:sz="0" w:space="0" w:color="auto"/>
      </w:divBdr>
      <w:divsChild>
        <w:div w:id="1389107356">
          <w:marLeft w:val="0"/>
          <w:marRight w:val="0"/>
          <w:marTop w:val="0"/>
          <w:marBottom w:val="0"/>
          <w:divBdr>
            <w:top w:val="none" w:sz="0" w:space="0" w:color="auto"/>
            <w:left w:val="none" w:sz="0" w:space="0" w:color="auto"/>
            <w:bottom w:val="none" w:sz="0" w:space="0" w:color="auto"/>
            <w:right w:val="none" w:sz="0" w:space="0" w:color="auto"/>
          </w:divBdr>
          <w:divsChild>
            <w:div w:id="19343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1239">
      <w:bodyDiv w:val="1"/>
      <w:marLeft w:val="0"/>
      <w:marRight w:val="0"/>
      <w:marTop w:val="0"/>
      <w:marBottom w:val="0"/>
      <w:divBdr>
        <w:top w:val="none" w:sz="0" w:space="0" w:color="auto"/>
        <w:left w:val="none" w:sz="0" w:space="0" w:color="auto"/>
        <w:bottom w:val="none" w:sz="0" w:space="0" w:color="auto"/>
        <w:right w:val="none" w:sz="0" w:space="0" w:color="auto"/>
      </w:divBdr>
      <w:divsChild>
        <w:div w:id="889996779">
          <w:marLeft w:val="0"/>
          <w:marRight w:val="0"/>
          <w:marTop w:val="0"/>
          <w:marBottom w:val="0"/>
          <w:divBdr>
            <w:top w:val="none" w:sz="0" w:space="0" w:color="auto"/>
            <w:left w:val="none" w:sz="0" w:space="0" w:color="auto"/>
            <w:bottom w:val="none" w:sz="0" w:space="0" w:color="auto"/>
            <w:right w:val="none" w:sz="0" w:space="0" w:color="auto"/>
          </w:divBdr>
          <w:divsChild>
            <w:div w:id="1646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2020-04-14T13:46:00Z</dcterms:created>
  <dcterms:modified xsi:type="dcterms:W3CDTF">2020-04-14T15:27:00Z</dcterms:modified>
</cp:coreProperties>
</file>