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b w:val="1"/>
          <w:sz w:val="72"/>
          <w:szCs w:val="72"/>
        </w:rPr>
      </w:pPr>
      <w:bookmarkStart w:colFirst="0" w:colLast="0" w:name="_otnkyoog4c9g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72"/>
          <w:szCs w:val="72"/>
          <w:rtl w:val="0"/>
        </w:rPr>
        <w:t xml:space="preserve">Project Plan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6 Devils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4995863" cy="25228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52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Threat Shield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7605"/>
        <w:tblGridChange w:id="0">
          <w:tblGrid>
            <w:gridCol w:w="1425"/>
            <w:gridCol w:w="76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rPr>
                <w:b w:val="1"/>
                <w:color w:val="353f49"/>
              </w:rPr>
            </w:pPr>
            <w:r w:rsidDel="00000000" w:rsidR="00000000" w:rsidRPr="00000000">
              <w:rPr>
                <w:b w:val="1"/>
                <w:color w:val="353f49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firstLine="0"/>
              <w:rPr>
                <w:b w:val="1"/>
                <w:color w:val="353f49"/>
              </w:rPr>
            </w:pPr>
            <w:r w:rsidDel="00000000" w:rsidR="00000000" w:rsidRPr="00000000">
              <w:rPr>
                <w:b w:val="1"/>
                <w:color w:val="353f49"/>
                <w:rtl w:val="0"/>
              </w:rPr>
              <w:t xml:space="preserve">25/02/2025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rPr>
                <w:b w:val="1"/>
                <w:color w:val="353f49"/>
              </w:rPr>
            </w:pPr>
            <w:r w:rsidDel="00000000" w:rsidR="00000000" w:rsidRPr="00000000">
              <w:rPr>
                <w:b w:val="1"/>
                <w:color w:val="353f49"/>
                <w:rtl w:val="0"/>
              </w:rPr>
              <w:t xml:space="preserve">Version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rPr>
                <w:b w:val="1"/>
                <w:color w:val="353f49"/>
              </w:rPr>
            </w:pPr>
            <w:r w:rsidDel="00000000" w:rsidR="00000000" w:rsidRPr="00000000">
              <w:rPr>
                <w:b w:val="1"/>
                <w:color w:val="353f49"/>
                <w:rtl w:val="0"/>
              </w:rPr>
              <w:t xml:space="preserve">0.2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rPr>
                <w:b w:val="1"/>
                <w:color w:val="353f49"/>
              </w:rPr>
            </w:pPr>
            <w:r w:rsidDel="00000000" w:rsidR="00000000" w:rsidRPr="00000000">
              <w:rPr>
                <w:b w:val="1"/>
                <w:color w:val="353f49"/>
                <w:rtl w:val="0"/>
              </w:rPr>
              <w:t xml:space="preserve">State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rPr>
                <w:b w:val="1"/>
                <w:color w:val="353f49"/>
              </w:rPr>
            </w:pPr>
            <w:r w:rsidDel="00000000" w:rsidR="00000000" w:rsidRPr="00000000">
              <w:rPr>
                <w:b w:val="1"/>
                <w:color w:val="353f49"/>
                <w:rtl w:val="0"/>
              </w:rPr>
              <w:t xml:space="preserve">Finished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rPr>
                <w:b w:val="1"/>
                <w:color w:val="353f49"/>
              </w:rPr>
            </w:pPr>
            <w:r w:rsidDel="00000000" w:rsidR="00000000" w:rsidRPr="00000000">
              <w:rPr>
                <w:b w:val="1"/>
                <w:color w:val="353f49"/>
                <w:rtl w:val="0"/>
              </w:rPr>
              <w:t xml:space="preserve">Author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rPr>
                <w:b w:val="1"/>
                <w:color w:val="353f49"/>
              </w:rPr>
            </w:pPr>
            <w:r w:rsidDel="00000000" w:rsidR="00000000" w:rsidRPr="00000000">
              <w:rPr>
                <w:b w:val="1"/>
                <w:color w:val="353f49"/>
                <w:rtl w:val="0"/>
              </w:rPr>
              <w:t xml:space="preserve">Addi Beenen, Nuno Dias, Kamsa Trifonov, Duy Nguyen, Guillaume Collet, Emilia Hansen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40" w:before="240" w:lineRule="auto"/>
        <w:rPr>
          <w:sz w:val="10"/>
          <w:szCs w:val="10"/>
        </w:rPr>
      </w:pPr>
      <w:bookmarkStart w:colFirst="0" w:colLast="0" w:name="_2siofj69kz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qeadip01oc" w:id="2"/>
      <w:bookmarkEnd w:id="2"/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2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5"/>
        <w:gridCol w:w="1710"/>
        <w:gridCol w:w="5010"/>
        <w:gridCol w:w="1665"/>
        <w:tblGridChange w:id="0">
          <w:tblGrid>
            <w:gridCol w:w="1335"/>
            <w:gridCol w:w="1710"/>
            <w:gridCol w:w="5010"/>
            <w:gridCol w:w="166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rPr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97d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firstLine="0"/>
              <w:rPr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97d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rPr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97d"/>
                <w:sz w:val="24"/>
                <w:szCs w:val="24"/>
                <w:rtl w:val="0"/>
              </w:rPr>
              <w:t xml:space="preserve">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jc w:val="center"/>
              <w:rPr>
                <w:b w:val="1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97d"/>
                <w:sz w:val="24"/>
                <w:szCs w:val="24"/>
                <w:rtl w:val="0"/>
              </w:rPr>
              <w:t xml:space="preserve">State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21-02-2025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a beginning on the project plan;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25-02-2025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Expanded on all sections;</w:t>
            </w:r>
          </w:p>
          <w:p w:rsidR="00000000" w:rsidDel="00000000" w:rsidP="00000000" w:rsidRDefault="00000000" w:rsidRPr="00000000" w14:paraId="00000023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Client interview;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>
          <w:u w:val="none"/>
        </w:rPr>
      </w:pPr>
      <w:bookmarkStart w:colFirst="0" w:colLast="0" w:name="_55qg9diy5l42" w:id="3"/>
      <w:bookmarkEnd w:id="3"/>
      <w:r w:rsidDel="00000000" w:rsidR="00000000" w:rsidRPr="00000000">
        <w:rPr>
          <w:rtl w:val="0"/>
        </w:rPr>
        <w:t xml:space="preserve"> Content Table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qeadip01o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qg9diy5l4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Content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1hp5wxez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Project assignment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h0m9r6cu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ke9unz86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Roles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vrtp227t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Documentation (Github)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0wteel9e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Methodology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ebdif7lb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 Tools</w:t>
            </w:r>
          </w:hyperlink>
          <w:hyperlink w:anchor="_p0ebdif7lb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0" w:afterAutospacing="0"/>
        <w:ind w:left="0" w:firstLine="0"/>
        <w:rPr>
          <w:u w:val="none"/>
        </w:rPr>
      </w:pPr>
      <w:bookmarkStart w:colFirst="0" w:colLast="0" w:name="_1r1hp5wxez86" w:id="4"/>
      <w:bookmarkEnd w:id="4"/>
      <w:r w:rsidDel="00000000" w:rsidR="00000000" w:rsidRPr="00000000">
        <w:rPr>
          <w:rtl w:val="0"/>
        </w:rPr>
        <w:t xml:space="preserve"> Project assignment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spacing w:before="0" w:beforeAutospacing="0"/>
        <w:ind w:left="566.9291338582675" w:firstLine="0"/>
        <w:rPr>
          <w:u w:val="none"/>
        </w:rPr>
      </w:pPr>
      <w:bookmarkStart w:colFirst="0" w:colLast="0" w:name="_mah0m9r6cukp" w:id="5"/>
      <w:bookmarkEnd w:id="5"/>
      <w:r w:rsidDel="00000000" w:rsidR="00000000" w:rsidRPr="00000000">
        <w:rPr>
          <w:rtl w:val="0"/>
        </w:rPr>
        <w:t xml:space="preserve"> Description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Semester 4 Cyber Security at Fontys ICT, students are expected to do a group project with 5-6 members. For this particular project, the plan is to create a monitoring tool with possibly reactive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Canvas: “Our solution would essentially be an analysis of logs gotten using a log scrapper.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 will analyze for behaviors and convert the data into human readable information (eg. accessing these folders, logging in at this time, etc. ). We will also rank unusual behavior with a score and possibly automate actions for behavior that meets certain conditions, scores, etc.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Logs will  be stored in a third-party solution such as ELK stack or Solr.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Our results will either be displayed in our custom dashboard or feed to another application such as Grafana.”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566.9291338582675" w:firstLine="0"/>
        <w:rPr>
          <w:u w:val="none"/>
        </w:rPr>
      </w:pPr>
      <w:bookmarkStart w:colFirst="0" w:colLast="0" w:name="_gnke9unz860m" w:id="6"/>
      <w:bookmarkEnd w:id="6"/>
      <w:r w:rsidDel="00000000" w:rsidR="00000000" w:rsidRPr="00000000">
        <w:rPr>
          <w:rtl w:val="0"/>
        </w:rPr>
        <w:t xml:space="preserve"> Roles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Guillaume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Communication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Kamsa, Addi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Kamsa, Nuno, Guillaume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Notetakers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Emilia, Kamsa, Addi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Note: Were there are multiple people the responsibilities will be rotated on a weekly basis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In charge of making sure the team sticks to our chosen methodology, meetings, deadlines and tools. Leads the retrospective meetings at the end of each sprint.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Communication Master: </w:t>
      </w:r>
      <w:r w:rsidDel="00000000" w:rsidR="00000000" w:rsidRPr="00000000">
        <w:rPr>
          <w:rtl w:val="0"/>
        </w:rPr>
        <w:t xml:space="preserve">In charge of external communication with companies, the tutor and the client. Drafts emails, plans meetings and facilitates communication both ways. The bridge between the nerds and others.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Presenter: I</w:t>
      </w:r>
      <w:r w:rsidDel="00000000" w:rsidR="00000000" w:rsidRPr="00000000">
        <w:rPr>
          <w:rtl w:val="0"/>
        </w:rPr>
        <w:t xml:space="preserve">n charge of reporting, presenting and demoing the team's progress in an engaging manner to any external party. Possibly also in charge of leading said meetings.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Notetakers: </w:t>
      </w:r>
      <w:r w:rsidDel="00000000" w:rsidR="00000000" w:rsidRPr="00000000">
        <w:rPr>
          <w:rtl w:val="0"/>
        </w:rPr>
        <w:t xml:space="preserve">In charge of recording key points in meetings as well as structuring and archiving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566.9291338582675" w:firstLine="0"/>
        <w:rPr>
          <w:u w:val="none"/>
        </w:rPr>
      </w:pPr>
      <w:bookmarkStart w:colFirst="0" w:colLast="0" w:name="_havrtp227txv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Documentation (Github)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Research Document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Diagrams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spacing w:before="0" w:beforeAutospacing="0"/>
        <w:ind w:left="566.9291338582675" w:firstLine="0"/>
        <w:rPr/>
      </w:pPr>
      <w:bookmarkStart w:colFirst="0" w:colLast="0" w:name="_m70wteel9e8g" w:id="8"/>
      <w:bookmarkEnd w:id="8"/>
      <w:r w:rsidDel="00000000" w:rsidR="00000000" w:rsidRPr="00000000">
        <w:rPr>
          <w:rtl w:val="0"/>
        </w:rPr>
        <w:t xml:space="preserve"> Methodology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group will follow an Agile workfl</w:t>
      </w:r>
      <w:r w:rsidDel="00000000" w:rsidR="00000000" w:rsidRPr="00000000">
        <w:rPr>
          <w:rtl w:val="0"/>
        </w:rPr>
        <w:t xml:space="preserve">ow. Tasks will be created, assigned and completed on Trello. Upon completion of a task it must be reviewed by a member not involved in the task before being marked completed.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Research will be documented in the Research Document where choices will be justified and roadblocks will be expanded 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Planning meetings with Tutor and Client (every 3 weeks)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Weekly stand-up meetings (internal)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lient &amp; Tutor meetings based on necessity (every 2 weeks or less)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566.9291338582675" w:firstLine="0"/>
        <w:rPr>
          <w:u w:val="none"/>
        </w:rPr>
      </w:pPr>
      <w:bookmarkStart w:colFirst="0" w:colLast="0" w:name="_p0ebdif7lbzx" w:id="9"/>
      <w:bookmarkEnd w:id="9"/>
      <w:r w:rsidDel="00000000" w:rsidR="00000000" w:rsidRPr="00000000">
        <w:rPr>
          <w:rtl w:val="0"/>
        </w:rPr>
        <w:t xml:space="preserve"> Tools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https://github.com/N4fta/threat-shield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documentation and code. Includes a detailed README with instructions on setup and project structure.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-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https://trello.com/b/IiI7SCjg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sprint management, keeping track of progress, contribution, etc.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 internal communication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firstLine="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ind w:left="141.73228346456688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N4fta/threat-shield" TargetMode="External"/><Relationship Id="rId8" Type="http://schemas.openxmlformats.org/officeDocument/2006/relationships/hyperlink" Target="https://trello.com/b/IiI7SC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