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364" w:rsidRPr="008F1CAC" w:rsidRDefault="00CA22A9">
      <w:pPr>
        <w:spacing w:after="35" w:line="259" w:lineRule="auto"/>
        <w:ind w:left="0" w:right="8" w:firstLine="0"/>
        <w:jc w:val="center"/>
        <w:rPr>
          <w:color w:val="FFFF00"/>
          <w:lang w:val="lt-LT"/>
        </w:rPr>
      </w:pPr>
      <w:r w:rsidRPr="008F1CAC">
        <w:rPr>
          <w:rFonts w:ascii="Times New Roman" w:eastAsia="Times New Roman" w:hAnsi="Times New Roman" w:cs="Times New Roman"/>
          <w:b/>
          <w:color w:val="FFFF00"/>
          <w:sz w:val="48"/>
          <w:lang w:val="lt-LT"/>
        </w:rPr>
        <w:t xml:space="preserve">Pirmojo praktinio darbo aprašas </w:t>
      </w:r>
    </w:p>
    <w:p w:rsidR="009F3364" w:rsidRPr="008F1CAC" w:rsidRDefault="00CA22A9">
      <w:pPr>
        <w:spacing w:after="0" w:line="259" w:lineRule="auto"/>
        <w:ind w:left="0" w:firstLine="0"/>
        <w:jc w:val="left"/>
        <w:rPr>
          <w:lang w:val="lt-LT"/>
        </w:rPr>
      </w:pPr>
      <w:r w:rsidRPr="008F1CAC">
        <w:rPr>
          <w:rFonts w:ascii="Times New Roman" w:eastAsia="Times New Roman" w:hAnsi="Times New Roman" w:cs="Times New Roman"/>
          <w:b/>
          <w:color w:val="000000"/>
          <w:sz w:val="48"/>
          <w:lang w:val="lt-LT"/>
        </w:rPr>
        <w:t xml:space="preserve"> </w:t>
      </w:r>
    </w:p>
    <w:p w:rsidR="009F3364" w:rsidRPr="008F1CAC" w:rsidRDefault="00CA22A9">
      <w:pPr>
        <w:ind w:left="-5"/>
        <w:rPr>
          <w:color w:val="FFFF00"/>
          <w:lang w:val="lt-LT"/>
        </w:rPr>
      </w:pPr>
      <w:r w:rsidRPr="008F1CAC">
        <w:rPr>
          <w:b/>
          <w:color w:val="FFFF00"/>
          <w:lang w:val="lt-LT"/>
        </w:rPr>
        <w:t xml:space="preserve">Atsiskaitymo būdas: </w:t>
      </w:r>
      <w:r w:rsidRPr="008F1CAC">
        <w:rPr>
          <w:color w:val="FFFF00"/>
          <w:lang w:val="lt-LT"/>
        </w:rPr>
        <w:t xml:space="preserve">praktinių darbų metu pademonstruoti/apsiginti sukurtą puslapį atsižvelgiant į reikalavimus. </w:t>
      </w:r>
    </w:p>
    <w:p w:rsidR="009F3364" w:rsidRPr="008F1CAC" w:rsidRDefault="00CA22A9">
      <w:pPr>
        <w:spacing w:after="18" w:line="259" w:lineRule="auto"/>
        <w:ind w:left="0" w:firstLine="0"/>
        <w:jc w:val="left"/>
        <w:rPr>
          <w:lang w:val="lt-LT"/>
        </w:rPr>
      </w:pPr>
      <w:r w:rsidRPr="008F1CAC">
        <w:rPr>
          <w:lang w:val="lt-LT"/>
        </w:rPr>
        <w:t xml:space="preserve"> </w:t>
      </w:r>
    </w:p>
    <w:p w:rsidR="009F3364" w:rsidRPr="008F1CAC" w:rsidRDefault="00CA22A9">
      <w:pPr>
        <w:ind w:left="-5"/>
        <w:rPr>
          <w:color w:val="FFFF00"/>
          <w:lang w:val="lt-LT"/>
        </w:rPr>
      </w:pPr>
      <w:r w:rsidRPr="008F1CAC">
        <w:rPr>
          <w:b/>
          <w:color w:val="FFFF00"/>
          <w:lang w:val="lt-LT"/>
        </w:rPr>
        <w:t xml:space="preserve">Vertinimo sistema: </w:t>
      </w:r>
      <w:r w:rsidRPr="008F1CAC">
        <w:rPr>
          <w:color w:val="FFFF00"/>
          <w:lang w:val="lt-LT"/>
        </w:rPr>
        <w:t xml:space="preserve">atitikimas pateiktiems darbo reikalavimams. </w:t>
      </w:r>
    </w:p>
    <w:p w:rsidR="009F3364" w:rsidRPr="008F1CAC" w:rsidRDefault="00CA22A9">
      <w:pPr>
        <w:spacing w:after="18" w:line="259" w:lineRule="auto"/>
        <w:ind w:left="0" w:firstLine="0"/>
        <w:jc w:val="left"/>
        <w:rPr>
          <w:lang w:val="lt-LT"/>
        </w:rPr>
      </w:pPr>
      <w:r w:rsidRPr="008F1CAC">
        <w:rPr>
          <w:lang w:val="lt-LT"/>
        </w:rPr>
        <w:t xml:space="preserve"> </w:t>
      </w:r>
    </w:p>
    <w:p w:rsidR="009F3364" w:rsidRPr="008F1CAC" w:rsidRDefault="00CA22A9">
      <w:pPr>
        <w:spacing w:after="1" w:line="275" w:lineRule="auto"/>
        <w:ind w:left="0" w:firstLine="0"/>
        <w:jc w:val="left"/>
        <w:rPr>
          <w:color w:val="FFFF00"/>
          <w:lang w:val="lt-LT"/>
        </w:rPr>
      </w:pPr>
      <w:r w:rsidRPr="008F1CAC">
        <w:rPr>
          <w:b/>
          <w:color w:val="FFFF00"/>
          <w:lang w:val="lt-LT"/>
        </w:rPr>
        <w:t xml:space="preserve">Užduotis: </w:t>
      </w:r>
      <w:r w:rsidRPr="008F1CAC">
        <w:rPr>
          <w:color w:val="FFFF00"/>
          <w:lang w:val="lt-LT"/>
        </w:rPr>
        <w:t xml:space="preserve">Kiekvienas studentas turi sukurti savo </w:t>
      </w:r>
      <w:r w:rsidRPr="008F1CAC">
        <w:rPr>
          <w:b/>
          <w:color w:val="FFFF00"/>
          <w:lang w:val="lt-LT"/>
        </w:rPr>
        <w:t>asmeninį interneto puslapį</w:t>
      </w:r>
      <w:r w:rsidRPr="008F1CAC">
        <w:rPr>
          <w:color w:val="FFFF00"/>
          <w:lang w:val="lt-LT"/>
        </w:rPr>
        <w:t xml:space="preserve">, jo turinys, tematika ir struktūra bei dizainas gali būti įvairūs. Vengti naudoti šablonus, framework‘us ir t.t. </w:t>
      </w:r>
    </w:p>
    <w:p w:rsidR="009F3364" w:rsidRPr="008F1CAC" w:rsidRDefault="00CA22A9">
      <w:pPr>
        <w:spacing w:after="18" w:line="259" w:lineRule="auto"/>
        <w:ind w:left="0" w:firstLine="0"/>
        <w:jc w:val="left"/>
        <w:rPr>
          <w:lang w:val="lt-LT"/>
        </w:rPr>
      </w:pPr>
      <w:r w:rsidRPr="008F1CAC">
        <w:rPr>
          <w:color w:val="FF0000"/>
          <w:lang w:val="lt-LT"/>
        </w:rPr>
        <w:t xml:space="preserve"> </w:t>
      </w:r>
    </w:p>
    <w:p w:rsidR="009F3364" w:rsidRPr="008F1CAC" w:rsidRDefault="00CA22A9">
      <w:pPr>
        <w:spacing w:after="20" w:line="259" w:lineRule="auto"/>
        <w:ind w:left="0" w:firstLine="0"/>
        <w:jc w:val="left"/>
        <w:rPr>
          <w:color w:val="FFFF00"/>
          <w:lang w:val="lt-LT"/>
        </w:rPr>
      </w:pPr>
      <w:r w:rsidRPr="008F1CAC">
        <w:rPr>
          <w:b/>
          <w:color w:val="FFFF00"/>
          <w:lang w:val="lt-LT"/>
        </w:rPr>
        <w:t xml:space="preserve">Sukurtas asmeninis puslapis turi tenkinti tokius reikalavimus: </w:t>
      </w:r>
    </w:p>
    <w:p w:rsidR="009F3364" w:rsidRPr="008F1CAC" w:rsidRDefault="00CA22A9">
      <w:pPr>
        <w:spacing w:after="18" w:line="259" w:lineRule="auto"/>
        <w:ind w:left="0" w:firstLine="0"/>
        <w:jc w:val="left"/>
        <w:rPr>
          <w:lang w:val="lt-LT"/>
        </w:rPr>
      </w:pPr>
      <w:r w:rsidRPr="008F1CAC">
        <w:rPr>
          <w:color w:val="FF0000"/>
          <w:lang w:val="lt-LT"/>
        </w:rPr>
        <w:t xml:space="preserve"> </w:t>
      </w:r>
    </w:p>
    <w:p w:rsidR="009F3364" w:rsidRPr="008F1CAC" w:rsidRDefault="00CA22A9">
      <w:pPr>
        <w:spacing w:after="19" w:line="259" w:lineRule="auto"/>
        <w:ind w:left="-5"/>
        <w:jc w:val="left"/>
        <w:rPr>
          <w:color w:val="FFFF00"/>
          <w:lang w:val="lt-LT"/>
        </w:rPr>
      </w:pPr>
      <w:r w:rsidRPr="008F1CAC">
        <w:rPr>
          <w:color w:val="FFFF00"/>
          <w:u w:val="single" w:color="1D2125"/>
          <w:lang w:val="lt-LT"/>
        </w:rPr>
        <w:t xml:space="preserve">Minimalus šakinių puslapių skaičius turi būti </w:t>
      </w:r>
      <w:r w:rsidRPr="008F1CAC">
        <w:rPr>
          <w:b/>
          <w:color w:val="FFFF00"/>
          <w:u w:val="single" w:color="1D2125"/>
          <w:lang w:val="lt-LT"/>
        </w:rPr>
        <w:t>4</w:t>
      </w:r>
      <w:r w:rsidRPr="008F1CAC">
        <w:rPr>
          <w:color w:val="FFFF00"/>
          <w:u w:val="single" w:color="1D2125"/>
          <w:lang w:val="lt-LT"/>
        </w:rPr>
        <w:t>;</w:t>
      </w:r>
      <w:r w:rsidRPr="008F1CAC">
        <w:rPr>
          <w:color w:val="FFFF00"/>
          <w:lang w:val="lt-LT"/>
        </w:rPr>
        <w:t xml:space="preserve"> </w:t>
      </w:r>
    </w:p>
    <w:p w:rsidR="009F3364" w:rsidRPr="004C3C6B" w:rsidRDefault="00CA22A9">
      <w:pPr>
        <w:spacing w:after="19" w:line="259" w:lineRule="auto"/>
        <w:ind w:left="-5"/>
        <w:jc w:val="left"/>
        <w:rPr>
          <w:color w:val="FFFF00"/>
          <w:lang w:val="lt-LT"/>
        </w:rPr>
      </w:pPr>
      <w:r w:rsidRPr="004C3C6B">
        <w:rPr>
          <w:color w:val="FFFF00"/>
          <w:u w:val="single" w:color="1D2125"/>
          <w:lang w:val="lt-LT"/>
        </w:rPr>
        <w:t>Puslapis turi turėti tokius bendruosius komponentus:</w:t>
      </w:r>
      <w:r w:rsidRPr="004C3C6B">
        <w:rPr>
          <w:color w:val="FFFF00"/>
          <w:lang w:val="lt-LT"/>
        </w:rPr>
        <w:t xml:space="preserve"> </w:t>
      </w:r>
    </w:p>
    <w:p w:rsidR="009F3364" w:rsidRPr="000E27FC" w:rsidRDefault="00CA22A9">
      <w:pPr>
        <w:ind w:left="-5"/>
        <w:rPr>
          <w:color w:val="FFFF00"/>
          <w:lang w:val="lt-LT"/>
        </w:rPr>
      </w:pPr>
      <w:r w:rsidRPr="000E27FC">
        <w:rPr>
          <w:color w:val="FFFF00"/>
          <w:lang w:val="lt-LT"/>
        </w:rPr>
        <w:t xml:space="preserve">·         </w:t>
      </w:r>
      <w:r w:rsidRPr="000E27FC">
        <w:rPr>
          <w:b/>
          <w:color w:val="FFFF00"/>
          <w:lang w:val="lt-LT"/>
        </w:rPr>
        <w:t>Puslapio žemėlapį</w:t>
      </w:r>
      <w:r w:rsidRPr="000E27FC">
        <w:rPr>
          <w:color w:val="FFFF00"/>
          <w:lang w:val="lt-LT"/>
        </w:rPr>
        <w:t xml:space="preserve">, kuriame turi būti pateikta puslapio struktūra (schema, paveikslėlis, gali būti su nuorodom); </w:t>
      </w:r>
    </w:p>
    <w:p w:rsidR="009F3364" w:rsidRPr="008F1CAC" w:rsidRDefault="00CA22A9">
      <w:pPr>
        <w:spacing w:after="11"/>
        <w:ind w:left="-5"/>
        <w:rPr>
          <w:color w:val="FF0000"/>
          <w:lang w:val="lt-LT"/>
        </w:rPr>
      </w:pPr>
      <w:r w:rsidRPr="008F1CAC">
        <w:rPr>
          <w:color w:val="FF0000"/>
          <w:lang w:val="lt-LT"/>
        </w:rPr>
        <w:t xml:space="preserve">·         </w:t>
      </w:r>
      <w:r w:rsidRPr="008F1CAC">
        <w:rPr>
          <w:b/>
          <w:color w:val="FFFF00"/>
          <w:lang w:val="lt-LT"/>
        </w:rPr>
        <w:t>„Namų“</w:t>
      </w:r>
      <w:r w:rsidRPr="008F1CAC">
        <w:rPr>
          <w:color w:val="FFFF00"/>
          <w:lang w:val="lt-LT"/>
        </w:rPr>
        <w:t xml:space="preserve"> (</w:t>
      </w:r>
      <w:r w:rsidRPr="008F1CAC">
        <w:rPr>
          <w:i/>
          <w:color w:val="FFFF00"/>
          <w:lang w:val="lt-LT"/>
        </w:rPr>
        <w:t>arba pagrindinio puslapio</w:t>
      </w:r>
      <w:r w:rsidRPr="008F1CAC">
        <w:rPr>
          <w:color w:val="FFFF00"/>
          <w:lang w:val="lt-LT"/>
        </w:rPr>
        <w:t xml:space="preserve">) nuorodą; </w:t>
      </w:r>
    </w:p>
    <w:p w:rsidR="009F3364" w:rsidRPr="00EA3115" w:rsidRDefault="00CA22A9">
      <w:pPr>
        <w:spacing w:after="11"/>
        <w:ind w:left="-5"/>
        <w:rPr>
          <w:color w:val="FFFF00"/>
          <w:lang w:val="lt-LT"/>
        </w:rPr>
      </w:pPr>
      <w:r w:rsidRPr="00EA3115">
        <w:rPr>
          <w:color w:val="FFFF00"/>
          <w:lang w:val="lt-LT"/>
        </w:rPr>
        <w:t xml:space="preserve">·         </w:t>
      </w:r>
      <w:r w:rsidRPr="00EA3115">
        <w:rPr>
          <w:b/>
          <w:color w:val="FFFF00"/>
          <w:lang w:val="lt-LT"/>
        </w:rPr>
        <w:t>Autoriaus elektroninio pašto adresas</w:t>
      </w:r>
      <w:r w:rsidRPr="00EA3115">
        <w:rPr>
          <w:color w:val="FFFF00"/>
          <w:lang w:val="lt-LT"/>
        </w:rPr>
        <w:t xml:space="preserve"> (</w:t>
      </w:r>
      <w:r w:rsidRPr="00EA3115">
        <w:rPr>
          <w:i/>
          <w:color w:val="FFFF00"/>
          <w:lang w:val="lt-LT"/>
        </w:rPr>
        <w:t>galimybė parašyti elektroninį laišką autoriui</w:t>
      </w:r>
      <w:r w:rsidRPr="00EA3115">
        <w:rPr>
          <w:color w:val="FFFF00"/>
          <w:lang w:val="lt-LT"/>
        </w:rPr>
        <w:t xml:space="preserve">); </w:t>
      </w:r>
    </w:p>
    <w:p w:rsidR="009F3364" w:rsidRPr="008F1CAC" w:rsidRDefault="00CA22A9">
      <w:pPr>
        <w:ind w:left="-5"/>
        <w:rPr>
          <w:color w:val="FFFF00"/>
          <w:lang w:val="lt-LT"/>
        </w:rPr>
      </w:pPr>
      <w:r w:rsidRPr="008F1CAC">
        <w:rPr>
          <w:color w:val="FFFF00"/>
          <w:lang w:val="lt-LT"/>
        </w:rPr>
        <w:t xml:space="preserve">·         Pagrindinį puslapio </w:t>
      </w:r>
      <w:r w:rsidRPr="008F1CAC">
        <w:rPr>
          <w:b/>
          <w:color w:val="FFFF00"/>
          <w:lang w:val="lt-LT"/>
        </w:rPr>
        <w:t>valdymo meniu</w:t>
      </w:r>
      <w:r w:rsidRPr="008F1CAC">
        <w:rPr>
          <w:color w:val="FFFF00"/>
          <w:lang w:val="lt-LT"/>
        </w:rPr>
        <w:t xml:space="preserve">; </w:t>
      </w:r>
    </w:p>
    <w:p w:rsidR="00CB1AA8" w:rsidRDefault="00CA22A9">
      <w:pPr>
        <w:ind w:left="-5"/>
        <w:rPr>
          <w:color w:val="FFFF00"/>
          <w:lang w:val="lt-LT"/>
        </w:rPr>
      </w:pPr>
      <w:r w:rsidRPr="008F1CAC">
        <w:rPr>
          <w:lang w:val="lt-LT"/>
        </w:rPr>
        <w:t xml:space="preserve">·         </w:t>
      </w:r>
      <w:r w:rsidRPr="007E37AC">
        <w:rPr>
          <w:color w:val="FFFF00"/>
          <w:lang w:val="lt-LT"/>
        </w:rPr>
        <w:t xml:space="preserve">Ženklus ir užrašus, kad puslapis yra sukurtas konkretaus asmens, nurodant puslapio sukūrimo metus, bei kitus svarbius duomenis jeigu to reikia; ·       </w:t>
      </w:r>
    </w:p>
    <w:p w:rsidR="009F3364" w:rsidRPr="00F56ECB" w:rsidRDefault="00CA22A9" w:rsidP="00CB1AA8">
      <w:pPr>
        <w:pStyle w:val="ListParagraph"/>
        <w:numPr>
          <w:ilvl w:val="0"/>
          <w:numId w:val="3"/>
        </w:numPr>
        <w:rPr>
          <w:color w:val="FFFF00"/>
          <w:lang w:val="lt-LT"/>
        </w:rPr>
      </w:pPr>
      <w:r w:rsidRPr="00F56ECB">
        <w:rPr>
          <w:color w:val="FFFF00"/>
          <w:lang w:val="lt-LT"/>
        </w:rPr>
        <w:t xml:space="preserve">Bent vieną </w:t>
      </w:r>
      <w:r w:rsidRPr="00F56ECB">
        <w:rPr>
          <w:b/>
          <w:color w:val="FFFF00"/>
          <w:lang w:val="lt-LT"/>
        </w:rPr>
        <w:t>nuotraukų</w:t>
      </w:r>
      <w:r w:rsidRPr="00F56ECB">
        <w:rPr>
          <w:color w:val="FFFF00"/>
          <w:lang w:val="lt-LT"/>
        </w:rPr>
        <w:t xml:space="preserve"> arba paveikslėlių </w:t>
      </w:r>
      <w:r w:rsidRPr="00F56ECB">
        <w:rPr>
          <w:b/>
          <w:color w:val="FFFF00"/>
          <w:lang w:val="lt-LT"/>
        </w:rPr>
        <w:t>albumą</w:t>
      </w:r>
      <w:r w:rsidR="000E27FC" w:rsidRPr="00F56ECB">
        <w:rPr>
          <w:color w:val="FFFF00"/>
          <w:lang w:val="lt-LT"/>
        </w:rPr>
        <w:t>;</w:t>
      </w:r>
    </w:p>
    <w:p w:rsidR="009F3364" w:rsidRPr="000E27FC" w:rsidRDefault="00CA22A9">
      <w:pPr>
        <w:ind w:left="-5"/>
        <w:rPr>
          <w:color w:val="FFFF00"/>
          <w:lang w:val="lt-LT"/>
        </w:rPr>
      </w:pPr>
      <w:r w:rsidRPr="000E27FC">
        <w:rPr>
          <w:color w:val="FFFF00"/>
          <w:lang w:val="lt-LT"/>
        </w:rPr>
        <w:t xml:space="preserve">·         Puslapyje turi būti patalpintas bent vienas </w:t>
      </w:r>
      <w:r w:rsidRPr="000E27FC">
        <w:rPr>
          <w:b/>
          <w:color w:val="FFFF00"/>
          <w:lang w:val="lt-LT"/>
        </w:rPr>
        <w:t xml:space="preserve">elektroninis dokumentas </w:t>
      </w:r>
      <w:r w:rsidRPr="000E27FC">
        <w:rPr>
          <w:color w:val="FFFF00"/>
          <w:lang w:val="lt-LT"/>
        </w:rPr>
        <w:t xml:space="preserve">(su galimybe jį atsisiųsti); </w:t>
      </w:r>
    </w:p>
    <w:p w:rsidR="009F3364" w:rsidRPr="00631112" w:rsidRDefault="00CA22A9">
      <w:pPr>
        <w:spacing w:after="19" w:line="259" w:lineRule="auto"/>
        <w:ind w:left="-5"/>
        <w:jc w:val="left"/>
        <w:rPr>
          <w:color w:val="FFFF00"/>
          <w:lang w:val="lt-LT"/>
        </w:rPr>
      </w:pPr>
      <w:r w:rsidRPr="00631112">
        <w:rPr>
          <w:color w:val="FFFF00"/>
          <w:u w:val="single" w:color="1D2125"/>
          <w:lang w:val="lt-LT"/>
        </w:rPr>
        <w:t>Sukurtame puslapyje turi būti panaudotos tokios HTML/XHTML galimybės:</w:t>
      </w:r>
      <w:r w:rsidRPr="00631112">
        <w:rPr>
          <w:color w:val="FFFF00"/>
          <w:lang w:val="lt-LT"/>
        </w:rPr>
        <w:t xml:space="preserve"> </w:t>
      </w:r>
    </w:p>
    <w:p w:rsidR="009F3364" w:rsidRPr="008F1CAC" w:rsidRDefault="00CA22A9">
      <w:pPr>
        <w:spacing w:after="11"/>
        <w:ind w:left="-5"/>
        <w:rPr>
          <w:lang w:val="lt-LT"/>
        </w:rPr>
      </w:pPr>
      <w:r w:rsidRPr="008F1CAC">
        <w:rPr>
          <w:lang w:val="lt-LT"/>
        </w:rPr>
        <w:t xml:space="preserve">·         </w:t>
      </w:r>
      <w:r w:rsidRPr="00CB1AA8">
        <w:rPr>
          <w:color w:val="FF0000"/>
          <w:lang w:val="lt-LT"/>
        </w:rPr>
        <w:t xml:space="preserve">Suformuoti tvarkingi puslapio </w:t>
      </w:r>
      <w:r w:rsidRPr="00CB1AA8">
        <w:rPr>
          <w:b/>
          <w:color w:val="FF0000"/>
          <w:lang w:val="lt-LT"/>
        </w:rPr>
        <w:t>meta duomenys</w:t>
      </w:r>
      <w:r w:rsidRPr="00CB1AA8">
        <w:rPr>
          <w:color w:val="FF0000"/>
          <w:lang w:val="lt-LT"/>
        </w:rPr>
        <w:t xml:space="preserve">, kuriuose turi būti pateikta tokias informacija, kaip </w:t>
      </w:r>
      <w:r w:rsidRPr="00CB1AA8">
        <w:rPr>
          <w:i/>
          <w:color w:val="FF0000"/>
          <w:lang w:val="lt-LT"/>
        </w:rPr>
        <w:t>sukūrimo data, puslapio galiojimo data, paieškos sistemų indeksavimo savybės, autorius, raktiniai žodžiai ir t.t.</w:t>
      </w:r>
      <w:r w:rsidRPr="00CB1AA8">
        <w:rPr>
          <w:color w:val="FF0000"/>
          <w:lang w:val="lt-LT"/>
        </w:rPr>
        <w:t xml:space="preserve">; </w:t>
      </w:r>
      <w:bookmarkStart w:id="0" w:name="_GoBack"/>
      <w:bookmarkEnd w:id="0"/>
    </w:p>
    <w:p w:rsidR="009F3364" w:rsidRPr="001855FF" w:rsidRDefault="00CA22A9">
      <w:pPr>
        <w:ind w:left="-5"/>
        <w:rPr>
          <w:color w:val="FF0000"/>
          <w:lang w:val="lt-LT"/>
        </w:rPr>
      </w:pPr>
      <w:r w:rsidRPr="008F1CAC">
        <w:rPr>
          <w:color w:val="70AD47" w:themeColor="accent6"/>
          <w:lang w:val="lt-LT"/>
        </w:rPr>
        <w:t xml:space="preserve">·         </w:t>
      </w:r>
      <w:r w:rsidRPr="00C23DE3">
        <w:rPr>
          <w:color w:val="FFFF00"/>
          <w:lang w:val="lt-LT"/>
        </w:rPr>
        <w:t xml:space="preserve">Puslapis turi turėti tvarkingą antraštę; </w:t>
      </w:r>
    </w:p>
    <w:p w:rsidR="009F3364" w:rsidRPr="008F1CAC" w:rsidRDefault="00CA22A9">
      <w:pPr>
        <w:ind w:left="-5"/>
        <w:rPr>
          <w:lang w:val="lt-LT"/>
        </w:rPr>
      </w:pPr>
      <w:r w:rsidRPr="006B21FE">
        <w:rPr>
          <w:color w:val="FFFF00"/>
          <w:lang w:val="lt-LT"/>
        </w:rPr>
        <w:t>·         Teksto formatavimas atliekamas naudojant tam skirtas HTML teksto formatavimo žymes (</w:t>
      </w:r>
      <w:r w:rsidRPr="006B21FE">
        <w:rPr>
          <w:i/>
          <w:color w:val="FFFF00"/>
          <w:lang w:val="lt-LT"/>
        </w:rPr>
        <w:t>pvz.: tai yra antraštės formatuojamos &lt;h1&gt;-&lt;h6&gt; žymių pagrindu, o ne naudojant &lt;p&gt; žymes ir panašiai</w:t>
      </w:r>
      <w:r w:rsidRPr="006B21FE">
        <w:rPr>
          <w:color w:val="FFFF00"/>
          <w:lang w:val="lt-LT"/>
        </w:rPr>
        <w:t xml:space="preserve">). </w:t>
      </w:r>
      <w:r w:rsidRPr="008F1CAC">
        <w:rPr>
          <w:color w:val="FFFF00"/>
          <w:lang w:val="lt-LT"/>
        </w:rPr>
        <w:t>Reikalui esant turi būti panaudotos loginis teksto žymėjimas, fizinio teksto žymėjimas ir t.t.;</w:t>
      </w:r>
      <w:r w:rsidRPr="008F1CAC">
        <w:rPr>
          <w:lang w:val="lt-LT"/>
        </w:rPr>
        <w:t xml:space="preserve"> </w:t>
      </w:r>
    </w:p>
    <w:p w:rsidR="009F3364" w:rsidRPr="001855FF" w:rsidRDefault="00CA22A9" w:rsidP="001855FF">
      <w:pPr>
        <w:pStyle w:val="ListParagraph"/>
        <w:numPr>
          <w:ilvl w:val="0"/>
          <w:numId w:val="2"/>
        </w:numPr>
        <w:rPr>
          <w:color w:val="FFFF00"/>
          <w:lang w:val="lt-LT"/>
        </w:rPr>
      </w:pPr>
      <w:r w:rsidRPr="001855FF">
        <w:rPr>
          <w:color w:val="FFFF00"/>
          <w:lang w:val="lt-LT"/>
        </w:rPr>
        <w:t xml:space="preserve">Puslapyje turi būti panaudotas bent </w:t>
      </w:r>
      <w:r w:rsidRPr="001855FF">
        <w:rPr>
          <w:b/>
          <w:color w:val="FFFF00"/>
          <w:lang w:val="lt-LT"/>
        </w:rPr>
        <w:t>vienas sąrašas</w:t>
      </w:r>
      <w:r w:rsidRPr="001855FF">
        <w:rPr>
          <w:color w:val="FFFF00"/>
          <w:lang w:val="lt-LT"/>
        </w:rPr>
        <w:t xml:space="preserve"> (</w:t>
      </w:r>
      <w:r w:rsidRPr="001855FF">
        <w:rPr>
          <w:i/>
          <w:color w:val="FFFF00"/>
          <w:lang w:val="lt-LT"/>
        </w:rPr>
        <w:t>numeruojamas arba nenumeruojamas</w:t>
      </w:r>
      <w:r w:rsidRPr="001855FF">
        <w:rPr>
          <w:color w:val="FFFF00"/>
          <w:lang w:val="lt-LT"/>
        </w:rPr>
        <w:t xml:space="preserve">); </w:t>
      </w:r>
    </w:p>
    <w:p w:rsidR="009F3364" w:rsidRPr="008F1CAC" w:rsidRDefault="00CA22A9">
      <w:pPr>
        <w:ind w:left="-5"/>
        <w:rPr>
          <w:color w:val="FFFF00"/>
          <w:lang w:val="lt-LT"/>
        </w:rPr>
      </w:pPr>
      <w:r w:rsidRPr="008F1CAC">
        <w:rPr>
          <w:color w:val="FFFF00"/>
          <w:lang w:val="lt-LT"/>
        </w:rPr>
        <w:t xml:space="preserve">·         Turi būti panaudoti grafiniai elementai, tai yra </w:t>
      </w:r>
      <w:r w:rsidRPr="008F1CAC">
        <w:rPr>
          <w:b/>
          <w:color w:val="FFFF00"/>
          <w:lang w:val="lt-LT"/>
        </w:rPr>
        <w:t>paveikslėliai</w:t>
      </w:r>
      <w:r w:rsidRPr="008F1CAC">
        <w:rPr>
          <w:color w:val="FFFF00"/>
          <w:lang w:val="lt-LT"/>
        </w:rPr>
        <w:t xml:space="preserve">; </w:t>
      </w:r>
    </w:p>
    <w:p w:rsidR="009F3364" w:rsidRPr="006A517B" w:rsidRDefault="00CA22A9">
      <w:pPr>
        <w:ind w:left="-5"/>
        <w:rPr>
          <w:color w:val="auto"/>
          <w:lang w:val="lt-LT"/>
        </w:rPr>
      </w:pPr>
      <w:r w:rsidRPr="006A517B">
        <w:rPr>
          <w:color w:val="auto"/>
          <w:lang w:val="lt-LT"/>
        </w:rPr>
        <w:t xml:space="preserve">·         </w:t>
      </w:r>
      <w:r w:rsidRPr="00EA3115">
        <w:rPr>
          <w:color w:val="FFFF00"/>
          <w:lang w:val="lt-LT"/>
        </w:rPr>
        <w:t xml:space="preserve">Puslapyje turi būti bent viena </w:t>
      </w:r>
      <w:r w:rsidRPr="00EA3115">
        <w:rPr>
          <w:b/>
          <w:color w:val="FFFF00"/>
          <w:lang w:val="lt-LT"/>
        </w:rPr>
        <w:t>vizualiai matoma lentelė</w:t>
      </w:r>
      <w:r w:rsidRPr="00EA3115">
        <w:rPr>
          <w:color w:val="FFFF00"/>
          <w:lang w:val="lt-LT"/>
        </w:rPr>
        <w:t xml:space="preserve">; </w:t>
      </w:r>
    </w:p>
    <w:p w:rsidR="009F3364" w:rsidRPr="00CA1114" w:rsidRDefault="00CA22A9">
      <w:pPr>
        <w:spacing w:after="19" w:line="259" w:lineRule="auto"/>
        <w:ind w:left="-5"/>
        <w:jc w:val="left"/>
        <w:rPr>
          <w:color w:val="FFFF00"/>
          <w:lang w:val="lt-LT"/>
        </w:rPr>
      </w:pPr>
      <w:r w:rsidRPr="00CA1114">
        <w:rPr>
          <w:color w:val="FFFF00"/>
          <w:lang w:val="lt-LT"/>
        </w:rPr>
        <w:t xml:space="preserve">·         Panaudoti </w:t>
      </w:r>
      <w:r w:rsidRPr="00CA1114">
        <w:rPr>
          <w:b/>
          <w:color w:val="FFFF00"/>
          <w:lang w:val="lt-LT"/>
        </w:rPr>
        <w:t>rėmeliai arba bent keli sluoksniai</w:t>
      </w:r>
      <w:r w:rsidRPr="00CA1114">
        <w:rPr>
          <w:color w:val="FFFF00"/>
          <w:lang w:val="lt-LT"/>
        </w:rPr>
        <w:t xml:space="preserve">; </w:t>
      </w:r>
    </w:p>
    <w:p w:rsidR="009F3364" w:rsidRPr="00F56ECB" w:rsidRDefault="00CA22A9">
      <w:pPr>
        <w:ind w:left="-5"/>
        <w:rPr>
          <w:color w:val="FFFF00"/>
          <w:lang w:val="lt-LT"/>
        </w:rPr>
      </w:pPr>
      <w:r w:rsidRPr="00F56ECB">
        <w:rPr>
          <w:color w:val="FFFF00"/>
          <w:lang w:val="lt-LT"/>
        </w:rPr>
        <w:t xml:space="preserve">·         Sukurta bent viena </w:t>
      </w:r>
      <w:r w:rsidRPr="00F56ECB">
        <w:rPr>
          <w:b/>
          <w:color w:val="FFFF00"/>
          <w:lang w:val="lt-LT"/>
        </w:rPr>
        <w:t>forma</w:t>
      </w:r>
      <w:r w:rsidRPr="00F56ECB">
        <w:rPr>
          <w:color w:val="FFFF00"/>
          <w:lang w:val="lt-LT"/>
        </w:rPr>
        <w:t xml:space="preserve">, panaudojant visus galimus formos komponentus; </w:t>
      </w:r>
    </w:p>
    <w:p w:rsidR="009F3364" w:rsidRPr="008F1CAC" w:rsidRDefault="00CA22A9">
      <w:pPr>
        <w:spacing w:after="19" w:line="259" w:lineRule="auto"/>
        <w:ind w:left="-5"/>
        <w:jc w:val="left"/>
        <w:rPr>
          <w:color w:val="FFFF00"/>
          <w:lang w:val="lt-LT"/>
        </w:rPr>
      </w:pPr>
      <w:r w:rsidRPr="008F1CAC">
        <w:rPr>
          <w:color w:val="FFFF00"/>
          <w:u w:val="single" w:color="1D2125"/>
          <w:lang w:val="lt-LT"/>
        </w:rPr>
        <w:t>Multimedija ir DHTML (</w:t>
      </w:r>
      <w:r w:rsidRPr="008F1CAC">
        <w:rPr>
          <w:b/>
          <w:color w:val="FFFF00"/>
          <w:u w:val="single" w:color="1D2125"/>
          <w:lang w:val="lt-LT"/>
        </w:rPr>
        <w:t>neprivaloma</w:t>
      </w:r>
      <w:r w:rsidRPr="008F1CAC">
        <w:rPr>
          <w:color w:val="FFFF00"/>
          <w:u w:val="single" w:color="1D2125"/>
          <w:lang w:val="lt-LT"/>
        </w:rPr>
        <w:t>):</w:t>
      </w:r>
      <w:r w:rsidRPr="008F1CAC">
        <w:rPr>
          <w:color w:val="FFFF00"/>
          <w:lang w:val="lt-LT"/>
        </w:rPr>
        <w:t xml:space="preserve"> </w:t>
      </w:r>
    </w:p>
    <w:p w:rsidR="009F3364" w:rsidRPr="008F1CAC" w:rsidRDefault="00CA22A9">
      <w:pPr>
        <w:ind w:left="-5" w:right="4349"/>
        <w:rPr>
          <w:lang w:val="lt-LT"/>
        </w:rPr>
      </w:pPr>
      <w:r w:rsidRPr="00410456">
        <w:rPr>
          <w:color w:val="FFFF00"/>
          <w:lang w:val="lt-LT"/>
        </w:rPr>
        <w:lastRenderedPageBreak/>
        <w:t xml:space="preserve">·         Panaudotas bent vienas garso arba vaizdo failas; ·         </w:t>
      </w:r>
      <w:r w:rsidRPr="008F1CAC">
        <w:rPr>
          <w:color w:val="FFFF00"/>
          <w:lang w:val="lt-LT"/>
        </w:rPr>
        <w:t xml:space="preserve">Panaudotas bent vienas DHTML komponentas. </w:t>
      </w:r>
    </w:p>
    <w:p w:rsidR="009F3364" w:rsidRPr="008F1CAC" w:rsidRDefault="00CA22A9">
      <w:pPr>
        <w:spacing w:after="20" w:line="259" w:lineRule="auto"/>
        <w:ind w:left="0" w:firstLine="0"/>
        <w:jc w:val="left"/>
        <w:rPr>
          <w:lang w:val="lt-LT"/>
        </w:rPr>
      </w:pPr>
      <w:r w:rsidRPr="008F1CAC">
        <w:rPr>
          <w:lang w:val="lt-LT"/>
        </w:rPr>
        <w:t xml:space="preserve"> </w:t>
      </w:r>
    </w:p>
    <w:p w:rsidR="009F3364" w:rsidRPr="008F1CAC" w:rsidRDefault="00CA22A9">
      <w:pPr>
        <w:spacing w:after="18" w:line="259" w:lineRule="auto"/>
        <w:ind w:left="0" w:firstLine="0"/>
        <w:jc w:val="left"/>
        <w:rPr>
          <w:lang w:val="lt-LT"/>
        </w:rPr>
      </w:pPr>
      <w:r w:rsidRPr="008F1CAC">
        <w:rPr>
          <w:lang w:val="lt-LT"/>
        </w:rPr>
        <w:t xml:space="preserve"> </w:t>
      </w:r>
    </w:p>
    <w:p w:rsidR="009F3364" w:rsidRPr="008F1CAC" w:rsidRDefault="00CA22A9">
      <w:pPr>
        <w:ind w:left="-5"/>
        <w:rPr>
          <w:color w:val="FFFF00"/>
          <w:lang w:val="lt-LT"/>
        </w:rPr>
      </w:pPr>
      <w:r w:rsidRPr="008F1CAC">
        <w:rPr>
          <w:color w:val="FFFF00"/>
          <w:lang w:val="lt-LT"/>
        </w:rPr>
        <w:t xml:space="preserve">Puslapis turi būti sukurtas </w:t>
      </w:r>
      <w:r w:rsidRPr="008F1CAC">
        <w:rPr>
          <w:b/>
          <w:color w:val="FFFF00"/>
          <w:lang w:val="lt-LT"/>
        </w:rPr>
        <w:t>CSS (Cascading Style Sheets) pagrindu</w:t>
      </w:r>
      <w:r w:rsidRPr="008F1CAC">
        <w:rPr>
          <w:color w:val="FFFF00"/>
          <w:lang w:val="lt-LT"/>
        </w:rPr>
        <w:t xml:space="preserve">, naudojant </w:t>
      </w:r>
      <w:r w:rsidRPr="008F1CAC">
        <w:rPr>
          <w:b/>
          <w:color w:val="FFFF00"/>
          <w:lang w:val="lt-LT"/>
        </w:rPr>
        <w:t xml:space="preserve">Embedded, Linked </w:t>
      </w:r>
      <w:r w:rsidRPr="008F1CAC">
        <w:rPr>
          <w:color w:val="FFFF00"/>
          <w:lang w:val="lt-LT"/>
        </w:rPr>
        <w:t xml:space="preserve">arba reikalui esant ir </w:t>
      </w:r>
      <w:r w:rsidRPr="008F1CAC">
        <w:rPr>
          <w:b/>
          <w:color w:val="FFFF00"/>
          <w:lang w:val="lt-LT"/>
        </w:rPr>
        <w:t>Inline (</w:t>
      </w:r>
      <w:r w:rsidRPr="008F1CAC">
        <w:rPr>
          <w:i/>
          <w:color w:val="FFFF00"/>
          <w:lang w:val="lt-LT"/>
        </w:rPr>
        <w:t>reikės pagrįsti kodėl naudojama</w:t>
      </w:r>
      <w:r w:rsidRPr="008F1CAC">
        <w:rPr>
          <w:b/>
          <w:color w:val="FFFF00"/>
          <w:lang w:val="lt-LT"/>
        </w:rPr>
        <w:t xml:space="preserve">) </w:t>
      </w:r>
      <w:r w:rsidRPr="008F1CAC">
        <w:rPr>
          <w:color w:val="FFFF00"/>
          <w:lang w:val="lt-LT"/>
        </w:rPr>
        <w:t xml:space="preserve">stilių tipus. </w:t>
      </w:r>
    </w:p>
    <w:p w:rsidR="009F3364" w:rsidRPr="008F1CAC" w:rsidRDefault="00CA22A9">
      <w:pPr>
        <w:spacing w:after="18" w:line="259" w:lineRule="auto"/>
        <w:ind w:left="0" w:firstLine="0"/>
        <w:jc w:val="left"/>
        <w:rPr>
          <w:lang w:val="lt-LT"/>
        </w:rPr>
      </w:pPr>
      <w:r w:rsidRPr="008F1CAC">
        <w:rPr>
          <w:lang w:val="lt-LT"/>
        </w:rPr>
        <w:t xml:space="preserve"> </w:t>
      </w:r>
    </w:p>
    <w:p w:rsidR="009F3364" w:rsidRPr="008F1CAC" w:rsidRDefault="00CA22A9">
      <w:pPr>
        <w:spacing w:after="19" w:line="259" w:lineRule="auto"/>
        <w:ind w:left="-5"/>
        <w:jc w:val="left"/>
        <w:rPr>
          <w:color w:val="FFFF00"/>
          <w:lang w:val="lt-LT"/>
        </w:rPr>
      </w:pPr>
      <w:r w:rsidRPr="008F1CAC">
        <w:rPr>
          <w:b/>
          <w:color w:val="FFFF00"/>
          <w:lang w:val="lt-LT"/>
        </w:rPr>
        <w:t xml:space="preserve">Darbas ginamas spalio 20 d. pristatant, kas buvo realizuota, atsakant į pateiktus klausimus. </w:t>
      </w:r>
    </w:p>
    <w:p w:rsidR="00C02FC7" w:rsidRPr="008F1CAC" w:rsidRDefault="00CA22A9" w:rsidP="005A1F25">
      <w:pPr>
        <w:spacing w:after="19" w:line="259" w:lineRule="auto"/>
        <w:ind w:left="-5"/>
        <w:jc w:val="left"/>
        <w:rPr>
          <w:color w:val="FFFF00"/>
          <w:lang w:val="lt-LT"/>
        </w:rPr>
      </w:pPr>
      <w:r w:rsidRPr="008F1CAC">
        <w:rPr>
          <w:b/>
          <w:color w:val="FFFF00"/>
          <w:lang w:val="lt-LT"/>
        </w:rPr>
        <w:t>Visi darbo failai turi būti įkelti iki spalio 17 d., vėluojant įvertinimas lygus 0.</w:t>
      </w:r>
      <w:r w:rsidRPr="008F1CAC">
        <w:rPr>
          <w:color w:val="FFFF00"/>
          <w:lang w:val="lt-LT"/>
        </w:rPr>
        <w:t xml:space="preserve"> </w:t>
      </w:r>
    </w:p>
    <w:p w:rsidR="009F3364" w:rsidRDefault="00CA22A9">
      <w:pPr>
        <w:spacing w:after="0" w:line="259" w:lineRule="auto"/>
        <w:ind w:left="0" w:firstLine="0"/>
        <w:jc w:val="left"/>
        <w:rPr>
          <w:rFonts w:ascii="Calibri" w:eastAsia="Calibri" w:hAnsi="Calibri" w:cs="Calibri"/>
          <w:color w:val="000000"/>
          <w:sz w:val="22"/>
          <w:lang w:val="lt-LT"/>
        </w:rPr>
      </w:pPr>
      <w:r w:rsidRPr="008F1CAC">
        <w:rPr>
          <w:rFonts w:ascii="Calibri" w:eastAsia="Calibri" w:hAnsi="Calibri" w:cs="Calibri"/>
          <w:color w:val="000000"/>
          <w:sz w:val="22"/>
          <w:lang w:val="lt-LT"/>
        </w:rPr>
        <w:t xml:space="preserve"> </w:t>
      </w:r>
    </w:p>
    <w:p w:rsidR="008F1CAC" w:rsidRDefault="008F1CAC">
      <w:pPr>
        <w:spacing w:after="0" w:line="259" w:lineRule="auto"/>
        <w:ind w:left="0" w:firstLine="0"/>
        <w:jc w:val="left"/>
        <w:rPr>
          <w:rFonts w:ascii="Calibri" w:eastAsia="Calibri" w:hAnsi="Calibri" w:cs="Calibri"/>
          <w:color w:val="000000"/>
          <w:sz w:val="22"/>
          <w:lang w:val="lt-LT"/>
        </w:rPr>
      </w:pPr>
      <w:r w:rsidRPr="008F1CAC">
        <w:rPr>
          <w:rFonts w:ascii="Calibri" w:eastAsia="Calibri" w:hAnsi="Calibri" w:cs="Calibri"/>
          <w:color w:val="000000"/>
          <w:sz w:val="22"/>
          <w:highlight w:val="yellow"/>
          <w:lang w:val="lt-LT"/>
        </w:rPr>
        <w:t>GELTONA UZBAIGTA</w:t>
      </w:r>
    </w:p>
    <w:p w:rsidR="008F1CAC" w:rsidRDefault="008F1CAC">
      <w:pPr>
        <w:spacing w:after="0" w:line="259" w:lineRule="auto"/>
        <w:ind w:left="0" w:firstLine="0"/>
        <w:jc w:val="left"/>
        <w:rPr>
          <w:rFonts w:ascii="Calibri" w:eastAsia="Calibri" w:hAnsi="Calibri" w:cs="Calibri"/>
          <w:color w:val="000000"/>
          <w:sz w:val="22"/>
          <w:lang w:val="lt-LT"/>
        </w:rPr>
      </w:pPr>
      <w:r w:rsidRPr="008F1CAC">
        <w:rPr>
          <w:rFonts w:ascii="Calibri" w:eastAsia="Calibri" w:hAnsi="Calibri" w:cs="Calibri"/>
          <w:color w:val="000000"/>
          <w:sz w:val="22"/>
          <w:highlight w:val="red"/>
          <w:lang w:val="lt-LT"/>
        </w:rPr>
        <w:t>RAUDONA NEDABAIGTA</w:t>
      </w:r>
    </w:p>
    <w:p w:rsidR="008F1CAC" w:rsidRDefault="008F1CAC">
      <w:pPr>
        <w:spacing w:after="0" w:line="259" w:lineRule="auto"/>
        <w:ind w:left="0" w:firstLine="0"/>
        <w:jc w:val="left"/>
        <w:rPr>
          <w:rFonts w:ascii="Calibri" w:eastAsia="Calibri" w:hAnsi="Calibri" w:cs="Calibri"/>
          <w:color w:val="000000"/>
          <w:sz w:val="22"/>
          <w:lang w:val="lt-LT"/>
        </w:rPr>
      </w:pPr>
      <w:r w:rsidRPr="008F1CAC">
        <w:rPr>
          <w:rFonts w:ascii="Calibri" w:eastAsia="Calibri" w:hAnsi="Calibri" w:cs="Calibri"/>
          <w:color w:val="000000"/>
          <w:sz w:val="22"/>
          <w:highlight w:val="green"/>
          <w:lang w:val="lt-LT"/>
        </w:rPr>
        <w:t>ZALIA PABAIGTA BET KLAUSIMU YRA</w:t>
      </w:r>
    </w:p>
    <w:p w:rsidR="008F1CAC" w:rsidRPr="008F1CAC" w:rsidRDefault="008F1CAC">
      <w:pPr>
        <w:spacing w:after="0" w:line="259" w:lineRule="auto"/>
        <w:ind w:left="0" w:firstLine="0"/>
        <w:jc w:val="left"/>
        <w:rPr>
          <w:lang w:val="lt-LT"/>
        </w:rPr>
      </w:pPr>
      <w:r>
        <w:rPr>
          <w:rFonts w:ascii="Calibri" w:eastAsia="Calibri" w:hAnsi="Calibri" w:cs="Calibri"/>
          <w:color w:val="000000"/>
          <w:sz w:val="22"/>
          <w:lang w:val="lt-LT"/>
        </w:rPr>
        <w:t>JUODA NET NEPRADETA!!!</w:t>
      </w:r>
    </w:p>
    <w:sectPr w:rsidR="008F1CAC" w:rsidRPr="008F1CAC">
      <w:pgSz w:w="12240" w:h="15840"/>
      <w:pgMar w:top="1210" w:right="1131" w:bottom="1171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12ACD"/>
    <w:multiLevelType w:val="hybridMultilevel"/>
    <w:tmpl w:val="0E7A9BF4"/>
    <w:lvl w:ilvl="0" w:tplc="083A008A">
      <w:numFmt w:val="bullet"/>
      <w:lvlText w:val="·"/>
      <w:lvlJc w:val="left"/>
      <w:pPr>
        <w:ind w:left="600" w:hanging="615"/>
      </w:pPr>
      <w:rPr>
        <w:rFonts w:ascii="Segoe UI" w:eastAsia="Segoe U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" w15:restartNumberingAfterBreak="0">
    <w:nsid w:val="4148239B"/>
    <w:multiLevelType w:val="hybridMultilevel"/>
    <w:tmpl w:val="48A6969A"/>
    <w:lvl w:ilvl="0" w:tplc="083A008A">
      <w:numFmt w:val="bullet"/>
      <w:lvlText w:val="·"/>
      <w:lvlJc w:val="left"/>
      <w:pPr>
        <w:ind w:left="705" w:hanging="615"/>
      </w:pPr>
      <w:rPr>
        <w:rFonts w:ascii="Segoe UI" w:eastAsia="Segoe U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4B52435D"/>
    <w:multiLevelType w:val="hybridMultilevel"/>
    <w:tmpl w:val="34167D3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364"/>
    <w:rsid w:val="00057E94"/>
    <w:rsid w:val="000E27FC"/>
    <w:rsid w:val="001855FF"/>
    <w:rsid w:val="001D5EC3"/>
    <w:rsid w:val="002719D4"/>
    <w:rsid w:val="00410456"/>
    <w:rsid w:val="0044679F"/>
    <w:rsid w:val="00471A3E"/>
    <w:rsid w:val="004C3C6B"/>
    <w:rsid w:val="005A1F25"/>
    <w:rsid w:val="00631112"/>
    <w:rsid w:val="00690999"/>
    <w:rsid w:val="006A517B"/>
    <w:rsid w:val="006B21FE"/>
    <w:rsid w:val="007323DB"/>
    <w:rsid w:val="00774009"/>
    <w:rsid w:val="007E37AC"/>
    <w:rsid w:val="007F5F47"/>
    <w:rsid w:val="00826B08"/>
    <w:rsid w:val="008B3DDB"/>
    <w:rsid w:val="008F1CAC"/>
    <w:rsid w:val="009F3364"/>
    <w:rsid w:val="00C02FC7"/>
    <w:rsid w:val="00C23DE3"/>
    <w:rsid w:val="00C61BBB"/>
    <w:rsid w:val="00CA1114"/>
    <w:rsid w:val="00CA22A9"/>
    <w:rsid w:val="00CB1AA8"/>
    <w:rsid w:val="00E702FF"/>
    <w:rsid w:val="00EA3115"/>
    <w:rsid w:val="00F5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21421"/>
  <w15:docId w15:val="{EBBF1DD9-308F-4AAF-9CC3-E0F4D1DB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7" w:lineRule="auto"/>
      <w:ind w:left="10" w:hanging="10"/>
      <w:jc w:val="both"/>
    </w:pPr>
    <w:rPr>
      <w:rFonts w:ascii="Segoe UI" w:eastAsia="Segoe UI" w:hAnsi="Segoe UI" w:cs="Segoe UI"/>
      <w:color w:val="1D2125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Ilona Vei</dc:creator>
  <cp:keywords/>
  <dc:description/>
  <cp:lastModifiedBy>Windows User</cp:lastModifiedBy>
  <cp:revision>15</cp:revision>
  <dcterms:created xsi:type="dcterms:W3CDTF">2023-10-12T01:56:00Z</dcterms:created>
  <dcterms:modified xsi:type="dcterms:W3CDTF">2023-10-14T23:08:00Z</dcterms:modified>
</cp:coreProperties>
</file>