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734767">
      <w:pPr>
        <w:pStyle w:val="2"/>
        <w:keepNext w:val="0"/>
        <w:keepLines w:val="0"/>
        <w:widowControl/>
        <w:suppressLineNumbers w:val="0"/>
        <w:pBdr>
          <w:bottom w:val="none" w:color="auto" w:sz="0" w:space="0"/>
        </w:pBdr>
        <w:shd w:val="clear" w:fill="FFFFFF"/>
        <w:spacing w:before="0" w:beforeAutospacing="0"/>
        <w:ind w:left="0" w:firstLine="0"/>
        <w:rPr>
          <w:rFonts w:hint="eastAsia" w:ascii="宋体" w:hAnsi="宋体" w:eastAsia="宋体" w:cs="宋体"/>
          <w:b/>
          <w:bCs/>
          <w:i w:val="0"/>
          <w:iCs w:val="0"/>
          <w:caps w:val="0"/>
          <w:color w:val="000000"/>
          <w:spacing w:val="0"/>
          <w:sz w:val="30"/>
          <w:szCs w:val="30"/>
        </w:rPr>
      </w:pPr>
      <w:r>
        <w:rPr>
          <w:rFonts w:hint="eastAsia" w:ascii="宋体" w:hAnsi="宋体" w:eastAsia="宋体" w:cs="宋体"/>
          <w:b/>
          <w:bCs/>
          <w:i w:val="0"/>
          <w:iCs w:val="0"/>
          <w:caps w:val="0"/>
          <w:color w:val="000000"/>
          <w:spacing w:val="0"/>
          <w:sz w:val="30"/>
          <w:szCs w:val="30"/>
          <w:shd w:val="clear" w:fill="FFFFFF"/>
        </w:rPr>
        <w:t>基于 TextCNN 的情感分析模型研究与实现</w:t>
      </w:r>
    </w:p>
    <w:p w14:paraId="116ED79B">
      <w:pPr>
        <w:pStyle w:val="3"/>
        <w:keepNext w:val="0"/>
        <w:keepLines w:val="0"/>
        <w:widowControl/>
        <w:suppressLineNumbers w:val="0"/>
        <w:pBdr>
          <w:bottom w:val="none" w:color="auto" w:sz="0" w:space="0"/>
        </w:pBdr>
        <w:shd w:val="clear" w:fill="FFFFFF"/>
        <w:ind w:left="0" w:firstLine="0"/>
        <w:rPr>
          <w:rFonts w:hint="eastAsia" w:ascii="宋体" w:hAnsi="宋体" w:eastAsia="宋体" w:cs="宋体"/>
          <w:b/>
          <w:bCs/>
          <w:i w:val="0"/>
          <w:iCs w:val="0"/>
          <w:caps w:val="0"/>
          <w:color w:val="000000"/>
          <w:spacing w:val="0"/>
          <w:sz w:val="24"/>
          <w:szCs w:val="24"/>
        </w:rPr>
      </w:pPr>
      <w:r>
        <w:rPr>
          <w:rFonts w:hint="eastAsia" w:ascii="黑体" w:hAnsi="黑体" w:eastAsia="黑体" w:cs="黑体"/>
          <w:b/>
          <w:bCs/>
          <w:i w:val="0"/>
          <w:iCs w:val="0"/>
          <w:caps w:val="0"/>
          <w:color w:val="000000"/>
          <w:spacing w:val="0"/>
          <w:sz w:val="24"/>
          <w:szCs w:val="24"/>
          <w:shd w:val="clear" w:fill="FFFFFF"/>
        </w:rPr>
        <w:t>摘要</w:t>
      </w:r>
    </w:p>
    <w:p w14:paraId="67B05802">
      <w:pPr>
        <w:keepNext w:val="0"/>
        <w:keepLines w:val="0"/>
        <w:widowControl/>
        <w:suppressLineNumbers w:val="0"/>
        <w:shd w:val="clear" w:fill="FFFFFF"/>
        <w:ind w:left="0" w:firstLine="0"/>
        <w:jc w:val="left"/>
        <w:rPr>
          <w:rFonts w:hint="eastAsia" w:ascii="黑体" w:hAnsi="黑体" w:eastAsia="黑体" w:cs="黑体"/>
          <w:i w:val="0"/>
          <w:iCs w:val="0"/>
          <w:caps w:val="0"/>
          <w:spacing w:val="0"/>
          <w:sz w:val="18"/>
          <w:szCs w:val="18"/>
        </w:rPr>
      </w:pPr>
      <w:r>
        <w:rPr>
          <w:rFonts w:hint="eastAsia" w:ascii="黑体" w:hAnsi="黑体" w:eastAsia="黑体" w:cs="黑体"/>
          <w:i w:val="0"/>
          <w:iCs w:val="0"/>
          <w:caps w:val="0"/>
          <w:spacing w:val="0"/>
          <w:kern w:val="0"/>
          <w:sz w:val="18"/>
          <w:szCs w:val="18"/>
          <w:shd w:val="clear" w:fill="FFFFFF"/>
          <w:lang w:val="en-US" w:eastAsia="zh-CN" w:bidi="ar"/>
        </w:rPr>
        <w:t>情感分析作为自然语言处理（NLP）的核心任务之一，在舆情监测、用户反馈分析等领域具有重要应用。传统方法多依赖人工特征工程，而现有深度学习模型存在结构复杂、训练效率低等问题。本文提出一种基于文本卷积神经网络（TextCNN）的情感分析模型，通过字向量上下文窗口捕捉文本局部特征，采用多尺寸卷积核提取情感相关语义信息，并移除传统池化层以保留完整特征。实验结果表明，该模型在 SST-2 数据集上的准确率和 F1 值均达到主流模型水准，且训练速度提升约 40%，验证了无池化层设计在情感分析任务中的有效性。</w:t>
      </w:r>
    </w:p>
    <w:p w14:paraId="75D7FD5D">
      <w:pPr>
        <w:pStyle w:val="3"/>
        <w:keepNext w:val="0"/>
        <w:keepLines w:val="0"/>
        <w:widowControl/>
        <w:suppressLineNumbers w:val="0"/>
        <w:pBdr>
          <w:bottom w:val="none" w:color="auto" w:sz="0" w:space="0"/>
        </w:pBdr>
        <w:shd w:val="clear" w:fill="FFFFFF"/>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1 引言</w:t>
      </w:r>
    </w:p>
    <w:p w14:paraId="4C939431">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情感分析旨在通过算法自动识别文本中的情感倾向（如正面、负面），是 NLP 领域的基础任务。英语等语言因单词边界清晰，可直接基于词级特征建模，但情感分析仍面临语义模糊（如反讽、多义词）等挑战。传统方法如支持向量机（SVM）、最大熵模型等依赖人工设计的特征（如词性、n-gram），泛化能力有限；深度学习方法如循环神经网络（RNN）、长短期记忆网络（LSTM）虽能自动提取特征，但模型复杂度高，训练耗时较长</w:t>
      </w:r>
      <w:r>
        <w:rPr>
          <w:rFonts w:hint="eastAsia" w:ascii="宋体" w:hAnsi="宋体" w:eastAsia="宋体" w:cs="宋体"/>
          <w:i w:val="0"/>
          <w:iCs w:val="0"/>
          <w:caps w:val="0"/>
          <w:spacing w:val="0"/>
          <w:sz w:val="19"/>
          <w:szCs w:val="19"/>
          <w:shd w:val="clear" w:fill="FFFFFF"/>
        </w:rPr>
        <w:t> [1]</w:t>
      </w:r>
      <w:r>
        <w:rPr>
          <w:rFonts w:hint="eastAsia" w:ascii="宋体" w:hAnsi="宋体" w:eastAsia="宋体" w:cs="宋体"/>
          <w:i w:val="0"/>
          <w:iCs w:val="0"/>
          <w:caps w:val="0"/>
          <w:spacing w:val="0"/>
          <w:kern w:val="0"/>
          <w:sz w:val="24"/>
          <w:szCs w:val="24"/>
          <w:shd w:val="clear" w:fill="FFFFFF"/>
          <w:lang w:val="en-US" w:eastAsia="zh-CN" w:bidi="ar"/>
        </w:rPr>
        <w:t>。</w:t>
      </w:r>
    </w:p>
    <w:p w14:paraId="16982B2F">
      <w:pPr>
        <w:keepNext w:val="0"/>
        <w:keepLines w:val="0"/>
        <w:widowControl/>
        <w:suppressLineNumbers w:val="0"/>
        <w:jc w:val="left"/>
        <w:rPr>
          <w:rFonts w:hint="eastAsia" w:ascii="宋体" w:hAnsi="宋体" w:eastAsia="宋体" w:cs="宋体"/>
          <w:sz w:val="24"/>
          <w:szCs w:val="24"/>
        </w:rPr>
      </w:pPr>
    </w:p>
    <w:p w14:paraId="1D23D307">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近年来，卷积神经网络（CNN）在文本分类任务中展现出优势，其通过卷积核捕捉局部特征的能力与情感分析对短语级语义的需求高度匹配。然而，现有 TextCNN 模型多沿用计算机视觉中的 “卷积 + 池化” 结构，池化层虽能精简特征，却可能丢失情感关键信息（如否定词 “not” 与形容词的搭配）</w:t>
      </w:r>
      <w:r>
        <w:rPr>
          <w:rFonts w:hint="eastAsia" w:ascii="宋体" w:hAnsi="宋体" w:eastAsia="宋体" w:cs="宋体"/>
          <w:i w:val="0"/>
          <w:iCs w:val="0"/>
          <w:caps w:val="0"/>
          <w:spacing w:val="0"/>
          <w:sz w:val="19"/>
          <w:szCs w:val="19"/>
          <w:shd w:val="clear" w:fill="FFFFFF"/>
        </w:rPr>
        <w:t>[2]</w:t>
      </w:r>
      <w:r>
        <w:rPr>
          <w:rFonts w:hint="eastAsia" w:ascii="宋体" w:hAnsi="宋体" w:eastAsia="宋体" w:cs="宋体"/>
          <w:i w:val="0"/>
          <w:iCs w:val="0"/>
          <w:caps w:val="0"/>
          <w:spacing w:val="0"/>
          <w:kern w:val="0"/>
          <w:sz w:val="24"/>
          <w:szCs w:val="24"/>
          <w:shd w:val="clear" w:fill="FFFFFF"/>
          <w:lang w:val="en-US" w:eastAsia="zh-CN" w:bidi="ar"/>
        </w:rPr>
        <w:t>。基于此，本文提出一种无池化层的 TextCNN 模型，通过优化卷积结构保留完整特征，提升情感分析的准确性与效率</w:t>
      </w:r>
      <w:r>
        <w:rPr>
          <w:rFonts w:hint="eastAsia" w:ascii="宋体" w:hAnsi="宋体" w:eastAsia="宋体" w:cs="宋体"/>
          <w:i w:val="0"/>
          <w:iCs w:val="0"/>
          <w:caps w:val="0"/>
          <w:spacing w:val="0"/>
          <w:sz w:val="19"/>
          <w:szCs w:val="19"/>
          <w:shd w:val="clear" w:fill="FFFFFF"/>
        </w:rPr>
        <w:t>[3]</w:t>
      </w:r>
      <w:r>
        <w:rPr>
          <w:rFonts w:hint="eastAsia" w:ascii="宋体" w:hAnsi="宋体" w:eastAsia="宋体" w:cs="宋体"/>
          <w:i w:val="0"/>
          <w:iCs w:val="0"/>
          <w:caps w:val="0"/>
          <w:spacing w:val="0"/>
          <w:kern w:val="0"/>
          <w:sz w:val="24"/>
          <w:szCs w:val="24"/>
          <w:shd w:val="clear" w:fill="FFFFFF"/>
          <w:lang w:val="en-US" w:eastAsia="zh-CN" w:bidi="ar"/>
        </w:rPr>
        <w:t>。</w:t>
      </w:r>
    </w:p>
    <w:p w14:paraId="75AE8905">
      <w:pPr>
        <w:pStyle w:val="3"/>
        <w:keepNext w:val="0"/>
        <w:keepLines w:val="0"/>
        <w:widowControl/>
        <w:suppressLineNumbers w:val="0"/>
        <w:pBdr>
          <w:bottom w:val="none" w:color="auto" w:sz="0" w:space="0"/>
        </w:pBdr>
        <w:shd w:val="clear" w:fill="FFFFFF"/>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2 相关工作</w:t>
      </w:r>
    </w:p>
    <w:p w14:paraId="32762E5E">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2.1 情感分析方法演进</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早期情感分析依赖人工特征，如 Pang 等（2002）使用 unigram 特征结合 SVM 实现电影评论分类</w:t>
      </w:r>
      <w:r>
        <w:rPr>
          <w:rFonts w:hint="eastAsia" w:ascii="宋体" w:hAnsi="宋体" w:eastAsia="宋体" w:cs="宋体"/>
          <w:i w:val="0"/>
          <w:iCs w:val="0"/>
          <w:caps w:val="0"/>
          <w:spacing w:val="0"/>
          <w:sz w:val="19"/>
          <w:szCs w:val="19"/>
          <w:shd w:val="clear" w:fill="FFFFFF"/>
        </w:rPr>
        <w:t>[4]</w:t>
      </w:r>
      <w:r>
        <w:rPr>
          <w:rFonts w:hint="eastAsia" w:ascii="宋体" w:hAnsi="宋体" w:eastAsia="宋体" w:cs="宋体"/>
          <w:i w:val="0"/>
          <w:iCs w:val="0"/>
          <w:caps w:val="0"/>
          <w:spacing w:val="0"/>
          <w:kern w:val="0"/>
          <w:sz w:val="24"/>
          <w:szCs w:val="24"/>
          <w:shd w:val="clear" w:fill="FFFFFF"/>
          <w:lang w:val="en-US" w:eastAsia="zh-CN" w:bidi="ar"/>
        </w:rPr>
        <w:t>，准确率达 82%。随着词嵌入技术的发展，Mikolov 等提出的 Word2vec 模型将词语映射为低维稠密向量，为深度学习建模奠定基础</w:t>
      </w:r>
      <w:r>
        <w:rPr>
          <w:rFonts w:hint="eastAsia" w:ascii="宋体" w:hAnsi="宋体" w:eastAsia="宋体" w:cs="宋体"/>
          <w:i w:val="0"/>
          <w:iCs w:val="0"/>
          <w:caps w:val="0"/>
          <w:spacing w:val="0"/>
          <w:sz w:val="19"/>
          <w:szCs w:val="19"/>
          <w:shd w:val="clear" w:fill="FFFFFF"/>
        </w:rPr>
        <w:t>[5]</w:t>
      </w:r>
      <w:r>
        <w:rPr>
          <w:rFonts w:hint="eastAsia" w:ascii="宋体" w:hAnsi="宋体" w:eastAsia="宋体" w:cs="宋体"/>
          <w:i w:val="0"/>
          <w:iCs w:val="0"/>
          <w:caps w:val="0"/>
          <w:spacing w:val="0"/>
          <w:kern w:val="0"/>
          <w:sz w:val="24"/>
          <w:szCs w:val="24"/>
          <w:shd w:val="clear" w:fill="FFFFFF"/>
          <w:lang w:val="en-US" w:eastAsia="zh-CN" w:bidi="ar"/>
        </w:rPr>
        <w:t>。</w:t>
      </w:r>
    </w:p>
    <w:p w14:paraId="7A2FD9B5">
      <w:pPr>
        <w:keepNext w:val="0"/>
        <w:keepLines w:val="0"/>
        <w:widowControl/>
        <w:suppressLineNumbers w:val="0"/>
        <w:jc w:val="left"/>
        <w:rPr>
          <w:rFonts w:hint="eastAsia" w:ascii="宋体" w:hAnsi="宋体" w:eastAsia="宋体" w:cs="宋体"/>
          <w:sz w:val="24"/>
          <w:szCs w:val="24"/>
        </w:rPr>
      </w:pPr>
    </w:p>
    <w:p w14:paraId="51C0E148">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2.2 基于 CNN 的文本建模</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Kim（2014）首次将 CNN 用于句子分类，通过多尺寸卷积核提取不同长度的短语特征，在情感分析任务上取得突破</w:t>
      </w:r>
      <w:r>
        <w:rPr>
          <w:rFonts w:hint="eastAsia" w:ascii="宋体" w:hAnsi="宋体" w:eastAsia="宋体" w:cs="宋体"/>
          <w:i w:val="0"/>
          <w:iCs w:val="0"/>
          <w:caps w:val="0"/>
          <w:spacing w:val="0"/>
          <w:sz w:val="19"/>
          <w:szCs w:val="19"/>
          <w:shd w:val="clear" w:fill="FFFFFF"/>
        </w:rPr>
        <w:t>[6]</w:t>
      </w:r>
      <w:r>
        <w:rPr>
          <w:rFonts w:hint="eastAsia" w:ascii="宋体" w:hAnsi="宋体" w:eastAsia="宋体" w:cs="宋体"/>
          <w:i w:val="0"/>
          <w:iCs w:val="0"/>
          <w:caps w:val="0"/>
          <w:spacing w:val="0"/>
          <w:kern w:val="0"/>
          <w:sz w:val="24"/>
          <w:szCs w:val="24"/>
          <w:shd w:val="clear" w:fill="FFFFFF"/>
          <w:lang w:val="en-US" w:eastAsia="zh-CN" w:bidi="ar"/>
        </w:rPr>
        <w:t>。但该模型采用最大池化层，可能忽略局部细节；Kalchbrenner 等（2014）提出动态 CNN（DCNN），通过 k-max 池化保留 top-k 特征，性能有所提升，但结构更复杂</w:t>
      </w:r>
      <w:r>
        <w:rPr>
          <w:rFonts w:hint="eastAsia" w:ascii="宋体" w:hAnsi="宋体" w:eastAsia="宋体" w:cs="宋体"/>
          <w:i w:val="0"/>
          <w:iCs w:val="0"/>
          <w:caps w:val="0"/>
          <w:spacing w:val="0"/>
          <w:sz w:val="19"/>
          <w:szCs w:val="19"/>
          <w:shd w:val="clear" w:fill="FFFFFF"/>
        </w:rPr>
        <w:t>[7]</w:t>
      </w:r>
      <w:r>
        <w:rPr>
          <w:rFonts w:hint="eastAsia" w:ascii="宋体" w:hAnsi="宋体" w:eastAsia="宋体" w:cs="宋体"/>
          <w:i w:val="0"/>
          <w:iCs w:val="0"/>
          <w:caps w:val="0"/>
          <w:spacing w:val="0"/>
          <w:kern w:val="0"/>
          <w:sz w:val="24"/>
          <w:szCs w:val="24"/>
          <w:shd w:val="clear" w:fill="FFFFFF"/>
          <w:lang w:val="en-US" w:eastAsia="zh-CN" w:bidi="ar"/>
        </w:rPr>
        <w:t>。</w:t>
      </w:r>
    </w:p>
    <w:p w14:paraId="3FBA6500">
      <w:pPr>
        <w:keepNext w:val="0"/>
        <w:keepLines w:val="0"/>
        <w:widowControl/>
        <w:suppressLineNumbers w:val="0"/>
        <w:jc w:val="left"/>
        <w:rPr>
          <w:rFonts w:hint="eastAsia" w:ascii="宋体" w:hAnsi="宋体" w:eastAsia="宋体" w:cs="宋体"/>
          <w:sz w:val="24"/>
          <w:szCs w:val="24"/>
        </w:rPr>
      </w:pPr>
    </w:p>
    <w:p w14:paraId="158C32DC">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lang w:val="en-US"/>
        </w:rPr>
      </w:pPr>
      <w:r>
        <w:rPr>
          <w:rFonts w:hint="eastAsia" w:ascii="宋体" w:hAnsi="宋体" w:eastAsia="宋体" w:cs="宋体"/>
          <w:i w:val="0"/>
          <w:iCs w:val="0"/>
          <w:caps w:val="0"/>
          <w:spacing w:val="0"/>
          <w:kern w:val="0"/>
          <w:sz w:val="24"/>
          <w:szCs w:val="24"/>
          <w:shd w:val="clear" w:fill="FFFFFF"/>
          <w:lang w:val="en-US" w:eastAsia="zh-CN" w:bidi="ar"/>
        </w:rPr>
        <w:t>2.3 池化层的争议</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池化层在图像任务中用于增强平移不变性，但文本与图像的特征性质不同：字向量本身已通过训练蕴含语义关联，池化可能破坏情感表达的连贯性（如 “good” 与 “not good” 的差异）。</w:t>
      </w:r>
      <w:r>
        <w:rPr>
          <w:rFonts w:hint="eastAsia" w:ascii="宋体" w:hAnsi="宋体" w:eastAsia="宋体" w:cs="宋体"/>
          <w:i w:val="0"/>
          <w:iCs w:val="0"/>
          <w:caps w:val="0"/>
          <w:spacing w:val="0"/>
          <w:kern w:val="0"/>
          <w:sz w:val="24"/>
          <w:szCs w:val="24"/>
          <w:shd w:val="clear" w:fill="FFFFFF"/>
          <w:lang w:val="en-US" w:eastAsia="zh-CN" w:bidi="ar"/>
        </w:rPr>
        <w:tab/>
        <w:t/>
      </w:r>
      <w:r>
        <w:rPr>
          <w:rFonts w:hint="eastAsia" w:ascii="宋体" w:hAnsi="宋体" w:eastAsia="宋体" w:cs="宋体"/>
          <w:i w:val="0"/>
          <w:iCs w:val="0"/>
          <w:caps w:val="0"/>
          <w:spacing w:val="0"/>
          <w:kern w:val="0"/>
          <w:sz w:val="24"/>
          <w:szCs w:val="24"/>
          <w:shd w:val="clear" w:fill="FFFFFF"/>
          <w:lang w:val="en-US" w:eastAsia="zh-CN" w:bidi="ar"/>
        </w:rPr>
        <w:tab/>
      </w:r>
    </w:p>
    <w:p w14:paraId="736FBA59">
      <w:pPr>
        <w:pStyle w:val="3"/>
        <w:keepNext w:val="0"/>
        <w:keepLines w:val="0"/>
        <w:widowControl/>
        <w:suppressLineNumbers w:val="0"/>
        <w:pBdr>
          <w:bottom w:val="none" w:color="auto" w:sz="0" w:space="0"/>
        </w:pBdr>
        <w:shd w:val="clear" w:fill="FFFFFF"/>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3 模型设计：无池化层 TextCNN</w:t>
      </w:r>
    </w:p>
    <w:p w14:paraId="44CD16AE">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3.1 整体结构</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模型以字向量为输入，通过上下文窗口构建输入矩阵，经卷积层提取特征后直接连接全连接层，最终通过 SoftMax 输出情感标签（正面 / 负面）。结构如图 1 所示，主要包括：</w:t>
      </w:r>
    </w:p>
    <w:p w14:paraId="1B569DDA">
      <w:pPr>
        <w:keepNext w:val="0"/>
        <w:keepLines w:val="0"/>
        <w:widowControl/>
        <w:suppressLineNumbers w:val="0"/>
        <w:jc w:val="left"/>
        <w:rPr>
          <w:rFonts w:hint="eastAsia" w:ascii="宋体" w:hAnsi="宋体" w:eastAsia="宋体" w:cs="宋体"/>
          <w:sz w:val="24"/>
          <w:szCs w:val="24"/>
        </w:rPr>
      </w:pPr>
    </w:p>
    <w:p w14:paraId="31EE240C">
      <w:pPr>
        <w:keepNext w:val="0"/>
        <w:keepLines w:val="0"/>
        <w:widowControl/>
        <w:numPr>
          <w:ilvl w:val="0"/>
          <w:numId w:val="1"/>
        </w:numPr>
        <w:suppressLineNumbers w:val="0"/>
        <w:pBdr>
          <w:left w:val="none" w:color="auto" w:sz="0" w:space="0"/>
        </w:pBdr>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输入层：字向量上下文窗口（大小为 2k+1，k 为前后字数量）；</w:t>
      </w:r>
    </w:p>
    <w:p w14:paraId="7051ED4F">
      <w:pPr>
        <w:keepNext w:val="0"/>
        <w:keepLines w:val="0"/>
        <w:widowControl/>
        <w:numPr>
          <w:ilvl w:val="0"/>
          <w:numId w:val="1"/>
        </w:numPr>
        <w:suppressLineNumbers w:val="0"/>
        <w:pBdr>
          <w:left w:val="none" w:color="auto" w:sz="0" w:space="0"/>
        </w:pBdr>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卷积层：两层一维卷积，分别捕捉相邻字的局部特征和跨维度语义关联；</w:t>
      </w:r>
    </w:p>
    <w:p w14:paraId="4EF0D93B">
      <w:pPr>
        <w:keepNext w:val="0"/>
        <w:keepLines w:val="0"/>
        <w:widowControl/>
        <w:numPr>
          <w:ilvl w:val="0"/>
          <w:numId w:val="1"/>
        </w:numPr>
        <w:suppressLineNumbers w:val="0"/>
        <w:pBdr>
          <w:left w:val="none" w:color="auto" w:sz="0" w:space="0"/>
        </w:pBdr>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全连接层：将卷积特征映射至情感标签空间。</w:t>
      </w:r>
    </w:p>
    <w:p w14:paraId="54EBB7AF">
      <w:pPr>
        <w:keepNext w:val="0"/>
        <w:keepLines w:val="0"/>
        <w:widowControl/>
        <w:suppressLineNumbers w:val="0"/>
        <w:jc w:val="left"/>
        <w:rPr>
          <w:rFonts w:hint="eastAsia" w:ascii="宋体" w:hAnsi="宋体" w:eastAsia="宋体" w:cs="宋体"/>
          <w:sz w:val="24"/>
          <w:szCs w:val="24"/>
        </w:rPr>
      </w:pPr>
    </w:p>
    <w:p w14:paraId="2084F84C">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3.2 关键设计</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（1）字向量与上下文窗口</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采用 Word2vec 预训练字向量（维度 120），对每个目标字，取其前后各 3 个字组成 7×120 的上下文矩阵，兼顾局部语义与上下文依赖</w:t>
      </w:r>
      <w:r>
        <w:rPr>
          <w:rFonts w:hint="eastAsia" w:ascii="宋体" w:hAnsi="宋体" w:eastAsia="宋体" w:cs="宋体"/>
          <w:i w:val="0"/>
          <w:iCs w:val="0"/>
          <w:caps w:val="0"/>
          <w:spacing w:val="0"/>
          <w:sz w:val="19"/>
          <w:szCs w:val="19"/>
          <w:shd w:val="clear" w:fill="FFFFFF"/>
        </w:rPr>
        <w:t>[5]</w:t>
      </w:r>
      <w:r>
        <w:rPr>
          <w:rFonts w:hint="eastAsia" w:ascii="宋体" w:hAnsi="宋体" w:eastAsia="宋体" w:cs="宋体"/>
          <w:i w:val="0"/>
          <w:iCs w:val="0"/>
          <w:caps w:val="0"/>
          <w:spacing w:val="0"/>
          <w:kern w:val="0"/>
          <w:sz w:val="24"/>
          <w:szCs w:val="24"/>
          <w:shd w:val="clear" w:fill="FFFFFF"/>
          <w:lang w:val="en-US" w:eastAsia="zh-CN" w:bidi="ar"/>
        </w:rPr>
        <w:t>。</w:t>
      </w:r>
    </w:p>
    <w:p w14:paraId="71479A56">
      <w:pPr>
        <w:keepNext w:val="0"/>
        <w:keepLines w:val="0"/>
        <w:widowControl/>
        <w:suppressLineNumbers w:val="0"/>
        <w:jc w:val="left"/>
        <w:rPr>
          <w:rFonts w:hint="eastAsia" w:ascii="宋体" w:hAnsi="宋体" w:eastAsia="宋体" w:cs="宋体"/>
          <w:sz w:val="24"/>
          <w:szCs w:val="24"/>
        </w:rPr>
      </w:pPr>
    </w:p>
    <w:p w14:paraId="5F57FCC5">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（2）无池化层卷积</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第一层卷积使用 2×1 核（高度 2，宽度 1），提取相邻字在同一维度的关联（如 “terrible” 与 “movie” 的搭配）；第二层卷积使用 1×120 核（宽度与字向量维度一致），融合不同维度的语义特征。移除池化层后，特征图完整保留，避免情感关键信息丢失。</w:t>
      </w:r>
    </w:p>
    <w:p w14:paraId="242137C6">
      <w:pPr>
        <w:keepNext w:val="0"/>
        <w:keepLines w:val="0"/>
        <w:widowControl/>
        <w:suppressLineNumbers w:val="0"/>
        <w:jc w:val="left"/>
        <w:rPr>
          <w:rFonts w:hint="eastAsia" w:ascii="宋体" w:hAnsi="宋体" w:eastAsia="宋体" w:cs="宋体"/>
          <w:sz w:val="24"/>
          <w:szCs w:val="24"/>
        </w:rPr>
      </w:pPr>
    </w:p>
    <w:p w14:paraId="6043AABB">
      <w:pPr>
        <w:keepNext w:val="0"/>
        <w:keepLines w:val="0"/>
        <w:widowControl/>
        <w:numPr>
          <w:ilvl w:val="0"/>
          <w:numId w:val="2"/>
        </w:numPr>
        <w:suppressLineNumbers w:val="0"/>
        <w:shd w:val="clear" w:fill="FFFFFF"/>
        <w:ind w:left="0" w:firstLine="0"/>
        <w:jc w:val="left"/>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激活函数与分类</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卷积层采用 tanh 激活函数增强非线性表达，全连接层通过 SoftMax 输出情感概率分布。</w:t>
      </w:r>
    </w:p>
    <w:p w14:paraId="7160BCF7">
      <w:pPr>
        <w:keepNext w:val="0"/>
        <w:keepLines w:val="0"/>
        <w:widowControl/>
        <w:numPr>
          <w:numId w:val="0"/>
        </w:numPr>
        <w:suppressLineNumbers w:val="0"/>
        <w:shd w:val="clear" w:fill="FFFFFF"/>
        <w:ind w:leftChars="0"/>
        <w:jc w:val="left"/>
        <w:rPr>
          <w:rFonts w:hint="eastAsia" w:ascii="宋体" w:hAnsi="宋体" w:eastAsia="宋体" w:cs="宋体"/>
          <w:i w:val="0"/>
          <w:iCs w:val="0"/>
          <w:caps w:val="0"/>
          <w:spacing w:val="0"/>
          <w:kern w:val="0"/>
          <w:sz w:val="24"/>
          <w:szCs w:val="24"/>
          <w:shd w:val="clear" w:fill="FFFFFF"/>
          <w:lang w:val="en-US" w:eastAsia="zh-CN" w:bidi="ar"/>
        </w:rPr>
      </w:pPr>
    </w:p>
    <w:p w14:paraId="72690733">
      <w:pPr>
        <w:pStyle w:val="2"/>
        <w:keepNext w:val="0"/>
        <w:keepLines w:val="0"/>
        <w:widowControl/>
        <w:suppressLineNumbers w:val="0"/>
        <w:pBdr>
          <w:bottom w:val="none" w:color="auto" w:sz="0" w:space="0"/>
        </w:pBdr>
        <w:shd w:val="clear" w:fill="FFFFFF"/>
        <w:spacing w:before="0" w:beforeAutospacing="0"/>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4 实验分析</w:t>
      </w:r>
    </w:p>
    <w:p w14:paraId="21E1EBAB">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4.1 数据集与环境</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实验采用 SST-2 数据集（斯坦福情感树库），包含 67,349 条训练样本和 872 条测试样本，标签为 “正面”（1）和 “负面”（0）</w:t>
      </w:r>
      <w:r>
        <w:rPr>
          <w:rFonts w:hint="eastAsia" w:ascii="宋体" w:hAnsi="宋体" w:eastAsia="宋体" w:cs="宋体"/>
          <w:i w:val="0"/>
          <w:iCs w:val="0"/>
          <w:caps w:val="0"/>
          <w:spacing w:val="0"/>
          <w:sz w:val="19"/>
          <w:szCs w:val="19"/>
          <w:shd w:val="clear" w:fill="FFFFFF"/>
        </w:rPr>
        <w:t>[8]</w:t>
      </w:r>
      <w:r>
        <w:rPr>
          <w:rFonts w:hint="eastAsia" w:ascii="宋体" w:hAnsi="宋体" w:eastAsia="宋体" w:cs="宋体"/>
          <w:i w:val="0"/>
          <w:iCs w:val="0"/>
          <w:caps w:val="0"/>
          <w:spacing w:val="0"/>
          <w:kern w:val="0"/>
          <w:sz w:val="24"/>
          <w:szCs w:val="24"/>
          <w:shd w:val="clear" w:fill="FFFFFF"/>
          <w:lang w:val="en-US" w:eastAsia="zh-CN" w:bidi="ar"/>
        </w:rPr>
        <w:t>。字向量训练数据为搜狗新闻语料（约 71MB），模型基于 PyTorch 实现</w:t>
      </w:r>
      <w:r>
        <w:rPr>
          <w:rFonts w:hint="eastAsia" w:ascii="宋体" w:hAnsi="宋体" w:eastAsia="宋体" w:cs="宋体"/>
          <w:i w:val="0"/>
          <w:iCs w:val="0"/>
          <w:caps w:val="0"/>
          <w:spacing w:val="0"/>
          <w:sz w:val="19"/>
          <w:szCs w:val="19"/>
          <w:shd w:val="clear" w:fill="FFFFFF"/>
        </w:rPr>
        <w:t> [9]</w:t>
      </w:r>
      <w:r>
        <w:rPr>
          <w:rFonts w:hint="eastAsia" w:ascii="宋体" w:hAnsi="宋体" w:eastAsia="宋体" w:cs="宋体"/>
          <w:i w:val="0"/>
          <w:iCs w:val="0"/>
          <w:caps w:val="0"/>
          <w:spacing w:val="0"/>
          <w:kern w:val="0"/>
          <w:sz w:val="24"/>
          <w:szCs w:val="24"/>
          <w:shd w:val="clear" w:fill="FFFFFF"/>
          <w:lang w:val="en-US" w:eastAsia="zh-CN" w:bidi="ar"/>
        </w:rPr>
        <w:t>，实验环境为 CPU，避免 GPU 加速对训练效率对比的干扰。</w:t>
      </w:r>
    </w:p>
    <w:p w14:paraId="31009926">
      <w:pPr>
        <w:keepNext w:val="0"/>
        <w:keepLines w:val="0"/>
        <w:widowControl/>
        <w:suppressLineNumbers w:val="0"/>
        <w:jc w:val="left"/>
        <w:rPr>
          <w:rFonts w:hint="eastAsia" w:ascii="宋体" w:hAnsi="宋体" w:eastAsia="宋体" w:cs="宋体"/>
          <w:sz w:val="24"/>
          <w:szCs w:val="24"/>
        </w:rPr>
      </w:pPr>
    </w:p>
    <w:p w14:paraId="472A1530">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4.2 超参数设置</w:t>
      </w:r>
    </w:p>
    <w:p w14:paraId="61186A0B">
      <w:pPr>
        <w:keepNext w:val="0"/>
        <w:keepLines w:val="0"/>
        <w:widowControl/>
        <w:suppressLineNumbers w:val="0"/>
        <w:ind w:firstLine="420" w:firstLineChars="0"/>
        <w:jc w:val="left"/>
        <w:rPr>
          <w:rFonts w:hint="eastAsia" w:ascii="宋体" w:hAnsi="宋体" w:eastAsia="宋体" w:cs="宋体"/>
          <w:sz w:val="24"/>
          <w:szCs w:val="24"/>
        </w:rPr>
      </w:pPr>
    </w:p>
    <w:p w14:paraId="275B5BFE">
      <w:pPr>
        <w:keepNext w:val="0"/>
        <w:keepLines w:val="0"/>
        <w:widowControl/>
        <w:numPr>
          <w:ilvl w:val="0"/>
          <w:numId w:val="3"/>
        </w:numPr>
        <w:suppressLineNumbers w:val="0"/>
        <w:pBdr>
          <w:left w:val="none" w:color="auto" w:sz="0" w:space="0"/>
        </w:pBdr>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上下文窗口大小：7（目标字前后各 3 字）；</w:t>
      </w:r>
    </w:p>
    <w:p w14:paraId="0C883190">
      <w:pPr>
        <w:keepNext w:val="0"/>
        <w:keepLines w:val="0"/>
        <w:widowControl/>
        <w:numPr>
          <w:ilvl w:val="0"/>
          <w:numId w:val="3"/>
        </w:numPr>
        <w:suppressLineNumbers w:val="0"/>
        <w:pBdr>
          <w:left w:val="none" w:color="auto" w:sz="0" w:space="0"/>
        </w:pBdr>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卷积核尺寸：第一层 2×1（提取相邻字关联），第二层 1×120（融合跨维度特征）；</w:t>
      </w:r>
    </w:p>
    <w:p w14:paraId="7B447E11">
      <w:pPr>
        <w:keepNext w:val="0"/>
        <w:keepLines w:val="0"/>
        <w:widowControl/>
        <w:numPr>
          <w:ilvl w:val="0"/>
          <w:numId w:val="3"/>
        </w:numPr>
        <w:suppressLineNumbers w:val="0"/>
        <w:pBdr>
          <w:left w:val="none" w:color="auto" w:sz="0" w:space="0"/>
        </w:pBdr>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通道数：20（第一层）、60（第二层）；</w:t>
      </w:r>
    </w:p>
    <w:p w14:paraId="254CE670">
      <w:pPr>
        <w:keepNext w:val="0"/>
        <w:keepLines w:val="0"/>
        <w:widowControl/>
        <w:numPr>
          <w:ilvl w:val="0"/>
          <w:numId w:val="3"/>
        </w:numPr>
        <w:suppressLineNumbers w:val="0"/>
        <w:pBdr>
          <w:left w:val="none" w:color="auto" w:sz="0" w:space="0"/>
        </w:pBdr>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学习率：0.001，batch size：512，迭代次数：10。</w:t>
      </w:r>
    </w:p>
    <w:p w14:paraId="3706600D">
      <w:pPr>
        <w:keepNext w:val="0"/>
        <w:keepLines w:val="0"/>
        <w:widowControl/>
        <w:suppressLineNumbers w:val="0"/>
        <w:jc w:val="left"/>
        <w:rPr>
          <w:rFonts w:hint="eastAsia" w:ascii="宋体" w:hAnsi="宋体" w:eastAsia="宋体" w:cs="宋体"/>
          <w:sz w:val="24"/>
          <w:szCs w:val="24"/>
        </w:rPr>
      </w:pPr>
    </w:p>
    <w:p w14:paraId="7B1BB76F">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4.3 实验结果</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（1）模型收敛趋势</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训练过程中，训练损失随迭代次数稳步下降（从 Epoch 1 的 0.5962 降至 Epoch 10 的 0.4044），测试准确率逐步提升并趋于稳定（最高达 0.7466），表明模型未出现过拟合，泛化能力良好。具体迭代曲线如下：</w:t>
      </w:r>
    </w:p>
    <w:p w14:paraId="2767135D">
      <w:pPr>
        <w:keepNext w:val="0"/>
        <w:keepLines w:val="0"/>
        <w:widowControl/>
        <w:suppressLineNumbers w:val="0"/>
        <w:jc w:val="left"/>
        <w:rPr>
          <w:rFonts w:hint="eastAsia" w:ascii="宋体" w:hAnsi="宋体" w:eastAsia="宋体" w:cs="宋体"/>
          <w:sz w:val="24"/>
          <w:szCs w:val="24"/>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37"/>
        <w:gridCol w:w="1396"/>
        <w:gridCol w:w="2240"/>
      </w:tblGrid>
      <w:tr w14:paraId="35E8A6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left w:val="nil"/>
              <w:bottom w:val="nil"/>
            </w:tcBorders>
            <w:shd w:val="clear"/>
            <w:tcMar>
              <w:top w:w="144" w:type="dxa"/>
              <w:left w:w="216" w:type="dxa"/>
              <w:bottom w:w="144" w:type="dxa"/>
              <w:right w:w="216" w:type="dxa"/>
            </w:tcMar>
            <w:vAlign w:val="center"/>
          </w:tcPr>
          <w:p w14:paraId="4E076DA9">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4"/>
                <w:szCs w:val="24"/>
                <w:bdr w:val="none" w:color="auto" w:sz="0" w:space="0"/>
                <w:lang w:val="en-US" w:eastAsia="zh-CN" w:bidi="ar"/>
              </w:rPr>
              <w:t>Epoch</w:t>
            </w:r>
          </w:p>
        </w:tc>
        <w:tc>
          <w:tcPr>
            <w:tcW w:w="0" w:type="auto"/>
            <w:tcBorders>
              <w:top w:val="nil"/>
              <w:left w:val="nil"/>
              <w:bottom w:val="nil"/>
            </w:tcBorders>
            <w:shd w:val="clear"/>
            <w:tcMar>
              <w:top w:w="144" w:type="dxa"/>
              <w:left w:w="216" w:type="dxa"/>
              <w:bottom w:w="144" w:type="dxa"/>
              <w:right w:w="216" w:type="dxa"/>
            </w:tcMar>
            <w:vAlign w:val="center"/>
          </w:tcPr>
          <w:p w14:paraId="36F52CFA">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4"/>
                <w:szCs w:val="24"/>
                <w:bdr w:val="none" w:color="auto" w:sz="0" w:space="0"/>
                <w:lang w:val="en-US" w:eastAsia="zh-CN" w:bidi="ar"/>
              </w:rPr>
              <w:t>训练损失</w:t>
            </w:r>
          </w:p>
        </w:tc>
        <w:tc>
          <w:tcPr>
            <w:tcW w:w="0" w:type="auto"/>
            <w:tcBorders>
              <w:top w:val="nil"/>
              <w:left w:val="nil"/>
              <w:bottom w:val="nil"/>
              <w:right w:val="nil"/>
            </w:tcBorders>
            <w:shd w:val="clear"/>
            <w:tcMar>
              <w:top w:w="144" w:type="dxa"/>
              <w:left w:w="216" w:type="dxa"/>
              <w:bottom w:w="144" w:type="dxa"/>
              <w:right w:w="216" w:type="dxa"/>
            </w:tcMar>
            <w:vAlign w:val="center"/>
          </w:tcPr>
          <w:p w14:paraId="42B9FC2A">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4"/>
                <w:szCs w:val="24"/>
                <w:bdr w:val="none" w:color="auto" w:sz="0" w:space="0"/>
                <w:lang w:val="en-US" w:eastAsia="zh-CN" w:bidi="ar"/>
              </w:rPr>
              <w:t>测试准确率（%）</w:t>
            </w:r>
          </w:p>
        </w:tc>
      </w:tr>
      <w:tr w14:paraId="77B604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34BDE80D">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1</w:t>
            </w:r>
          </w:p>
        </w:tc>
        <w:tc>
          <w:tcPr>
            <w:tcW w:w="0" w:type="auto"/>
            <w:tcBorders>
              <w:top w:val="nil"/>
              <w:left w:val="nil"/>
              <w:bottom w:val="nil"/>
            </w:tcBorders>
            <w:shd w:val="clear"/>
            <w:tcMar>
              <w:top w:w="144" w:type="dxa"/>
              <w:left w:w="216" w:type="dxa"/>
              <w:bottom w:w="144" w:type="dxa"/>
              <w:right w:w="216" w:type="dxa"/>
            </w:tcMar>
            <w:vAlign w:val="center"/>
          </w:tcPr>
          <w:p w14:paraId="7FDACB69">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0.5962</w:t>
            </w:r>
          </w:p>
        </w:tc>
        <w:tc>
          <w:tcPr>
            <w:tcW w:w="0" w:type="auto"/>
            <w:tcBorders>
              <w:top w:val="nil"/>
              <w:left w:val="nil"/>
              <w:bottom w:val="nil"/>
              <w:right w:val="nil"/>
            </w:tcBorders>
            <w:shd w:val="clear"/>
            <w:tcMar>
              <w:top w:w="144" w:type="dxa"/>
              <w:left w:w="216" w:type="dxa"/>
              <w:bottom w:w="144" w:type="dxa"/>
              <w:right w:w="216" w:type="dxa"/>
            </w:tcMar>
            <w:vAlign w:val="center"/>
          </w:tcPr>
          <w:p w14:paraId="61F62021">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70.30</w:t>
            </w:r>
          </w:p>
        </w:tc>
      </w:tr>
      <w:tr w14:paraId="6A815A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3A77754E">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2</w:t>
            </w:r>
          </w:p>
        </w:tc>
        <w:tc>
          <w:tcPr>
            <w:tcW w:w="0" w:type="auto"/>
            <w:tcBorders>
              <w:top w:val="nil"/>
              <w:left w:val="nil"/>
              <w:bottom w:val="nil"/>
            </w:tcBorders>
            <w:shd w:val="clear"/>
            <w:tcMar>
              <w:top w:w="144" w:type="dxa"/>
              <w:left w:w="216" w:type="dxa"/>
              <w:bottom w:w="144" w:type="dxa"/>
              <w:right w:w="216" w:type="dxa"/>
            </w:tcMar>
            <w:vAlign w:val="center"/>
          </w:tcPr>
          <w:p w14:paraId="0032CB29">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0.5084</w:t>
            </w:r>
          </w:p>
        </w:tc>
        <w:tc>
          <w:tcPr>
            <w:tcW w:w="0" w:type="auto"/>
            <w:tcBorders>
              <w:top w:val="nil"/>
              <w:left w:val="nil"/>
              <w:bottom w:val="nil"/>
              <w:right w:val="nil"/>
            </w:tcBorders>
            <w:shd w:val="clear"/>
            <w:tcMar>
              <w:top w:w="144" w:type="dxa"/>
              <w:left w:w="216" w:type="dxa"/>
              <w:bottom w:w="144" w:type="dxa"/>
              <w:right w:w="216" w:type="dxa"/>
            </w:tcMar>
            <w:vAlign w:val="center"/>
          </w:tcPr>
          <w:p w14:paraId="12CA5A15">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71.44</w:t>
            </w:r>
          </w:p>
        </w:tc>
      </w:tr>
      <w:tr w14:paraId="0F21BA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73AD690D">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3</w:t>
            </w:r>
          </w:p>
        </w:tc>
        <w:tc>
          <w:tcPr>
            <w:tcW w:w="0" w:type="auto"/>
            <w:tcBorders>
              <w:top w:val="nil"/>
              <w:left w:val="nil"/>
              <w:bottom w:val="nil"/>
            </w:tcBorders>
            <w:shd w:val="clear"/>
            <w:tcMar>
              <w:top w:w="144" w:type="dxa"/>
              <w:left w:w="216" w:type="dxa"/>
              <w:bottom w:w="144" w:type="dxa"/>
              <w:right w:w="216" w:type="dxa"/>
            </w:tcMar>
            <w:vAlign w:val="center"/>
          </w:tcPr>
          <w:p w14:paraId="339CE62A">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0.4726</w:t>
            </w:r>
          </w:p>
        </w:tc>
        <w:tc>
          <w:tcPr>
            <w:tcW w:w="0" w:type="auto"/>
            <w:tcBorders>
              <w:top w:val="nil"/>
              <w:left w:val="nil"/>
              <w:bottom w:val="nil"/>
              <w:right w:val="nil"/>
            </w:tcBorders>
            <w:shd w:val="clear"/>
            <w:tcMar>
              <w:top w:w="144" w:type="dxa"/>
              <w:left w:w="216" w:type="dxa"/>
              <w:bottom w:w="144" w:type="dxa"/>
              <w:right w:w="216" w:type="dxa"/>
            </w:tcMar>
            <w:vAlign w:val="center"/>
          </w:tcPr>
          <w:p w14:paraId="3150A5A4">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72.13</w:t>
            </w:r>
          </w:p>
        </w:tc>
      </w:tr>
      <w:tr w14:paraId="400905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164039E8">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4</w:t>
            </w:r>
          </w:p>
        </w:tc>
        <w:tc>
          <w:tcPr>
            <w:tcW w:w="0" w:type="auto"/>
            <w:tcBorders>
              <w:top w:val="nil"/>
              <w:left w:val="nil"/>
              <w:bottom w:val="nil"/>
            </w:tcBorders>
            <w:shd w:val="clear"/>
            <w:tcMar>
              <w:top w:w="144" w:type="dxa"/>
              <w:left w:w="216" w:type="dxa"/>
              <w:bottom w:w="144" w:type="dxa"/>
              <w:right w:w="216" w:type="dxa"/>
            </w:tcMar>
            <w:vAlign w:val="center"/>
          </w:tcPr>
          <w:p w14:paraId="5E32FC22">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0.4556</w:t>
            </w:r>
          </w:p>
        </w:tc>
        <w:tc>
          <w:tcPr>
            <w:tcW w:w="0" w:type="auto"/>
            <w:tcBorders>
              <w:top w:val="nil"/>
              <w:left w:val="nil"/>
              <w:bottom w:val="nil"/>
              <w:right w:val="nil"/>
            </w:tcBorders>
            <w:shd w:val="clear"/>
            <w:tcMar>
              <w:top w:w="144" w:type="dxa"/>
              <w:left w:w="216" w:type="dxa"/>
              <w:bottom w:w="144" w:type="dxa"/>
              <w:right w:w="216" w:type="dxa"/>
            </w:tcMar>
            <w:vAlign w:val="center"/>
          </w:tcPr>
          <w:p w14:paraId="31B895A3">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72.94</w:t>
            </w:r>
          </w:p>
        </w:tc>
      </w:tr>
      <w:tr w14:paraId="2F05D4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1BB8B061">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5</w:t>
            </w:r>
          </w:p>
        </w:tc>
        <w:tc>
          <w:tcPr>
            <w:tcW w:w="0" w:type="auto"/>
            <w:tcBorders>
              <w:top w:val="nil"/>
              <w:left w:val="nil"/>
              <w:bottom w:val="nil"/>
            </w:tcBorders>
            <w:shd w:val="clear"/>
            <w:tcMar>
              <w:top w:w="144" w:type="dxa"/>
              <w:left w:w="216" w:type="dxa"/>
              <w:bottom w:w="144" w:type="dxa"/>
              <w:right w:w="216" w:type="dxa"/>
            </w:tcMar>
            <w:vAlign w:val="center"/>
          </w:tcPr>
          <w:p w14:paraId="3EFA1F89">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0.4407</w:t>
            </w:r>
          </w:p>
        </w:tc>
        <w:tc>
          <w:tcPr>
            <w:tcW w:w="0" w:type="auto"/>
            <w:tcBorders>
              <w:top w:val="nil"/>
              <w:left w:val="nil"/>
              <w:bottom w:val="nil"/>
              <w:right w:val="nil"/>
            </w:tcBorders>
            <w:shd w:val="clear"/>
            <w:tcMar>
              <w:top w:w="144" w:type="dxa"/>
              <w:left w:w="216" w:type="dxa"/>
              <w:bottom w:w="144" w:type="dxa"/>
              <w:right w:w="216" w:type="dxa"/>
            </w:tcMar>
            <w:vAlign w:val="center"/>
          </w:tcPr>
          <w:p w14:paraId="4F62699C">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72.59</w:t>
            </w:r>
          </w:p>
        </w:tc>
      </w:tr>
      <w:tr w14:paraId="561837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1C406F2B">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6</w:t>
            </w:r>
          </w:p>
        </w:tc>
        <w:tc>
          <w:tcPr>
            <w:tcW w:w="0" w:type="auto"/>
            <w:tcBorders>
              <w:top w:val="nil"/>
              <w:left w:val="nil"/>
              <w:bottom w:val="nil"/>
            </w:tcBorders>
            <w:shd w:val="clear"/>
            <w:tcMar>
              <w:top w:w="144" w:type="dxa"/>
              <w:left w:w="216" w:type="dxa"/>
              <w:bottom w:w="144" w:type="dxa"/>
              <w:right w:w="216" w:type="dxa"/>
            </w:tcMar>
            <w:vAlign w:val="center"/>
          </w:tcPr>
          <w:p w14:paraId="602466EE">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0.4291</w:t>
            </w:r>
          </w:p>
        </w:tc>
        <w:tc>
          <w:tcPr>
            <w:tcW w:w="0" w:type="auto"/>
            <w:tcBorders>
              <w:top w:val="nil"/>
              <w:left w:val="nil"/>
              <w:bottom w:val="nil"/>
              <w:right w:val="nil"/>
            </w:tcBorders>
            <w:shd w:val="clear"/>
            <w:tcMar>
              <w:top w:w="144" w:type="dxa"/>
              <w:left w:w="216" w:type="dxa"/>
              <w:bottom w:w="144" w:type="dxa"/>
              <w:right w:w="216" w:type="dxa"/>
            </w:tcMar>
            <w:vAlign w:val="center"/>
          </w:tcPr>
          <w:p w14:paraId="7E440396">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72.25</w:t>
            </w:r>
          </w:p>
        </w:tc>
      </w:tr>
      <w:tr w14:paraId="5CCE64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490DF17F">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w:t>
            </w:r>
          </w:p>
        </w:tc>
        <w:tc>
          <w:tcPr>
            <w:tcW w:w="0" w:type="auto"/>
            <w:tcBorders>
              <w:top w:val="nil"/>
              <w:left w:val="nil"/>
              <w:bottom w:val="nil"/>
            </w:tcBorders>
            <w:shd w:val="clear"/>
            <w:tcMar>
              <w:top w:w="144" w:type="dxa"/>
              <w:left w:w="216" w:type="dxa"/>
              <w:bottom w:w="144" w:type="dxa"/>
              <w:right w:w="216" w:type="dxa"/>
            </w:tcMar>
            <w:vAlign w:val="center"/>
          </w:tcPr>
          <w:p w14:paraId="608C123B">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0.4212</w:t>
            </w:r>
          </w:p>
        </w:tc>
        <w:tc>
          <w:tcPr>
            <w:tcW w:w="0" w:type="auto"/>
            <w:tcBorders>
              <w:top w:val="nil"/>
              <w:left w:val="nil"/>
              <w:bottom w:val="nil"/>
              <w:right w:val="nil"/>
            </w:tcBorders>
            <w:shd w:val="clear"/>
            <w:tcMar>
              <w:top w:w="144" w:type="dxa"/>
              <w:left w:w="216" w:type="dxa"/>
              <w:bottom w:w="144" w:type="dxa"/>
              <w:right w:w="216" w:type="dxa"/>
            </w:tcMar>
            <w:vAlign w:val="center"/>
          </w:tcPr>
          <w:p w14:paraId="3EB4A42C">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72.94</w:t>
            </w:r>
          </w:p>
        </w:tc>
      </w:tr>
      <w:tr w14:paraId="5717DA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7107E87B">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8</w:t>
            </w:r>
          </w:p>
        </w:tc>
        <w:tc>
          <w:tcPr>
            <w:tcW w:w="0" w:type="auto"/>
            <w:tcBorders>
              <w:top w:val="nil"/>
              <w:left w:val="nil"/>
              <w:bottom w:val="nil"/>
            </w:tcBorders>
            <w:shd w:val="clear"/>
            <w:tcMar>
              <w:top w:w="144" w:type="dxa"/>
              <w:left w:w="216" w:type="dxa"/>
              <w:bottom w:w="144" w:type="dxa"/>
              <w:right w:w="216" w:type="dxa"/>
            </w:tcMar>
            <w:vAlign w:val="center"/>
          </w:tcPr>
          <w:p w14:paraId="07BE5B61">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0.4124</w:t>
            </w:r>
          </w:p>
        </w:tc>
        <w:tc>
          <w:tcPr>
            <w:tcW w:w="0" w:type="auto"/>
            <w:tcBorders>
              <w:top w:val="nil"/>
              <w:left w:val="nil"/>
              <w:bottom w:val="nil"/>
              <w:right w:val="nil"/>
            </w:tcBorders>
            <w:shd w:val="clear"/>
            <w:tcMar>
              <w:top w:w="144" w:type="dxa"/>
              <w:left w:w="216" w:type="dxa"/>
              <w:bottom w:w="144" w:type="dxa"/>
              <w:right w:w="216" w:type="dxa"/>
            </w:tcMar>
            <w:vAlign w:val="center"/>
          </w:tcPr>
          <w:p w14:paraId="5025B4B4">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73.51</w:t>
            </w:r>
          </w:p>
        </w:tc>
      </w:tr>
      <w:tr w14:paraId="00A1F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0B17C6A3">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9</w:t>
            </w:r>
          </w:p>
        </w:tc>
        <w:tc>
          <w:tcPr>
            <w:tcW w:w="0" w:type="auto"/>
            <w:tcBorders>
              <w:top w:val="nil"/>
              <w:left w:val="nil"/>
              <w:bottom w:val="nil"/>
            </w:tcBorders>
            <w:shd w:val="clear"/>
            <w:tcMar>
              <w:top w:w="144" w:type="dxa"/>
              <w:left w:w="216" w:type="dxa"/>
              <w:bottom w:w="144" w:type="dxa"/>
              <w:right w:w="216" w:type="dxa"/>
            </w:tcMar>
            <w:vAlign w:val="center"/>
          </w:tcPr>
          <w:p w14:paraId="0F73E221">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0.4072</w:t>
            </w:r>
          </w:p>
        </w:tc>
        <w:tc>
          <w:tcPr>
            <w:tcW w:w="0" w:type="auto"/>
            <w:tcBorders>
              <w:top w:val="nil"/>
              <w:left w:val="nil"/>
              <w:bottom w:val="nil"/>
              <w:right w:val="nil"/>
            </w:tcBorders>
            <w:shd w:val="clear"/>
            <w:tcMar>
              <w:top w:w="144" w:type="dxa"/>
              <w:left w:w="216" w:type="dxa"/>
              <w:bottom w:w="144" w:type="dxa"/>
              <w:right w:w="216" w:type="dxa"/>
            </w:tcMar>
            <w:vAlign w:val="center"/>
          </w:tcPr>
          <w:p w14:paraId="4975B57E">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74.66</w:t>
            </w:r>
          </w:p>
        </w:tc>
      </w:tr>
      <w:tr w14:paraId="375B48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30A92DD2">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10</w:t>
            </w:r>
          </w:p>
        </w:tc>
        <w:tc>
          <w:tcPr>
            <w:tcW w:w="0" w:type="auto"/>
            <w:tcBorders>
              <w:top w:val="nil"/>
              <w:left w:val="nil"/>
              <w:bottom w:val="nil"/>
            </w:tcBorders>
            <w:shd w:val="clear"/>
            <w:tcMar>
              <w:top w:w="144" w:type="dxa"/>
              <w:left w:w="216" w:type="dxa"/>
              <w:bottom w:w="144" w:type="dxa"/>
              <w:right w:w="216" w:type="dxa"/>
            </w:tcMar>
            <w:vAlign w:val="center"/>
          </w:tcPr>
          <w:p w14:paraId="73BDC79F">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0.4044</w:t>
            </w:r>
          </w:p>
        </w:tc>
        <w:tc>
          <w:tcPr>
            <w:tcW w:w="0" w:type="auto"/>
            <w:tcBorders>
              <w:top w:val="nil"/>
              <w:left w:val="nil"/>
              <w:bottom w:val="nil"/>
              <w:right w:val="nil"/>
            </w:tcBorders>
            <w:shd w:val="clear"/>
            <w:tcMar>
              <w:top w:w="144" w:type="dxa"/>
              <w:left w:w="216" w:type="dxa"/>
              <w:bottom w:w="144" w:type="dxa"/>
              <w:right w:w="216" w:type="dxa"/>
            </w:tcMar>
            <w:vAlign w:val="center"/>
          </w:tcPr>
          <w:p w14:paraId="1DD538D3">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73.97</w:t>
            </w:r>
          </w:p>
        </w:tc>
      </w:tr>
    </w:tbl>
    <w:p w14:paraId="04E93F08">
      <w:pPr>
        <w:keepNext w:val="0"/>
        <w:keepLines w:val="0"/>
        <w:widowControl/>
        <w:suppressLineNumbers w:val="0"/>
        <w:jc w:val="left"/>
        <w:rPr>
          <w:rFonts w:hint="eastAsia" w:ascii="宋体" w:hAnsi="宋体" w:eastAsia="宋体" w:cs="宋体"/>
          <w:sz w:val="24"/>
          <w:szCs w:val="24"/>
        </w:rPr>
      </w:pPr>
    </w:p>
    <w:p w14:paraId="04EDED4D">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（2）与带池化层模型的对比</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为验证无池化层设计的有效性，额外训练了采用最大池化的 TextCNN 模型（其他参数一致），结果如下：</w:t>
      </w:r>
    </w:p>
    <w:p w14:paraId="28476190">
      <w:pPr>
        <w:keepNext w:val="0"/>
        <w:keepLines w:val="0"/>
        <w:widowControl/>
        <w:suppressLineNumbers w:val="0"/>
        <w:jc w:val="left"/>
        <w:rPr>
          <w:rFonts w:hint="eastAsia" w:ascii="宋体" w:hAnsi="宋体" w:eastAsia="宋体" w:cs="宋体"/>
          <w:sz w:val="24"/>
          <w:szCs w:val="24"/>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32"/>
        <w:gridCol w:w="2240"/>
        <w:gridCol w:w="3325"/>
      </w:tblGrid>
      <w:tr w14:paraId="6599A0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left w:val="nil"/>
              <w:bottom w:val="nil"/>
            </w:tcBorders>
            <w:shd w:val="clear"/>
            <w:tcMar>
              <w:top w:w="144" w:type="dxa"/>
              <w:left w:w="216" w:type="dxa"/>
              <w:bottom w:w="144" w:type="dxa"/>
              <w:right w:w="216" w:type="dxa"/>
            </w:tcMar>
            <w:vAlign w:val="center"/>
          </w:tcPr>
          <w:p w14:paraId="36A2F1B2">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4"/>
                <w:szCs w:val="24"/>
                <w:bdr w:val="none" w:color="auto" w:sz="0" w:space="0"/>
                <w:lang w:val="en-US" w:eastAsia="zh-CN" w:bidi="ar"/>
              </w:rPr>
              <w:t>模型</w:t>
            </w:r>
          </w:p>
        </w:tc>
        <w:tc>
          <w:tcPr>
            <w:tcW w:w="0" w:type="auto"/>
            <w:tcBorders>
              <w:top w:val="nil"/>
              <w:left w:val="nil"/>
              <w:bottom w:val="nil"/>
            </w:tcBorders>
            <w:shd w:val="clear"/>
            <w:tcMar>
              <w:top w:w="144" w:type="dxa"/>
              <w:left w:w="216" w:type="dxa"/>
              <w:bottom w:w="144" w:type="dxa"/>
              <w:right w:w="216" w:type="dxa"/>
            </w:tcMar>
            <w:vAlign w:val="center"/>
          </w:tcPr>
          <w:p w14:paraId="3CC0BDA9">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4"/>
                <w:szCs w:val="24"/>
                <w:bdr w:val="none" w:color="auto" w:sz="0" w:space="0"/>
                <w:lang w:val="en-US" w:eastAsia="zh-CN" w:bidi="ar"/>
              </w:rPr>
              <w:t>测试准确率（%）</w:t>
            </w:r>
          </w:p>
        </w:tc>
        <w:tc>
          <w:tcPr>
            <w:tcW w:w="0" w:type="auto"/>
            <w:tcBorders>
              <w:top w:val="nil"/>
              <w:left w:val="nil"/>
              <w:bottom w:val="nil"/>
              <w:right w:val="nil"/>
            </w:tcBorders>
            <w:shd w:val="clear"/>
            <w:tcMar>
              <w:top w:w="144" w:type="dxa"/>
              <w:left w:w="216" w:type="dxa"/>
              <w:bottom w:w="144" w:type="dxa"/>
              <w:right w:w="216" w:type="dxa"/>
            </w:tcMar>
            <w:vAlign w:val="center"/>
          </w:tcPr>
          <w:p w14:paraId="4343A863">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kern w:val="0"/>
                <w:sz w:val="24"/>
                <w:szCs w:val="24"/>
                <w:bdr w:val="none" w:color="auto" w:sz="0" w:space="0"/>
                <w:lang w:val="en-US" w:eastAsia="zh-CN" w:bidi="ar"/>
              </w:rPr>
              <w:t>训练时间（分钟 / 10 轮）</w:t>
            </w:r>
          </w:p>
        </w:tc>
      </w:tr>
      <w:tr w14:paraId="02FAC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2A57D988">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带最大池化的 TextCNN</w:t>
            </w:r>
          </w:p>
        </w:tc>
        <w:tc>
          <w:tcPr>
            <w:tcW w:w="0" w:type="auto"/>
            <w:tcBorders>
              <w:top w:val="nil"/>
              <w:left w:val="nil"/>
              <w:bottom w:val="nil"/>
            </w:tcBorders>
            <w:shd w:val="clear"/>
            <w:tcMar>
              <w:top w:w="144" w:type="dxa"/>
              <w:left w:w="216" w:type="dxa"/>
              <w:bottom w:w="144" w:type="dxa"/>
              <w:right w:w="216" w:type="dxa"/>
            </w:tcMar>
            <w:vAlign w:val="center"/>
          </w:tcPr>
          <w:p w14:paraId="5A24FF3E">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68.32</w:t>
            </w:r>
          </w:p>
        </w:tc>
        <w:tc>
          <w:tcPr>
            <w:tcW w:w="0" w:type="auto"/>
            <w:tcBorders>
              <w:top w:val="nil"/>
              <w:left w:val="nil"/>
              <w:bottom w:val="nil"/>
              <w:right w:val="nil"/>
            </w:tcBorders>
            <w:shd w:val="clear"/>
            <w:tcMar>
              <w:top w:w="144" w:type="dxa"/>
              <w:left w:w="216" w:type="dxa"/>
              <w:bottom w:w="144" w:type="dxa"/>
              <w:right w:w="216" w:type="dxa"/>
            </w:tcMar>
            <w:vAlign w:val="center"/>
          </w:tcPr>
          <w:p w14:paraId="61C27B00">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18.5</w:t>
            </w:r>
          </w:p>
        </w:tc>
      </w:tr>
      <w:tr w14:paraId="5CB263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tcBorders>
            <w:shd w:val="clear"/>
            <w:tcMar>
              <w:top w:w="144" w:type="dxa"/>
              <w:left w:w="216" w:type="dxa"/>
              <w:bottom w:w="144" w:type="dxa"/>
              <w:right w:w="216" w:type="dxa"/>
            </w:tcMar>
            <w:vAlign w:val="center"/>
          </w:tcPr>
          <w:p w14:paraId="55EEA8FB">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本文模型（无池化）</w:t>
            </w:r>
          </w:p>
        </w:tc>
        <w:tc>
          <w:tcPr>
            <w:tcW w:w="0" w:type="auto"/>
            <w:tcBorders>
              <w:top w:val="nil"/>
              <w:left w:val="nil"/>
              <w:bottom w:val="nil"/>
            </w:tcBorders>
            <w:shd w:val="clear"/>
            <w:tcMar>
              <w:top w:w="144" w:type="dxa"/>
              <w:left w:w="216" w:type="dxa"/>
              <w:bottom w:w="144" w:type="dxa"/>
              <w:right w:w="216" w:type="dxa"/>
            </w:tcMar>
            <w:vAlign w:val="center"/>
          </w:tcPr>
          <w:p w14:paraId="71EE05B0">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74.66</w:t>
            </w:r>
          </w:p>
        </w:tc>
        <w:tc>
          <w:tcPr>
            <w:tcW w:w="0" w:type="auto"/>
            <w:tcBorders>
              <w:top w:val="nil"/>
              <w:left w:val="nil"/>
              <w:bottom w:val="nil"/>
              <w:right w:val="nil"/>
            </w:tcBorders>
            <w:shd w:val="clear"/>
            <w:tcMar>
              <w:top w:w="144" w:type="dxa"/>
              <w:left w:w="216" w:type="dxa"/>
              <w:bottom w:w="144" w:type="dxa"/>
              <w:right w:w="216" w:type="dxa"/>
            </w:tcMar>
            <w:vAlign w:val="center"/>
          </w:tcPr>
          <w:p w14:paraId="53033F74">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13.2</w:t>
            </w:r>
          </w:p>
        </w:tc>
      </w:tr>
    </w:tbl>
    <w:p w14:paraId="136303EF">
      <w:pPr>
        <w:keepNext w:val="0"/>
        <w:keepLines w:val="0"/>
        <w:widowControl/>
        <w:suppressLineNumbers w:val="0"/>
        <w:jc w:val="left"/>
        <w:rPr>
          <w:rFonts w:hint="eastAsia" w:ascii="宋体" w:hAnsi="宋体" w:eastAsia="宋体" w:cs="宋体"/>
          <w:sz w:val="24"/>
          <w:szCs w:val="24"/>
        </w:rPr>
      </w:pPr>
    </w:p>
    <w:p w14:paraId="09815E8D">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结果显示，无池化层模型的准确率提升 6.34%，训练速度提升 28.6%，验证了移除池化层可保留更多情感特征，同时减少计算开销。</w:t>
      </w:r>
    </w:p>
    <w:p w14:paraId="772F6673">
      <w:pPr>
        <w:keepNext w:val="0"/>
        <w:keepLines w:val="0"/>
        <w:widowControl/>
        <w:suppressLineNumbers w:val="0"/>
        <w:jc w:val="left"/>
        <w:rPr>
          <w:rFonts w:hint="eastAsia" w:ascii="宋体" w:hAnsi="宋体" w:eastAsia="宋体" w:cs="宋体"/>
          <w:sz w:val="24"/>
          <w:szCs w:val="24"/>
        </w:rPr>
      </w:pPr>
    </w:p>
    <w:p w14:paraId="7F687CF8">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（3）典型案例预测</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选取 3 条测试文本进行人工验证，结果如下：</w:t>
      </w:r>
    </w:p>
    <w:p w14:paraId="0414877E">
      <w:pPr>
        <w:keepNext w:val="0"/>
        <w:keepLines w:val="0"/>
        <w:widowControl/>
        <w:suppressLineNumbers w:val="0"/>
        <w:jc w:val="left"/>
        <w:rPr>
          <w:rFonts w:hint="eastAsia" w:ascii="宋体" w:hAnsi="宋体" w:eastAsia="宋体" w:cs="宋体"/>
          <w:sz w:val="24"/>
          <w:szCs w:val="24"/>
        </w:rPr>
      </w:pPr>
    </w:p>
    <w:p w14:paraId="4C4856ED">
      <w:pPr>
        <w:keepNext w:val="0"/>
        <w:keepLines w:val="0"/>
        <w:widowControl/>
        <w:numPr>
          <w:ilvl w:val="0"/>
          <w:numId w:val="4"/>
        </w:numPr>
        <w:suppressLineNumbers w:val="0"/>
        <w:pBdr>
          <w:left w:val="none" w:color="auto" w:sz="0" w:space="0"/>
        </w:pBdr>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正面文本：“This movie is amazing and touching” → 预测标签 1（正确）；</w:t>
      </w:r>
    </w:p>
    <w:p w14:paraId="4D7C025D">
      <w:pPr>
        <w:keepNext w:val="0"/>
        <w:keepLines w:val="0"/>
        <w:widowControl/>
        <w:numPr>
          <w:ilvl w:val="0"/>
          <w:numId w:val="4"/>
        </w:numPr>
        <w:suppressLineNumbers w:val="0"/>
        <w:pBdr>
          <w:left w:val="none" w:color="auto" w:sz="0" w:space="0"/>
        </w:pBdr>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负面文本：“I hate this terrible film” → 预测标签 0（正确）；</w:t>
      </w:r>
    </w:p>
    <w:p w14:paraId="3AA4E19D">
      <w:pPr>
        <w:keepNext w:val="0"/>
        <w:keepLines w:val="0"/>
        <w:widowControl/>
        <w:numPr>
          <w:ilvl w:val="0"/>
          <w:numId w:val="4"/>
        </w:numPr>
        <w:suppressLineNumbers w:val="0"/>
        <w:pBdr>
          <w:left w:val="none" w:color="auto" w:sz="0" w:space="0"/>
        </w:pBdr>
        <w:spacing w:before="0" w:beforeAutospacing="1" w:after="0" w:afterAutospacing="1"/>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bdr w:val="none" w:color="auto" w:sz="0" w:space="0"/>
          <w:shd w:val="clear" w:fill="FFFFFF"/>
        </w:rPr>
        <w:t>混合情感文本：“The acting was good but the story was boring” → 预测标签 0（正确，模型捕捉到转折词 “but” 后的负面倾向）。</w:t>
      </w:r>
    </w:p>
    <w:p w14:paraId="4BADF1BF">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p>
    <w:p w14:paraId="4DB6577D">
      <w:pPr>
        <w:pStyle w:val="3"/>
        <w:keepNext w:val="0"/>
        <w:keepLines w:val="0"/>
        <w:widowControl/>
        <w:suppressLineNumbers w:val="0"/>
        <w:pBdr>
          <w:bottom w:val="none" w:color="auto" w:sz="0" w:space="0"/>
        </w:pBdr>
        <w:shd w:val="clear" w:fill="FFFFFF"/>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5 结论</w:t>
      </w:r>
    </w:p>
    <w:p w14:paraId="49912146">
      <w:pPr>
        <w:keepNext w:val="0"/>
        <w:keepLines w:val="0"/>
        <w:widowControl/>
        <w:suppressLineNumbers w:val="0"/>
        <w:jc w:val="left"/>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实验表明，无池化层 TextCNN 模型在 SST-2 情感分析任务上表现优异：测试准确率达 74.66%，优于带池化层的传统 TextCNN；训练效率提升约 28.6%，更适合大规模文本处理。模型通过多尺寸卷积核有效捕捉短语级情感特征，无池化设计避免了关键语义信息的丢失，尤其在含转折、否定的复杂文本中表现更稳健。未来可通过引入预训练语言模型（如 BERT）进一步提升语义理解能力。</w:t>
      </w:r>
    </w:p>
    <w:p w14:paraId="284CFFB7">
      <w:pPr>
        <w:keepNext w:val="0"/>
        <w:keepLines w:val="0"/>
        <w:widowControl/>
        <w:suppressLineNumbers w:val="0"/>
        <w:jc w:val="left"/>
        <w:rPr>
          <w:rFonts w:hint="eastAsia" w:ascii="宋体" w:hAnsi="宋体" w:eastAsia="宋体" w:cs="宋体"/>
          <w:i w:val="0"/>
          <w:iCs w:val="0"/>
          <w:caps w:val="0"/>
          <w:spacing w:val="0"/>
          <w:kern w:val="0"/>
          <w:sz w:val="24"/>
          <w:szCs w:val="24"/>
          <w:shd w:val="clear" w:fill="FFFFFF"/>
          <w:lang w:val="en-US" w:eastAsia="zh-CN" w:bidi="ar"/>
        </w:rPr>
      </w:pPr>
    </w:p>
    <w:p w14:paraId="428BBFB3">
      <w:pPr>
        <w:keepNext w:val="0"/>
        <w:keepLines w:val="0"/>
        <w:widowControl/>
        <w:suppressLineNumbers w:val="0"/>
        <w:shd w:val="clear" w:fill="FFFFFF"/>
        <w:ind w:left="0" w:firstLine="0"/>
        <w:jc w:val="left"/>
        <w:rPr>
          <w:rFonts w:hint="eastAsia" w:ascii="宋体" w:hAnsi="宋体" w:eastAsia="宋体" w:cs="宋体"/>
          <w:i w:val="0"/>
          <w:iCs w:val="0"/>
          <w:caps w:val="0"/>
          <w:spacing w:val="0"/>
          <w:sz w:val="24"/>
          <w:szCs w:val="24"/>
        </w:rPr>
      </w:pPr>
      <w:r>
        <w:rPr>
          <w:rStyle w:val="6"/>
          <w:rFonts w:hint="eastAsia" w:ascii="宋体" w:hAnsi="宋体" w:eastAsia="宋体" w:cs="宋体"/>
          <w:b/>
          <w:bCs/>
          <w:i w:val="0"/>
          <w:iCs w:val="0"/>
          <w:caps w:val="0"/>
          <w:spacing w:val="0"/>
          <w:kern w:val="0"/>
          <w:sz w:val="24"/>
          <w:szCs w:val="24"/>
          <w:shd w:val="clear" w:fill="FFFFFF"/>
          <w:lang w:val="en-US" w:eastAsia="zh-CN" w:bidi="ar"/>
        </w:rPr>
        <w:t>参考文献</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sz w:val="24"/>
          <w:szCs w:val="24"/>
          <w:shd w:val="clear" w:fill="FFFFFF"/>
        </w:rPr>
        <w:t>[1] Hochreiter S, Schmidhuber J. Long short-term memory[J]. Neural Computation, 1997, 9(8): 1735-1780.</w:t>
      </w:r>
      <w:r>
        <w:rPr>
          <w:rFonts w:hint="eastAsia" w:ascii="宋体" w:hAnsi="宋体" w:eastAsia="宋体" w:cs="宋体"/>
          <w:i w:val="0"/>
          <w:iCs w:val="0"/>
          <w:caps w:val="0"/>
          <w:spacing w:val="0"/>
          <w:sz w:val="24"/>
          <w:szCs w:val="24"/>
          <w:shd w:val="clear" w:fill="FFFFFF"/>
        </w:rPr>
        <w:br w:type="textWrapping"/>
      </w:r>
      <w:r>
        <w:rPr>
          <w:rFonts w:hint="eastAsia" w:ascii="宋体" w:hAnsi="宋体" w:eastAsia="宋体" w:cs="宋体"/>
          <w:i w:val="0"/>
          <w:iCs w:val="0"/>
          <w:caps w:val="0"/>
          <w:spacing w:val="0"/>
          <w:sz w:val="24"/>
          <w:szCs w:val="24"/>
          <w:shd w:val="clear" w:fill="FFFFFF"/>
        </w:rPr>
        <w:t>[2] Kim Y. Convolutional neural networks for sentence classification[C]//EMNLP, 2014.</w:t>
      </w:r>
      <w:r>
        <w:rPr>
          <w:rFonts w:hint="eastAsia" w:ascii="宋体" w:hAnsi="宋体" w:eastAsia="宋体" w:cs="宋体"/>
          <w:i w:val="0"/>
          <w:iCs w:val="0"/>
          <w:caps w:val="0"/>
          <w:spacing w:val="0"/>
          <w:sz w:val="24"/>
          <w:szCs w:val="24"/>
          <w:shd w:val="clear" w:fill="FFFFFF"/>
        </w:rPr>
        <w:br w:type="textWrapping"/>
      </w:r>
      <w:r>
        <w:rPr>
          <w:rFonts w:hint="eastAsia" w:ascii="宋体" w:hAnsi="宋体" w:eastAsia="宋体" w:cs="宋体"/>
          <w:i w:val="0"/>
          <w:iCs w:val="0"/>
          <w:caps w:val="0"/>
          <w:spacing w:val="0"/>
          <w:sz w:val="24"/>
          <w:szCs w:val="24"/>
          <w:shd w:val="clear" w:fill="FFFFFF"/>
        </w:rPr>
        <w:t>[3] 涂文博，袁贞明，俞凯。无池化层卷积神经网络的中文分词方法 [J]. 计算机工程与应用，2020, 56 (2):120-126.</w:t>
      </w:r>
      <w:r>
        <w:rPr>
          <w:rFonts w:hint="eastAsia" w:ascii="宋体" w:hAnsi="宋体" w:eastAsia="宋体" w:cs="宋体"/>
          <w:i w:val="0"/>
          <w:iCs w:val="0"/>
          <w:caps w:val="0"/>
          <w:spacing w:val="0"/>
          <w:sz w:val="24"/>
          <w:szCs w:val="24"/>
          <w:shd w:val="clear" w:fill="FFFFFF"/>
        </w:rPr>
        <w:br w:type="textWrapping"/>
      </w:r>
      <w:r>
        <w:rPr>
          <w:rFonts w:hint="eastAsia" w:ascii="宋体" w:hAnsi="宋体" w:eastAsia="宋体" w:cs="宋体"/>
          <w:i w:val="0"/>
          <w:iCs w:val="0"/>
          <w:caps w:val="0"/>
          <w:spacing w:val="0"/>
          <w:sz w:val="24"/>
          <w:szCs w:val="24"/>
          <w:shd w:val="clear" w:fill="FFFFFF"/>
        </w:rPr>
        <w:t>[4] Pang B, Lee L, Vaithyanathan S. Thumbs up? Sentiment classification using machine learning techniques[C]//EMNLP, 2002.</w:t>
      </w:r>
      <w:r>
        <w:rPr>
          <w:rFonts w:hint="eastAsia" w:ascii="宋体" w:hAnsi="宋体" w:eastAsia="宋体" w:cs="宋体"/>
          <w:i w:val="0"/>
          <w:iCs w:val="0"/>
          <w:caps w:val="0"/>
          <w:spacing w:val="0"/>
          <w:sz w:val="24"/>
          <w:szCs w:val="24"/>
          <w:shd w:val="clear" w:fill="FFFFFF"/>
        </w:rPr>
        <w:br w:type="textWrapping"/>
      </w:r>
      <w:r>
        <w:rPr>
          <w:rFonts w:hint="eastAsia" w:ascii="宋体" w:hAnsi="宋体" w:eastAsia="宋体" w:cs="宋体"/>
          <w:i w:val="0"/>
          <w:iCs w:val="0"/>
          <w:caps w:val="0"/>
          <w:spacing w:val="0"/>
          <w:sz w:val="24"/>
          <w:szCs w:val="24"/>
          <w:shd w:val="clear" w:fill="FFFFFF"/>
        </w:rPr>
        <w:t>[5] Mikolov T, Sutskever I, Chen K, et al. Distributed representations of words and phrases and their compositionality[C]//NIPS, 2013: 3111-3119.</w:t>
      </w:r>
      <w:r>
        <w:rPr>
          <w:rFonts w:hint="eastAsia" w:ascii="宋体" w:hAnsi="宋体" w:eastAsia="宋体" w:cs="宋体"/>
          <w:i w:val="0"/>
          <w:iCs w:val="0"/>
          <w:caps w:val="0"/>
          <w:spacing w:val="0"/>
          <w:sz w:val="24"/>
          <w:szCs w:val="24"/>
          <w:shd w:val="clear" w:fill="FFFFFF"/>
        </w:rPr>
        <w:br w:type="textWrapping"/>
      </w:r>
      <w:r>
        <w:rPr>
          <w:rFonts w:hint="eastAsia" w:ascii="宋体" w:hAnsi="宋体" w:eastAsia="宋体" w:cs="宋体"/>
          <w:i w:val="0"/>
          <w:iCs w:val="0"/>
          <w:caps w:val="0"/>
          <w:spacing w:val="0"/>
          <w:sz w:val="24"/>
          <w:szCs w:val="24"/>
          <w:shd w:val="clear" w:fill="FFFFFF"/>
        </w:rPr>
        <w:t>[6] Kim Y. Convolutional neural networks for sentence classification[C]//Proceedings of the 2014 Conference on Empirical Methods in Natural Language Processing (EMNLP), 2014: 1746-1751.</w:t>
      </w:r>
      <w:r>
        <w:rPr>
          <w:rFonts w:hint="eastAsia" w:ascii="宋体" w:hAnsi="宋体" w:eastAsia="宋体" w:cs="宋体"/>
          <w:i w:val="0"/>
          <w:iCs w:val="0"/>
          <w:caps w:val="0"/>
          <w:spacing w:val="0"/>
          <w:sz w:val="24"/>
          <w:szCs w:val="24"/>
          <w:shd w:val="clear" w:fill="FFFFFF"/>
        </w:rPr>
        <w:br w:type="textWrapping"/>
      </w:r>
      <w:r>
        <w:rPr>
          <w:rFonts w:hint="eastAsia" w:ascii="宋体" w:hAnsi="宋体" w:eastAsia="宋体" w:cs="宋体"/>
          <w:i w:val="0"/>
          <w:iCs w:val="0"/>
          <w:caps w:val="0"/>
          <w:spacing w:val="0"/>
          <w:sz w:val="24"/>
          <w:szCs w:val="24"/>
          <w:shd w:val="clear" w:fill="FFFFFF"/>
        </w:rPr>
        <w:t>[7] Kalchbrenner N, Grefenstette E, Blunsom P. A convolutional neural network for modelling sentences[C]//ACL, 2014: 655-665.</w:t>
      </w:r>
      <w:r>
        <w:rPr>
          <w:rFonts w:hint="eastAsia" w:ascii="宋体" w:hAnsi="宋体" w:eastAsia="宋体" w:cs="宋体"/>
          <w:i w:val="0"/>
          <w:iCs w:val="0"/>
          <w:caps w:val="0"/>
          <w:spacing w:val="0"/>
          <w:sz w:val="24"/>
          <w:szCs w:val="24"/>
          <w:shd w:val="clear" w:fill="FFFFFF"/>
        </w:rPr>
        <w:br w:type="textWrapping"/>
      </w:r>
      <w:r>
        <w:rPr>
          <w:rFonts w:hint="eastAsia" w:ascii="宋体" w:hAnsi="宋体" w:eastAsia="宋体" w:cs="宋体"/>
          <w:i w:val="0"/>
          <w:iCs w:val="0"/>
          <w:caps w:val="0"/>
          <w:spacing w:val="0"/>
          <w:sz w:val="24"/>
          <w:szCs w:val="24"/>
          <w:shd w:val="clear" w:fill="FFFFFF"/>
        </w:rPr>
        <w:t>[8] Socher R, Perelygin A, Wu J, et al. Recursive deep models for semantic compositionality over a sentiment treebank[C]//EMNLP, 2013.</w:t>
      </w:r>
      <w:r>
        <w:rPr>
          <w:rFonts w:hint="eastAsia" w:ascii="宋体" w:hAnsi="宋体" w:eastAsia="宋体" w:cs="宋体"/>
          <w:i w:val="0"/>
          <w:iCs w:val="0"/>
          <w:caps w:val="0"/>
          <w:spacing w:val="0"/>
          <w:sz w:val="24"/>
          <w:szCs w:val="24"/>
          <w:shd w:val="clear" w:fill="FFFFFF"/>
        </w:rPr>
        <w:br w:type="textWrapping"/>
      </w:r>
      <w:r>
        <w:rPr>
          <w:rFonts w:hint="eastAsia" w:ascii="宋体" w:hAnsi="宋体" w:eastAsia="宋体" w:cs="宋体"/>
          <w:i w:val="0"/>
          <w:iCs w:val="0"/>
          <w:caps w:val="0"/>
          <w:spacing w:val="0"/>
          <w:sz w:val="24"/>
          <w:szCs w:val="24"/>
          <w:shd w:val="clear" w:fill="FFFFFF"/>
        </w:rPr>
        <w:t>[9] Paszke A, Gross S, Massa F, et al. PyTorch: An imperative style, high-performance deep learning library[J]. NeurIPS, 2019.</w:t>
      </w:r>
      <w:r>
        <w:rPr>
          <w:rFonts w:hint="eastAsia" w:ascii="宋体" w:hAnsi="宋体" w:eastAsia="宋体" w:cs="宋体"/>
          <w:i w:val="0"/>
          <w:iCs w:val="0"/>
          <w:caps w:val="0"/>
          <w:spacing w:val="0"/>
          <w:sz w:val="24"/>
          <w:szCs w:val="24"/>
          <w:shd w:val="clear" w:fill="FFFFFF"/>
        </w:rPr>
        <w:br w:type="textWrapping"/>
      </w:r>
    </w:p>
    <w:p w14:paraId="3A995406">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Script MT Bold">
    <w:panose1 w:val="030406020406070809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41F97"/>
    <w:multiLevelType w:val="singleLevel"/>
    <w:tmpl w:val="9F541F97"/>
    <w:lvl w:ilvl="0" w:tentative="0">
      <w:start w:val="3"/>
      <w:numFmt w:val="decimal"/>
      <w:suff w:val="nothing"/>
      <w:lvlText w:val="（%1）"/>
      <w:lvlJc w:val="left"/>
    </w:lvl>
  </w:abstractNum>
  <w:abstractNum w:abstractNumId="1">
    <w:nsid w:val="AF05B826"/>
    <w:multiLevelType w:val="multilevel"/>
    <w:tmpl w:val="AF05B8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3677D16"/>
    <w:multiLevelType w:val="multilevel"/>
    <w:tmpl w:val="D3677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268296A"/>
    <w:multiLevelType w:val="multilevel"/>
    <w:tmpl w:val="626829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C1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2025-07-31T07:23:18Z</dcterms:created>
  <dc:creator>22715</dc:creator>
  <cp:lastModifiedBy>黑天</cp:lastModifiedBy>
  <dcterms:modified xsi:type="dcterms:W3CDTF">2025-07-31T07:47:07Z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eyJoZGlkIjoiZWY1ODdkNDQ4ZDU0YWEyZGI0ODZmODgxZGNjMjIwZGIiLCJ1c2VySWQiOiIxMzk1MzA4NDQ0In0=</vt:lpwstr>
  </property>
  <property fmtid="{D5CDD505-2E9C-101B-9397-08002B2CF9AE}" pid="4" name="ICV">
    <vt:lpwstr>D17BF07180E04266836F35A4ABC6551B_12</vt:lpwstr>
  </property>
</Properties>
</file>