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9272" w14:textId="05606C7C" w:rsidR="002E7A29" w:rsidRDefault="00763A40" w:rsidP="00763A40">
      <w:pPr>
        <w:jc w:val="center"/>
        <w:rPr>
          <w:rFonts w:ascii="Elephant" w:hAnsi="Elephant" w:cs="Forte Forward"/>
          <w:sz w:val="44"/>
          <w:szCs w:val="44"/>
        </w:rPr>
      </w:pPr>
      <w:r w:rsidRPr="00763A40">
        <w:rPr>
          <w:rFonts w:ascii="Elephant" w:hAnsi="Elephant" w:cs="Forte Forward"/>
          <w:sz w:val="44"/>
          <w:szCs w:val="44"/>
        </w:rPr>
        <w:t>Comparison of compiler and interpreter</w:t>
      </w:r>
    </w:p>
    <w:p w14:paraId="13FE389E" w14:textId="77777777" w:rsidR="00763A40" w:rsidRDefault="00763A40" w:rsidP="00763A40">
      <w:pPr>
        <w:jc w:val="center"/>
        <w:rPr>
          <w:rFonts w:ascii="Lucida Calligraphy" w:hAnsi="Lucida Calligraphy"/>
          <w:sz w:val="32"/>
          <w:szCs w:val="32"/>
        </w:rPr>
      </w:pPr>
    </w:p>
    <w:p w14:paraId="6822B7FA" w14:textId="6BDDB2DB" w:rsidR="002E7A29" w:rsidRPr="00797000" w:rsidRDefault="00763A40" w:rsidP="00763A40">
      <w:pPr>
        <w:spacing w:line="276" w:lineRule="auto"/>
      </w:pPr>
      <w:r w:rsidRPr="00763A40">
        <w:rPr>
          <w:b/>
          <w:bCs/>
          <w:color w:val="6B2F3C"/>
          <w:sz w:val="28"/>
          <w:szCs w:val="28"/>
        </w:rPr>
        <w:t>Compiler/Interpreter</w:t>
      </w:r>
      <w:r w:rsidRPr="00763A40">
        <w:rPr>
          <w:b/>
          <w:bCs/>
          <w:color w:val="6B2F3C"/>
          <w:sz w:val="28"/>
          <w:szCs w:val="28"/>
        </w:rPr>
        <w:t xml:space="preserve"> </w:t>
      </w:r>
      <w:r w:rsidR="002E7A29" w:rsidRPr="005472DB">
        <w:t xml:space="preserve">is </w:t>
      </w:r>
      <w:r>
        <w:t>a</w:t>
      </w:r>
      <w:r w:rsidRPr="00763A40">
        <w:t xml:space="preserve"> tool that translates code into something the computer can understand.</w:t>
      </w:r>
    </w:p>
    <w:p w14:paraId="7994DD54" w14:textId="77777777" w:rsidR="002E7A29" w:rsidRPr="00797000" w:rsidRDefault="002E7A29" w:rsidP="002E7A29">
      <w:pPr>
        <w:numPr>
          <w:ilvl w:val="0"/>
          <w:numId w:val="3"/>
        </w:numPr>
        <w:tabs>
          <w:tab w:val="num" w:pos="720"/>
        </w:tabs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Compiled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The entire code is converted into machine code before running.</w:t>
      </w:r>
      <w:r w:rsidRPr="00797000">
        <w:rPr>
          <w:color w:val="000000" w:themeColor="text1"/>
        </w:rPr>
        <w:br/>
        <w:t>Examples: C, C++, Rust.</w:t>
      </w:r>
    </w:p>
    <w:p w14:paraId="5EFBCF62" w14:textId="77777777" w:rsidR="002E7A29" w:rsidRPr="00797000" w:rsidRDefault="002E7A29" w:rsidP="002E7A29">
      <w:pPr>
        <w:numPr>
          <w:ilvl w:val="0"/>
          <w:numId w:val="3"/>
        </w:numPr>
        <w:tabs>
          <w:tab w:val="num" w:pos="720"/>
        </w:tabs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Interpreted Languages: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Code is executed line-by-line during runtime.</w:t>
      </w:r>
      <w:r w:rsidRPr="00797000">
        <w:rPr>
          <w:color w:val="000000" w:themeColor="text1"/>
        </w:rPr>
        <w:br/>
        <w:t>Examples: Python, JavaScript.</w:t>
      </w:r>
    </w:p>
    <w:p w14:paraId="45B0DE70" w14:textId="3FADC037" w:rsidR="002E7A29" w:rsidRPr="00763A40" w:rsidRDefault="002E7A29" w:rsidP="00763A40">
      <w:pPr>
        <w:numPr>
          <w:ilvl w:val="0"/>
          <w:numId w:val="3"/>
        </w:numPr>
        <w:tabs>
          <w:tab w:val="num" w:pos="720"/>
        </w:tabs>
        <w:rPr>
          <w:color w:val="000000" w:themeColor="text1"/>
        </w:rPr>
      </w:pPr>
      <w:r w:rsidRPr="00797000">
        <w:rPr>
          <w:b/>
          <w:bCs/>
          <w:color w:val="196B24" w:themeColor="accent3"/>
        </w:rPr>
        <w:t>Hybrid (Compiled + Interpreted):</w:t>
      </w:r>
      <w:r w:rsidRPr="00797000">
        <w:rPr>
          <w:color w:val="196B24" w:themeColor="accent3"/>
        </w:rPr>
        <w:t xml:space="preserve"> </w:t>
      </w:r>
      <w:r w:rsidRPr="00797000">
        <w:rPr>
          <w:color w:val="000000" w:themeColor="text1"/>
        </w:rPr>
        <w:t>First compiled into an intermediate format, then interpreted at runtime.</w:t>
      </w:r>
      <w:r w:rsidRPr="00797000">
        <w:rPr>
          <w:color w:val="000000" w:themeColor="text1"/>
        </w:rPr>
        <w:br/>
        <w:t>Examples: C#, Java.</w:t>
      </w:r>
    </w:p>
    <w:p w14:paraId="2D523F29" w14:textId="77777777" w:rsidR="002E7A29" w:rsidRDefault="002E7A29" w:rsidP="002E7A29">
      <w:pPr>
        <w:rPr>
          <w:b/>
          <w:bCs/>
          <w:color w:val="6B2F3C"/>
          <w:sz w:val="28"/>
          <w:szCs w:val="28"/>
        </w:rPr>
      </w:pPr>
    </w:p>
    <w:p w14:paraId="474DE4E1" w14:textId="77777777" w:rsidR="002E7A29" w:rsidRPr="00763A40" w:rsidRDefault="002E7A29" w:rsidP="00763A40">
      <w:pPr>
        <w:pStyle w:val="ListParagraph"/>
        <w:numPr>
          <w:ilvl w:val="0"/>
          <w:numId w:val="9"/>
        </w:numPr>
        <w:rPr>
          <w:b/>
          <w:bCs/>
          <w:color w:val="153D63" w:themeColor="text2" w:themeTint="E6"/>
          <w:sz w:val="28"/>
          <w:szCs w:val="28"/>
        </w:rPr>
      </w:pPr>
      <w:r w:rsidRPr="00763A40">
        <w:rPr>
          <w:b/>
          <w:bCs/>
          <w:color w:val="153D63" w:themeColor="text2" w:themeTint="E6"/>
          <w:sz w:val="28"/>
          <w:szCs w:val="28"/>
        </w:rPr>
        <w:t>Compiled vs. Interpreted Languages</w:t>
      </w:r>
    </w:p>
    <w:p w14:paraId="1252758A" w14:textId="77777777" w:rsidR="002E7A29" w:rsidRDefault="002E7A29" w:rsidP="002E7A29">
      <w:pPr>
        <w:rPr>
          <w:b/>
          <w:bCs/>
          <w:color w:val="6B2F3C"/>
          <w:sz w:val="28"/>
          <w:szCs w:val="28"/>
        </w:rPr>
      </w:pPr>
    </w:p>
    <w:tbl>
      <w:tblPr>
        <w:tblStyle w:val="PlainTable5"/>
        <w:tblW w:w="9785" w:type="dxa"/>
        <w:tblLook w:val="04A0" w:firstRow="1" w:lastRow="0" w:firstColumn="1" w:lastColumn="0" w:noHBand="0" w:noVBand="1"/>
      </w:tblPr>
      <w:tblGrid>
        <w:gridCol w:w="3261"/>
        <w:gridCol w:w="3262"/>
        <w:gridCol w:w="3262"/>
      </w:tblGrid>
      <w:tr w:rsidR="002E7A29" w14:paraId="1CCB05BD" w14:textId="77777777" w:rsidTr="00F55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073F4E5" w14:textId="77777777" w:rsidR="002E7A29" w:rsidRPr="000235BC" w:rsidRDefault="002E7A29" w:rsidP="00F554BF">
            <w:pPr>
              <w:jc w:val="center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Feature</w:t>
            </w:r>
          </w:p>
        </w:tc>
        <w:tc>
          <w:tcPr>
            <w:tcW w:w="3262" w:type="dxa"/>
          </w:tcPr>
          <w:p w14:paraId="7B86ACC9" w14:textId="77777777" w:rsidR="002E7A29" w:rsidRPr="000235BC" w:rsidRDefault="002E7A29" w:rsidP="00F55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Compiled Languages</w:t>
            </w:r>
          </w:p>
        </w:tc>
        <w:tc>
          <w:tcPr>
            <w:tcW w:w="3262" w:type="dxa"/>
          </w:tcPr>
          <w:p w14:paraId="789F92AE" w14:textId="77777777" w:rsidR="002E7A29" w:rsidRPr="000235BC" w:rsidRDefault="002E7A29" w:rsidP="00F55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0235BC">
              <w:rPr>
                <w:b/>
                <w:bCs/>
              </w:rPr>
              <w:t>Interpreted Languages</w:t>
            </w:r>
          </w:p>
        </w:tc>
      </w:tr>
      <w:tr w:rsidR="002E7A29" w14:paraId="01FF6FD7" w14:textId="77777777" w:rsidTr="00F5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3A7E61F" w14:textId="77777777" w:rsidR="002E7A29" w:rsidRPr="00C57ED3" w:rsidRDefault="002E7A29" w:rsidP="00F554BF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Execution Speed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4B341185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Faster (pre-compiled)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2791087D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Slower (line-by-line)</w:t>
            </w:r>
          </w:p>
        </w:tc>
      </w:tr>
      <w:tr w:rsidR="002E7A29" w14:paraId="364A3132" w14:textId="77777777" w:rsidTr="00F554BF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724912" w14:textId="77777777" w:rsidR="002E7A29" w:rsidRPr="00C57ED3" w:rsidRDefault="002E7A29" w:rsidP="00F554BF">
            <w:pPr>
              <w:spacing w:after="160" w:line="276" w:lineRule="auto"/>
              <w:rPr>
                <w:color w:val="156082" w:themeColor="accent1"/>
                <w:sz w:val="24"/>
              </w:rPr>
            </w:pPr>
            <w:r w:rsidRPr="00C57ED3">
              <w:rPr>
                <w:color w:val="156082" w:themeColor="accent1"/>
              </w:rPr>
              <w:t>Compilation</w:t>
            </w:r>
          </w:p>
        </w:tc>
        <w:tc>
          <w:tcPr>
            <w:tcW w:w="3262" w:type="dxa"/>
          </w:tcPr>
          <w:p w14:paraId="1E6A19B3" w14:textId="77777777" w:rsidR="002E7A29" w:rsidRDefault="002E7A29" w:rsidP="00F5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Required (before running)</w:t>
            </w:r>
          </w:p>
        </w:tc>
        <w:tc>
          <w:tcPr>
            <w:tcW w:w="3262" w:type="dxa"/>
          </w:tcPr>
          <w:p w14:paraId="6768B08E" w14:textId="77777777" w:rsidR="002E7A29" w:rsidRDefault="002E7A29" w:rsidP="00F5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Not required (runs directly)</w:t>
            </w:r>
          </w:p>
        </w:tc>
      </w:tr>
      <w:tr w:rsidR="002E7A29" w14:paraId="56541824" w14:textId="77777777" w:rsidTr="00F5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74E1D6F" w14:textId="77777777" w:rsidR="002E7A29" w:rsidRPr="00C57ED3" w:rsidRDefault="002E7A29" w:rsidP="00F554BF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Error Detection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6ACC1618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Errors detected before running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327890B4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Errors detected during runtime</w:t>
            </w:r>
          </w:p>
        </w:tc>
      </w:tr>
      <w:tr w:rsidR="002E7A29" w14:paraId="2D182C34" w14:textId="77777777" w:rsidTr="00F554BF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32EF33E" w14:textId="77777777" w:rsidR="002E7A29" w:rsidRPr="00C57ED3" w:rsidRDefault="002E7A29" w:rsidP="00F554BF">
            <w:pPr>
              <w:spacing w:after="160" w:line="276" w:lineRule="auto"/>
              <w:rPr>
                <w:color w:val="156082" w:themeColor="accent1"/>
                <w:sz w:val="24"/>
              </w:rPr>
            </w:pPr>
            <w:r w:rsidRPr="00C57ED3">
              <w:rPr>
                <w:color w:val="156082" w:themeColor="accent1"/>
              </w:rPr>
              <w:t>Portability</w:t>
            </w:r>
          </w:p>
        </w:tc>
        <w:tc>
          <w:tcPr>
            <w:tcW w:w="3262" w:type="dxa"/>
          </w:tcPr>
          <w:p w14:paraId="6B368D61" w14:textId="77777777" w:rsidR="002E7A29" w:rsidRDefault="002E7A29" w:rsidP="00F5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Less portable (compiled for specific OS/CPU)</w:t>
            </w:r>
          </w:p>
        </w:tc>
        <w:tc>
          <w:tcPr>
            <w:tcW w:w="3262" w:type="dxa"/>
          </w:tcPr>
          <w:p w14:paraId="26DAA5D2" w14:textId="77777777" w:rsidR="002E7A29" w:rsidRDefault="002E7A29" w:rsidP="00F5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More portable (runs on any system with interpreter)</w:t>
            </w:r>
          </w:p>
        </w:tc>
      </w:tr>
      <w:tr w:rsidR="002E7A29" w14:paraId="5483F4BA" w14:textId="77777777" w:rsidTr="00F5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64823D" w14:textId="77777777" w:rsidR="002E7A29" w:rsidRPr="00C57ED3" w:rsidRDefault="002E7A29" w:rsidP="00F554BF">
            <w:pPr>
              <w:spacing w:after="160" w:line="276" w:lineRule="auto"/>
              <w:rPr>
                <w:b/>
                <w:bCs/>
                <w:color w:val="156082" w:themeColor="accent1"/>
                <w:sz w:val="24"/>
              </w:rPr>
            </w:pPr>
            <w:r w:rsidRPr="00C57ED3">
              <w:rPr>
                <w:b/>
                <w:bCs/>
                <w:color w:val="156082" w:themeColor="accent1"/>
              </w:rPr>
              <w:t>Debugging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11E50C3F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Harder (requires recompilation)</w:t>
            </w:r>
          </w:p>
        </w:tc>
        <w:tc>
          <w:tcPr>
            <w:tcW w:w="3262" w:type="dxa"/>
            <w:shd w:val="clear" w:color="auto" w:fill="DAE9F7" w:themeFill="text2" w:themeFillTint="1A"/>
          </w:tcPr>
          <w:p w14:paraId="1B137533" w14:textId="77777777" w:rsidR="002E7A29" w:rsidRDefault="002E7A29" w:rsidP="00F5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B2F3C"/>
                <w:sz w:val="28"/>
                <w:szCs w:val="28"/>
              </w:rPr>
            </w:pPr>
            <w:r w:rsidRPr="00F047F1">
              <w:t>Easier (debug in real-time)</w:t>
            </w:r>
          </w:p>
        </w:tc>
      </w:tr>
    </w:tbl>
    <w:p w14:paraId="6F231943" w14:textId="77777777" w:rsidR="009E655E" w:rsidRDefault="009E655E"/>
    <w:sectPr w:rsidR="009E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D7F"/>
    <w:multiLevelType w:val="hybridMultilevel"/>
    <w:tmpl w:val="2362C8D6"/>
    <w:lvl w:ilvl="0" w:tplc="4AFAB8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7DA1"/>
    <w:multiLevelType w:val="multilevel"/>
    <w:tmpl w:val="770EE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85DE6"/>
    <w:multiLevelType w:val="hybridMultilevel"/>
    <w:tmpl w:val="0C4ABE14"/>
    <w:lvl w:ilvl="0" w:tplc="F18C51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203F"/>
    <w:multiLevelType w:val="hybridMultilevel"/>
    <w:tmpl w:val="52FC0DF6"/>
    <w:lvl w:ilvl="0" w:tplc="EF7E6A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46A1"/>
    <w:multiLevelType w:val="hybridMultilevel"/>
    <w:tmpl w:val="FCCE219E"/>
    <w:lvl w:ilvl="0" w:tplc="21ECAF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73CB6"/>
    <w:multiLevelType w:val="hybridMultilevel"/>
    <w:tmpl w:val="470E4F76"/>
    <w:lvl w:ilvl="0" w:tplc="FC68BAF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105DB6"/>
    <w:multiLevelType w:val="hybridMultilevel"/>
    <w:tmpl w:val="5D82995C"/>
    <w:lvl w:ilvl="0" w:tplc="E6E80D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C7FBB"/>
    <w:multiLevelType w:val="multilevel"/>
    <w:tmpl w:val="B2E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93E49"/>
    <w:multiLevelType w:val="multilevel"/>
    <w:tmpl w:val="C15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1069">
    <w:abstractNumId w:val="6"/>
  </w:num>
  <w:num w:numId="2" w16cid:durableId="1281762132">
    <w:abstractNumId w:val="7"/>
  </w:num>
  <w:num w:numId="3" w16cid:durableId="1403334758">
    <w:abstractNumId w:val="1"/>
  </w:num>
  <w:num w:numId="4" w16cid:durableId="770977879">
    <w:abstractNumId w:val="8"/>
  </w:num>
  <w:num w:numId="5" w16cid:durableId="712535640">
    <w:abstractNumId w:val="0"/>
  </w:num>
  <w:num w:numId="6" w16cid:durableId="620380064">
    <w:abstractNumId w:val="3"/>
  </w:num>
  <w:num w:numId="7" w16cid:durableId="776410154">
    <w:abstractNumId w:val="5"/>
  </w:num>
  <w:num w:numId="8" w16cid:durableId="1180508843">
    <w:abstractNumId w:val="4"/>
  </w:num>
  <w:num w:numId="9" w16cid:durableId="117403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1F"/>
    <w:rsid w:val="002E7A29"/>
    <w:rsid w:val="00397513"/>
    <w:rsid w:val="00534439"/>
    <w:rsid w:val="00760C0B"/>
    <w:rsid w:val="00763A40"/>
    <w:rsid w:val="00806DC5"/>
    <w:rsid w:val="008C301F"/>
    <w:rsid w:val="009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3D07"/>
  <w15:chartTrackingRefBased/>
  <w15:docId w15:val="{8D6A4CAE-11F8-4C73-A8C9-6CD05AC2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29"/>
  </w:style>
  <w:style w:type="paragraph" w:styleId="Heading1">
    <w:name w:val="heading 1"/>
    <w:basedOn w:val="Normal"/>
    <w:next w:val="Normal"/>
    <w:link w:val="Heading1Char"/>
    <w:uiPriority w:val="9"/>
    <w:qFormat/>
    <w:rsid w:val="008C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01F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2E7A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2</cp:revision>
  <dcterms:created xsi:type="dcterms:W3CDTF">2025-03-27T07:33:00Z</dcterms:created>
  <dcterms:modified xsi:type="dcterms:W3CDTF">2025-03-27T07:49:00Z</dcterms:modified>
</cp:coreProperties>
</file>