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harts/chart1.xml" ContentType="application/vnd.openxmlformats-officedocument.drawingml.chart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>
          <w:lang w:val="ru-RU"/>
        </w:rPr>
        <w:t xml:space="preserve">Отчёт по </w:t>
      </w:r>
      <w:r>
        <w:rPr/>
        <w:t>Лабораторной работе №4 Исследование многопоточности процессора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Цель работы</w:t>
      </w:r>
      <w:r>
        <w:rPr>
          <w:lang w:val="en-US"/>
        </w:rPr>
        <w:t>:</w:t>
      </w:r>
      <w:r>
        <w:rPr/>
        <w:t xml:space="preserve"> Изучить влияние числа потоков на производительность вычислений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#include &lt;iostream&gt;      Подключение библиотеки для ввода и вывода данных</w:t>
      </w:r>
    </w:p>
    <w:p>
      <w:pPr>
        <w:pStyle w:val="Normal"/>
        <w:bidi w:val="0"/>
        <w:jc w:val="start"/>
        <w:rPr/>
      </w:pPr>
      <w:r>
        <w:rPr/>
        <w:t>#include &lt;vector&gt;        Подключение библиотеки для работы с динамическими массивами vector</w:t>
      </w:r>
    </w:p>
    <w:p>
      <w:pPr>
        <w:pStyle w:val="Normal"/>
        <w:bidi w:val="0"/>
        <w:jc w:val="start"/>
        <w:rPr/>
      </w:pPr>
      <w:r>
        <w:rPr/>
        <w:t>#include &lt;thread&gt;        Подключение библиотеки для работы с потоками</w:t>
      </w:r>
    </w:p>
    <w:p>
      <w:pPr>
        <w:pStyle w:val="Normal"/>
        <w:bidi w:val="0"/>
        <w:jc w:val="start"/>
        <w:rPr/>
      </w:pPr>
      <w:r>
        <w:rPr/>
        <w:t>#include &lt;chrono&gt;        Подключение библиотеки для измерения времени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using namespace std;     Использование стандартного пространства имён</w:t>
      </w:r>
    </w:p>
    <w:p>
      <w:pPr>
        <w:pStyle w:val="Normal"/>
        <w:bidi w:val="0"/>
        <w:jc w:val="start"/>
        <w:rPr/>
      </w:pPr>
      <w:r>
        <w:rPr/>
        <w:t>using namespace chrono;  Использование пространства имён chrono для работы со временем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const size_t N = 10'000'000; Создание константы размера массива (10 миллионов элементов)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vector&lt;int&gt; arr(N, 1);   Создание массива arr размером N и заполнение его единицами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Функция для подсчёта суммы части массива</w:t>
      </w:r>
    </w:p>
    <w:p>
      <w:pPr>
        <w:pStyle w:val="Normal"/>
        <w:bidi w:val="0"/>
        <w:jc w:val="start"/>
        <w:rPr/>
      </w:pPr>
      <w:r>
        <w:rPr/>
        <w:t>void calculateSum(size_t start, size_t end, long long&amp; result) {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result = 0; // Обнуление переменной результата перед вычислением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// Цикл перебора элементов массива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for (size_t i = start; i &lt; end; i++) {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result += arr[i]; // Добавление текущего элемента массива к сумме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int main() {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long long sum1 = 0; Переменная для хранения суммы элементов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Начало измерения времени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auto start1 = high_resolution_clock::now();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Вызов функции подсчёта суммы для всего массива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calculateSum(0, N, sum1);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Конец измерения времени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auto end1 = high_resolution_clock::now();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Вычисление времени выполнения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duration&lt;double&gt; time1 = end1 - start1;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Вывод результатов на экран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cout &lt;&lt; "1 поток:" &lt;&lt; endl;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cout &lt;&lt; "Сумма = " &lt;&lt; sum1 &lt;&lt; endl;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cout &lt;&lt; "Время = " &lt;&lt; time1.count() &lt;&lt; " сек\n" &lt;&lt; endl;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long long part1 = 0; Сумма первой половины массива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long long part2 = 0; Сумма второй половины массива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Начало измерения времени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auto start2 = high_resolution_clock::now();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Создание первого потока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thread t1(calculateSum, 0, N / 2, ref(part1));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Создание второго потока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thread t2(calculateSum, N / 2, N, ref(part2));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Ожидание завершения первого потока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t1.join();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Ожидание завершения второго потока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t2.join();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Сложение результатов двух потоков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long long sum2 = part1 + part2;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Конец измерения времени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auto end2 = high_resolution_clock::now();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Вычисление времени выполнения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duration&lt;double&gt; time2 = end2 - start2;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Вывод результатов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cout &lt;&lt; "2 потока:" &lt;&lt; endl;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cout &lt;&lt; "Сумма = " &lt;&lt; sum2 &lt;&lt; endl;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cout &lt;&lt; "Время = " &lt;&lt; time2.count() &lt;&lt; " сек\n" &lt;&lt; endl;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Переменные для хранения сумм частей массива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long long p1 = 0, p2 = 0, p3 = 0, p4 = 0;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Начало измерения времени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auto start4 = high_resolution_clock::now();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Создание четырёх потоков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thread th1(calculateSum, 0, N / 4, ref(p1));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thread th2(calculateSum, N / 4, N / 2, ref(p2));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thread th3(calculateSum, N / 2, 3 * N / 4, ref(p3));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thread th4(calculateSum, 3 * N / 4, N, ref(p4));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Ожидание завершения потоков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th1.join();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th2.join();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th3.join();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th4.join();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Суммирование результатов всех потоков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long long sum4 = p1 + p2 + p3 + p4;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Конец измерения времени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auto end4 = high_resolution_clock::now();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Вычисление времени выполнения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duration&lt;double&gt; time4 = end4 - start4;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Вывод результатов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cout &lt;&lt; "4 потока:" &lt;&lt; endl;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cout &lt;&lt; "Сумма = " &lt;&lt; sum4 &lt;&lt; endl;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cout &lt;&lt; "Время = " &lt;&lt; time4.count() &lt;&lt; " сек" &lt;&lt; endl;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return 0; Успешное завершение программы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Таблица результатов:</w:t>
      </w:r>
    </w:p>
    <w:p>
      <w:pPr>
        <w:pStyle w:val="Normal"/>
        <w:bidi w:val="0"/>
        <w:jc w:val="start"/>
        <w:rPr/>
      </w:pPr>
      <w:r>
        <w:rPr/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8"/>
        <w:gridCol w:w="4819"/>
      </w:tblGrid>
      <w:tr>
        <w:trPr/>
        <w:tc>
          <w:tcPr>
            <w:tcW w:w="4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start"/>
              <w:rPr/>
            </w:pPr>
            <w:r>
              <w:rPr/>
              <w:t>Режимы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врмея выполнения программы 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в однопоточном режиме 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0.12 сек 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с использованием 2 потоков 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0.07 сек 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с использованием 4 потоков 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0.04 сек 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График:</w:t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132715</wp:posOffset>
            </wp:positionH>
            <wp:positionV relativeFrom="paragraph">
              <wp:posOffset>148590</wp:posOffset>
            </wp:positionV>
            <wp:extent cx="5760085" cy="3239770"/>
            <wp:effectExtent l="0" t="0" r="0" b="0"/>
            <wp:wrapSquare wrapText="largest"/>
            <wp:docPr id="1" name="Объект1" descr="" title="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"/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Вывод: Изучено влияние числа потоков на производительность вычислений. С увеличием количества потоков, сокращается время выполнения программы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Lucida Sans"/>
    </w:rPr>
  </w:style>
  <w:style w:type="paragraph" w:styleId="Style16">
    <w:name w:val="Содержимое таблицы"/>
    <w:basedOn w:val="Normal"/>
    <w:qFormat/>
    <w:pPr>
      <w:widowControl w:val="false"/>
      <w:suppressLineNumbers/>
    </w:pPr>
    <w:rPr/>
  </w:style>
  <w:style w:type="paragraph" w:styleId="Style17">
    <w:name w:val="Заголовок таблицы"/>
    <w:basedOn w:val="Style16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hart" Target="charts/chart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en-US"/>
  <c:roundedCorners val="0"/>
  <c:chart>
    <c:autoTitleDeleted val="1"/>
    <c:plotArea>
      <c:lineChart>
        <c:grouping val="standard"/>
        <c:varyColors val="0"/>
        <c:ser>
          <c:idx val="0"/>
          <c:order val="0"/>
          <c:tx>
            <c:strRef>
              <c:f>label 0</c:f>
              <c:strCache>
                <c:ptCount val="1"/>
                <c:pt idx="0">
                  <c:v>Столбец B</c:v>
                </c:pt>
              </c:strCache>
            </c:strRef>
          </c:tx>
          <c:spPr>
            <a:solidFill>
              <a:srgbClr val="004586"/>
            </a:solidFill>
            <a:ln w="28800">
              <a:solidFill>
                <a:srgbClr val="004586"/>
              </a:solidFill>
              <a:round/>
            </a:ln>
          </c:spPr>
          <c:marker>
            <c:symbol val="square"/>
            <c:size val="8"/>
            <c:spPr>
              <a:solidFill>
                <a:srgbClr val="004586"/>
              </a:solidFill>
            </c:spPr>
          </c:marker>
          <c:dLbls>
            <c:txPr>
              <a:bodyPr wrap="none"/>
              <a:lstStyle/>
              <a:p>
                <a:pPr>
                  <a:defRPr b="0" sz="1000" spc="-1" strike="noStrike">
                    <a:solidFill>
                      <a:srgbClr val="000000"/>
                    </a:solidFill>
                    <a:latin typeface="Arial"/>
                    <a:ea typeface="DejaVu Sans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3"/>
                <c:pt idx="0">
                  <c:v>0.12 сек </c:v>
                </c:pt>
                <c:pt idx="1">
                  <c:v>0.07 сек </c:v>
                </c:pt>
                <c:pt idx="2">
                  <c:v>0.04 сек </c:v>
                </c:pt>
              </c:strCache>
            </c:strRef>
          </c:cat>
          <c:val>
            <c:numRef>
              <c:f>0</c:f>
              <c:numCache>
                <c:formatCode>General</c:formatCode>
                <c:ptCount val="3"/>
                <c:pt idx="0">
                  <c:v>1</c:v>
                </c:pt>
                <c:pt idx="1">
                  <c:v>2</c:v>
                </c:pt>
                <c:pt idx="2">
                  <c:v>4</c:v>
                </c:pt>
              </c:numCache>
            </c:numRef>
          </c:val>
          <c:smooth val="0"/>
        </c:ser>
        <c:hiLowLines>
          <c:spPr>
            <a:ln w="0">
              <a:noFill/>
            </a:ln>
          </c:spPr>
        </c:hiLowLines>
        <c:marker val="1"/>
        <c:axId val="88049634"/>
        <c:axId val="42494456"/>
      </c:lineChart>
      <c:catAx>
        <c:axId val="88049634"/>
        <c:scaling>
          <c:orientation val="minMax"/>
        </c:scaling>
        <c:delete val="0"/>
        <c:axPos val="b"/>
        <c:numFmt formatCode="General" sourceLinked="0"/>
        <c:majorTickMark val="out"/>
        <c:minorTickMark val="none"/>
        <c:tickLblPos val="nextTo"/>
        <c:spPr>
          <a:ln w="0">
            <a:solidFill>
              <a:srgbClr val="b3b3b3"/>
            </a:solidFill>
          </a:ln>
        </c:spPr>
        <c:txPr>
          <a:bodyPr/>
          <a:lstStyle/>
          <a:p>
            <a:pPr>
              <a:defRPr b="0" sz="1000" spc="-1" strike="noStrike">
                <a:solidFill>
                  <a:srgbClr val="000000"/>
                </a:solidFill>
                <a:latin typeface="Arial"/>
                <a:ea typeface="DejaVu Sans"/>
              </a:defRPr>
            </a:pPr>
          </a:p>
        </c:txPr>
        <c:crossAx val="42494456"/>
        <c:crosses val="autoZero"/>
        <c:auto val="1"/>
        <c:lblAlgn val="ctr"/>
        <c:lblOffset val="100"/>
        <c:noMultiLvlLbl val="0"/>
      </c:catAx>
      <c:valAx>
        <c:axId val="42494456"/>
        <c:scaling>
          <c:orientation val="minMax"/>
        </c:scaling>
        <c:delete val="0"/>
        <c:axPos val="l"/>
        <c:majorGridlines>
          <c:spPr>
            <a:ln w="0">
              <a:solidFill>
                <a:srgbClr val="b3b3b3"/>
              </a:solidFill>
            </a:ln>
          </c:spPr>
        </c:majorGridlines>
        <c:numFmt formatCode="General" sourceLinked="0"/>
        <c:majorTickMark val="out"/>
        <c:minorTickMark val="none"/>
        <c:tickLblPos val="nextTo"/>
        <c:spPr>
          <a:ln w="0">
            <a:solidFill>
              <a:srgbClr val="b3b3b3"/>
            </a:solidFill>
          </a:ln>
        </c:spPr>
        <c:txPr>
          <a:bodyPr/>
          <a:lstStyle/>
          <a:p>
            <a:pPr>
              <a:defRPr b="0" sz="1000" spc="-1" strike="noStrike">
                <a:solidFill>
                  <a:srgbClr val="000000"/>
                </a:solidFill>
                <a:latin typeface="Arial"/>
                <a:ea typeface="DejaVu Sans"/>
              </a:defRPr>
            </a:pPr>
          </a:p>
        </c:txPr>
        <c:crossAx val="88049634"/>
        <c:crosses val="autoZero"/>
        <c:crossBetween val="midCat"/>
      </c:valAx>
      <c:spPr>
        <a:noFill/>
        <a:ln w="0">
          <a:solidFill>
            <a:srgbClr val="b3b3b3"/>
          </a:solidFill>
        </a:ln>
      </c:spPr>
    </c:plotArea>
    <c:plotVisOnly val="1"/>
    <c:dispBlanksAs val="gap"/>
  </c:chart>
  <c:spPr>
    <a:solidFill>
      <a:srgbClr val="ffffff"/>
    </a:solidFill>
    <a:ln w="0">
      <a:noFill/>
    </a:ln>
  </c:spPr>
</c:chartSpace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43</TotalTime>
  <Application>LibreOffice/24.2.1.2$Windows_X86_64 LibreOffice_project/db4def46b0453cc22e2d0305797cf981b68ef5ac</Application>
  <AppVersion>15.0000</AppVersion>
  <Pages>3</Pages>
  <Words>511</Words>
  <Characters>2951</Characters>
  <CharactersWithSpaces>3684</CharactersWithSpaces>
  <Paragraphs>93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2026-05-10T18:03:51Z</dcterms:created>
  <dc:creator/>
  <dc:description/>
  <dc:language>ru-RU</dc:language>
  <cp:lastModifiedBy/>
  <dcterms:modified xsi:type="dcterms:W3CDTF">2026-05-19T07:12:28Z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