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320"/>
      </w:pPr>
      <w:r>
        <w:rPr>
          <w:rFonts w:ascii="Times New Roman" w:hAnsi="Times New Roman" w:cs="Times New Roman"/>
          <w:sz w:val="48"/>
          <w:sz-cs w:val="48"/>
          <w:b/>
          <w:spacing w:val="0"/>
        </w:rPr>
        <w:t xml:space="preserve">PROJECT BLUEPRINT</w:t>
      </w:r>
    </w:p>
    <w:p>
      <w:pPr>
        <w:jc w:val="center"/>
        <w:spacing w:after="213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COURSE PROJECT GUIDE — OBJECT ORIENTED PROGRAMMING IN C++ (OOPC)</w:t>
      </w:r>
    </w:p>
    <w:p>
      <w:pPr>
        <w:jc w:val="both"/>
        <w:spacing w:after="106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Enrollment Number: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IU2541230417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/>
      </w:r>
    </w:p>
    <w:p>
      <w:pPr>
        <w:jc w:val="both"/>
        <w:spacing w:after="106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Project Code: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CPP07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/>
      </w:r>
    </w:p>
    <w:p>
      <w:pPr>
        <w:jc w:val="both"/>
        <w:spacing w:after="106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Project Name: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Restaurant Order &amp; Billing System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/>
      </w:r>
    </w:p>
    <w:p>
      <w:pPr>
        <w:jc w:val="both"/>
        <w:spacing w:after="106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Assigned Domain: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Commercial Food Service Order &amp; Invoice Management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/>
      </w:r>
    </w:p>
    <w:p>
      <w:pPr>
        <w:spacing w:after="213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1. Core Project Overview</w:t>
      </w:r>
    </w:p>
    <w:p>
      <w:pPr>
        <w:jc w:val="both"/>
        <w:spacing w:after="213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The Restaurant Order &amp; Billing System is an interactive software application engineered to automate dining transactions in a restaurant establishment. The system coordinates the workflow across the following architectural pipeline:</w:t>
      </w:r>
    </w:p>
    <w:p>
      <w:pPr>
        <w:jc w:val="center"/>
        <w:spacing w:after="213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USER → MAIN MENU → SYSTEM CLASS → ENTITY CLASSES → MAIN TRANSACTION → FILE MANAGER → DATA FILES</w:t>
      </w:r>
    </w:p>
    <w:p>
      <w:pPr>
        <w:spacing w:after="213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2. Required Core Classes</w:t>
      </w:r>
    </w:p>
    <w:p>
      <w:pPr>
        <w:jc w:val="both"/>
        <w:spacing w:after="213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The system requires the implementation of eight modular classes:</w:t>
      </w:r>
    </w:p>
    <w:p>
      <w:pPr>
        <w:jc w:val="both"/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MenuItem: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Base class for catalog offerings declaring virtual display, type identification, and file serialization.</w:t>
      </w:r>
    </w:p>
    <w:p>
      <w:pPr>
        <w:jc w:val="both"/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FoodItem: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Derived from </w:t>
      </w:r>
      <w:r>
        <w:rPr>
          <w:rFonts w:ascii="Courier New" w:hAnsi="Courier New" w:cs="Courier New"/>
          <w:sz w:val="24"/>
          <w:sz-cs w:val="26"/>
          <w:spacing w:val="0"/>
        </w:rPr>
        <w:t xml:space="preserve">MenuItem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, adding </w:t>
      </w:r>
      <w:r>
        <w:rPr>
          <w:rFonts w:ascii="Courier New" w:hAnsi="Courier New" w:cs="Courier New"/>
          <w:sz w:val="24"/>
          <w:sz-cs w:val="26"/>
          <w:spacing w:val="0"/>
        </w:rPr>
        <w:t xml:space="preserve">cuisineType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and </w:t>
      </w:r>
      <w:r>
        <w:rPr>
          <w:rFonts w:ascii="Courier New" w:hAnsi="Courier New" w:cs="Courier New"/>
          <w:sz w:val="24"/>
          <w:sz-cs w:val="26"/>
          <w:spacing w:val="0"/>
        </w:rPr>
        <w:t xml:space="preserve">isVeg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attributes.</w:t>
      </w:r>
    </w:p>
    <w:p>
      <w:pPr>
        <w:jc w:val="both"/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BeverageItem: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Derived from </w:t>
      </w:r>
      <w:r>
        <w:rPr>
          <w:rFonts w:ascii="Courier New" w:hAnsi="Courier New" w:cs="Courier New"/>
          <w:sz w:val="24"/>
          <w:sz-cs w:val="26"/>
          <w:spacing w:val="0"/>
        </w:rPr>
        <w:t xml:space="preserve">MenuItem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, adding </w:t>
      </w:r>
      <w:r>
        <w:rPr>
          <w:rFonts w:ascii="Courier New" w:hAnsi="Courier New" w:cs="Courier New"/>
          <w:sz w:val="24"/>
          <w:sz-cs w:val="26"/>
          <w:spacing w:val="0"/>
        </w:rPr>
        <w:t xml:space="preserve">size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and </w:t>
      </w:r>
      <w:r>
        <w:rPr>
          <w:rFonts w:ascii="Courier New" w:hAnsi="Courier New" w:cs="Courier New"/>
          <w:sz w:val="24"/>
          <w:sz-cs w:val="26"/>
          <w:spacing w:val="0"/>
        </w:rPr>
        <w:t xml:space="preserve">isHot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attributes.</w:t>
      </w:r>
    </w:p>
    <w:p>
      <w:pPr>
        <w:jc w:val="both"/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Customer: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Manages patron records with 10-digit telephone validation.</w:t>
      </w:r>
    </w:p>
    <w:p>
      <w:pPr>
        <w:jc w:val="both"/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Order: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Manages order items dynamically via heap arrays (</w:t>
      </w:r>
      <w:r>
        <w:rPr>
          <w:rFonts w:ascii="Courier New" w:hAnsi="Courier New" w:cs="Courier New"/>
          <w:sz w:val="24"/>
          <w:sz-cs w:val="26"/>
          <w:spacing w:val="0"/>
        </w:rPr>
        <w:t xml:space="preserve">new[]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/ </w:t>
      </w:r>
      <w:r>
        <w:rPr>
          <w:rFonts w:ascii="Courier New" w:hAnsi="Courier New" w:cs="Courier New"/>
          <w:sz w:val="24"/>
          <w:sz-cs w:val="26"/>
          <w:spacing w:val="0"/>
        </w:rPr>
        <w:t xml:space="preserve">delete[]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), implementing the Rule of Three.</w:t>
      </w:r>
    </w:p>
    <w:p>
      <w:pPr>
        <w:jc w:val="both"/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Bill: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Manages billing, GST taxation (18%), discount deductions, receipts, and payment status.</w:t>
      </w:r>
    </w:p>
    <w:p>
      <w:pPr>
        <w:jc w:val="both"/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FileManager: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Encapsulates file persistence routines reading and writing pipe-delimited records.</w:t>
      </w:r>
    </w:p>
    <w:p>
      <w:pPr>
        <w:jc w:val="both"/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Restaurant: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System controller coordinating dynamic arrays, interactive menus, operations, and reports.</w:t>
      </w:r>
    </w:p>
    <w:p>
      <w:pPr>
        <w:spacing w:after="213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3. Student Development Requirements</w:t>
      </w:r>
    </w:p>
    <w:p>
      <w:pPr>
        <w:jc w:val="both"/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Classes and Objects: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Concrete domain modeling with well-defined state and behaviors.</w:t>
      </w:r>
    </w:p>
    <w:p>
      <w:pPr>
        <w:jc w:val="both"/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Encapsulation: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Strict private/protected data members with public accessors and mutators.</w:t>
      </w:r>
    </w:p>
    <w:p>
      <w:pPr>
        <w:jc w:val="both"/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Constructors and Destructor: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Default and parameterized constructors, coupled with explicit memory cleanup in destructors.</w:t>
      </w:r>
    </w:p>
    <w:p>
      <w:pPr>
        <w:jc w:val="both"/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Inheritance: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Public inheritance hierarchy rooted in </w:t>
      </w:r>
      <w:r>
        <w:rPr>
          <w:rFonts w:ascii="Courier New" w:hAnsi="Courier New" w:cs="Courier New"/>
          <w:sz w:val="24"/>
          <w:sz-cs w:val="26"/>
          <w:spacing w:val="0"/>
        </w:rPr>
        <w:t xml:space="preserve">MenuItem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.</w:t>
      </w:r>
    </w:p>
    <w:p>
      <w:pPr>
        <w:jc w:val="both"/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Runtime Polymorphism: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Dynamic dispatch of virtual member functions via base class pointer arrays (</w:t>
      </w:r>
      <w:r>
        <w:rPr>
          <w:rFonts w:ascii="Courier New" w:hAnsi="Courier New" w:cs="Courier New"/>
          <w:sz w:val="24"/>
          <w:sz-cs w:val="26"/>
          <w:spacing w:val="0"/>
        </w:rPr>
        <w:t xml:space="preserve">MenuItem**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).</w:t>
      </w:r>
    </w:p>
    <w:p>
      <w:pPr>
        <w:jc w:val="both"/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Dynamic Memory: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Meaningful dynamic memory allocation on the heap (</w:t>
      </w:r>
      <w:r>
        <w:rPr>
          <w:rFonts w:ascii="Courier New" w:hAnsi="Courier New" w:cs="Courier New"/>
          <w:sz w:val="24"/>
          <w:sz-cs w:val="26"/>
          <w:spacing w:val="0"/>
        </w:rPr>
        <w:t xml:space="preserve">new[]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/ </w:t>
      </w:r>
      <w:r>
        <w:rPr>
          <w:rFonts w:ascii="Courier New" w:hAnsi="Courier New" w:cs="Courier New"/>
          <w:sz w:val="24"/>
          <w:sz-cs w:val="26"/>
          <w:spacing w:val="0"/>
        </w:rPr>
        <w:t xml:space="preserve">delete[]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) with capacity doubling and the Rule of Three.</w:t>
      </w:r>
    </w:p>
    <w:p>
      <w:pPr>
        <w:jc w:val="both"/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File Handling: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Reliable bidirectional persistence using pipe-delimited flat files (</w:t>
      </w:r>
      <w:r>
        <w:rPr>
          <w:rFonts w:ascii="Courier New" w:hAnsi="Courier New" w:cs="Courier New"/>
          <w:sz w:val="24"/>
          <w:sz-cs w:val="26"/>
          <w:spacing w:val="0"/>
        </w:rPr>
        <w:t xml:space="preserve">Data/*.txt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).</w:t>
      </w:r>
    </w:p>
    <w:p>
      <w:pPr>
        <w:jc w:val="both"/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Input Validation &amp; Exception Handling: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Defensive stream handling, input sanitization, and </w:t>
      </w:r>
      <w:r>
        <w:rPr>
          <w:rFonts w:ascii="Courier New" w:hAnsi="Courier New" w:cs="Courier New"/>
          <w:sz w:val="24"/>
          <w:sz-cs w:val="26"/>
          <w:spacing w:val="0"/>
        </w:rPr>
        <w:t xml:space="preserve">try-catch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exception blocks.</w:t>
      </w:r>
    </w:p>
    <w:p>
      <w:pPr>
        <w:jc w:val="both"/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Modular Architecture: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Strict separation of interface declarations (</w:t>
      </w:r>
      <w:r>
        <w:rPr>
          <w:rFonts w:ascii="Courier New" w:hAnsi="Courier New" w:cs="Courier New"/>
          <w:sz w:val="24"/>
          <w:sz-cs w:val="26"/>
          <w:spacing w:val="0"/>
        </w:rPr>
        <w:t xml:space="preserve">.h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) and implementation definitions (</w:t>
      </w:r>
      <w:r>
        <w:rPr>
          <w:rFonts w:ascii="Courier New" w:hAnsi="Courier New" w:cs="Courier New"/>
          <w:sz w:val="24"/>
          <w:sz-cs w:val="26"/>
          <w:spacing w:val="0"/>
        </w:rPr>
        <w:t xml:space="preserve">.cpp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).</w:t>
      </w:r>
    </w:p>
    <w:p>
      <w:pPr>
        <w:spacing w:after="213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4. Minimum 9-Option Menu Structure</w:t>
      </w:r>
    </w:p>
    <w:p>
      <w:pPr>
        <w:jc w:val="both"/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</w:rPr>
        <w:t xml:space="preserve"/>
        <w:tab/>
        <w:t xml:space="preserve">1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Add Record (Food Item, Beverage Item, Customer)</w:t>
      </w:r>
    </w:p>
    <w:p>
      <w:pPr>
        <w:jc w:val="both"/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</w:rPr>
        <w:t xml:space="preserve"/>
        <w:tab/>
        <w:t xml:space="preserve">2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Display Records (Menu Items, Customers, Orders, Bills)</w:t>
      </w:r>
    </w:p>
    <w:p>
      <w:pPr>
        <w:jc w:val="both"/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</w:rPr>
        <w:t xml:space="preserve"/>
        <w:tab/>
        <w:t xml:space="preserve">3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Search Record (By ID or Name)</w:t>
      </w:r>
    </w:p>
    <w:p>
      <w:pPr>
        <w:jc w:val="both"/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</w:rPr>
        <w:t xml:space="preserve"/>
        <w:tab/>
        <w:t xml:space="preserve">4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Update Record (Price, Availability, Customer Details, Order Status)</w:t>
      </w:r>
    </w:p>
    <w:p>
      <w:pPr>
        <w:jc w:val="both"/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</w:rPr>
        <w:t xml:space="preserve"/>
        <w:tab/>
        <w:t xml:space="preserve">5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Delete Record (Safe deletion with memory deallocation and array realignment)</w:t>
      </w:r>
    </w:p>
    <w:p>
      <w:pPr>
        <w:jc w:val="both"/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</w:rPr>
        <w:t xml:space="preserve"/>
        <w:tab/>
        <w:t xml:space="preserve">6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Place Order (Main Transaction: multi-item selection, GST, discount, receipt, payment)</w:t>
      </w:r>
    </w:p>
    <w:p>
      <w:pPr>
        <w:jc w:val="both"/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</w:rPr>
        <w:t xml:space="preserve"/>
        <w:tab/>
        <w:t xml:space="preserve">7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Generate Report (Revenue, GST, discounts, order tallies, popular dishes)</w:t>
      </w:r>
    </w:p>
    <w:p>
      <w:pPr>
        <w:jc w:val="both"/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</w:rPr>
        <w:t xml:space="preserve"/>
        <w:tab/>
        <w:t xml:space="preserve">8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Save/Load Data (Manual disk synchronization)</w:t>
      </w:r>
    </w:p>
    <w:p>
      <w:pPr>
        <w:jc w:val="both"/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</w:rPr>
        <w:t xml:space="preserve"/>
        <w:tab/>
        <w:t xml:space="preserve">9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Exit (Auto-save and safe process termination)</w:t>
      </w:r>
    </w:p>
    <w:p>
      <w:pPr>
        <w:spacing w:after="213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5. UML &amp; Submission Requirements</w:t>
      </w:r>
    </w:p>
    <w:p>
      <w:pPr>
        <w:jc w:val="both"/>
        <w:spacing w:after="213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The project must include four formal UML diagrams:</w:t>
      </w:r>
    </w:p>
    <w:p>
      <w:pPr>
        <w:jc w:val="both"/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Use Case Diagram: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Minimum 2 actors and 6 use cases with «include» dependencies.</w:t>
      </w:r>
    </w:p>
    <w:p>
      <w:pPr>
        <w:jc w:val="both"/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Class Diagram: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Major classes, data members, visibility, member functions, inheritance, and aggregations.</w:t>
      </w:r>
    </w:p>
    <w:p>
      <w:pPr>
        <w:jc w:val="both"/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Sequence Diagram 1: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Tracing the Main Transaction (Place Order &amp; Billing).</w:t>
      </w:r>
    </w:p>
    <w:p>
      <w:pPr>
        <w:jc w:val="both"/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Sequence Diagram 2: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Tracing Data Persistence (Startup Loading &amp; Shutdown Saving).</w:t>
      </w:r>
    </w:p>
    <w:p>
      <w:pPr>
        <w:jc w:val="both"/>
        <w:spacing w:after="213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The final submission archive must be named </w:t>
      </w:r>
      <w:r>
        <w:rPr>
          <w:rFonts w:ascii="Courier New" w:hAnsi="Courier New" w:cs="Courier New"/>
          <w:sz w:val="24"/>
          <w:sz-cs w:val="26"/>
          <w:b/>
          <w:spacing w:val="0"/>
        </w:rPr>
        <w:t xml:space="preserve">IU2541230417_CPP07_Project.zip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and contain </w:t>
      </w:r>
      <w:r>
        <w:rPr>
          <w:rFonts w:ascii="Courier New" w:hAnsi="Courier New" w:cs="Courier New"/>
          <w:sz w:val="24"/>
          <w:sz-cs w:val="26"/>
          <w:spacing w:val="0"/>
        </w:rPr>
        <w:t xml:space="preserve">Source/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, </w:t>
      </w:r>
      <w:r>
        <w:rPr>
          <w:rFonts w:ascii="Courier New" w:hAnsi="Courier New" w:cs="Courier New"/>
          <w:sz w:val="24"/>
          <w:sz-cs w:val="26"/>
          <w:spacing w:val="0"/>
        </w:rPr>
        <w:t xml:space="preserve">Data/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, </w:t>
      </w:r>
      <w:r>
        <w:rPr>
          <w:rFonts w:ascii="Courier New" w:hAnsi="Courier New" w:cs="Courier New"/>
          <w:sz w:val="24"/>
          <w:sz-cs w:val="26"/>
          <w:spacing w:val="0"/>
        </w:rPr>
        <w:t xml:space="preserve">Diagrams/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, </w:t>
      </w:r>
      <w:r>
        <w:rPr>
          <w:rFonts w:ascii="Courier New" w:hAnsi="Courier New" w:cs="Courier New"/>
          <w:sz w:val="24"/>
          <w:sz-cs w:val="26"/>
          <w:spacing w:val="0"/>
        </w:rPr>
        <w:t xml:space="preserve">Executable/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, </w:t>
      </w:r>
      <w:r>
        <w:rPr>
          <w:rFonts w:ascii="Courier New" w:hAnsi="Courier New" w:cs="Courier New"/>
          <w:sz w:val="24"/>
          <w:sz-cs w:val="26"/>
          <w:spacing w:val="0"/>
        </w:rPr>
        <w:t xml:space="preserve">Screenshots/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, </w:t>
      </w:r>
      <w:r>
        <w:rPr>
          <w:rFonts w:ascii="Courier New" w:hAnsi="Courier New" w:cs="Courier New"/>
          <w:sz w:val="24"/>
          <w:sz-cs w:val="26"/>
          <w:spacing w:val="0"/>
        </w:rPr>
        <w:t xml:space="preserve">README.txt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, and </w:t>
      </w:r>
      <w:r>
        <w:rPr>
          <w:rFonts w:ascii="Courier New" w:hAnsi="Courier New" w:cs="Courier New"/>
          <w:sz w:val="24"/>
          <w:sz-cs w:val="26"/>
          <w:spacing w:val="0"/>
        </w:rPr>
        <w:t xml:space="preserve">ProjectReport.pdf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