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Testing Approach — Day 7</w:t>
      </w:r>
    </w:p>
    <w:p>
      <w:pPr>
        <w:jc w:val="center"/>
      </w:pPr>
      <w:r>
        <w:t>Postman Practice Collection and Validation Guide</w:t>
      </w:r>
    </w:p>
    <w:p>
      <w:pPr>
        <w:pStyle w:val="Heading1"/>
      </w:pPr>
      <w:r>
        <w:t>1. Purpose</w:t>
      </w:r>
    </w:p>
    <w:p>
      <w:r>
        <w:t>This practice plan uses Postman to validate API integration behavior: HTTP methods, status codes, JSON response structure, query filtering, and basic negative scenarios.</w:t>
      </w:r>
    </w:p>
    <w:p>
      <w:pPr>
        <w:pStyle w:val="Heading1"/>
      </w:pPr>
      <w:r>
        <w:t>2. Practice API</w:t>
      </w:r>
    </w:p>
    <w:p>
      <w:pPr>
        <w:pStyle w:val="ListBullet"/>
      </w:pPr>
      <w:r>
        <w:t>Base URL: https://jsonplaceholder.typicode.com</w:t>
      </w:r>
    </w:p>
    <w:p>
      <w:pPr>
        <w:pStyle w:val="ListBullet"/>
      </w:pPr>
      <w:r>
        <w:t>Service: JSONPlaceholder public demo REST API.</w:t>
      </w:r>
    </w:p>
    <w:p>
      <w:pPr>
        <w:pStyle w:val="ListBullet"/>
      </w:pPr>
      <w:r>
        <w:t>Important limitation: POST, PUT, PATCH, and DELETE responses are simulated. Do not treat them as persistent database changes.</w:t>
      </w:r>
    </w:p>
    <w:p>
      <w:pPr>
        <w:pStyle w:val="ListBullet"/>
      </w:pPr>
      <w:r>
        <w:t>Use this collection for learning and portfolio practice only. Check service availability before execution.</w:t>
      </w:r>
    </w:p>
    <w:p>
      <w:pPr>
        <w:pStyle w:val="Heading1"/>
      </w:pPr>
      <w:r>
        <w:t>3. HTTP Methods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Common purpose</w:t>
            </w:r>
          </w:p>
        </w:tc>
        <w:tc>
          <w:tcPr>
            <w:tcW w:type="dxa" w:w="3360"/>
          </w:tcPr>
          <w:p>
            <w:r>
              <w:t>Practice request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Read resources</w:t>
            </w:r>
          </w:p>
        </w:tc>
        <w:tc>
          <w:tcPr>
            <w:tcW w:type="dxa" w:w="3360"/>
          </w:tcPr>
          <w:p>
            <w:r>
              <w:t>List posts, get one post, list users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Create a resource</w:t>
            </w:r>
          </w:p>
        </w:tc>
        <w:tc>
          <w:tcPr>
            <w:tcW w:type="dxa" w:w="3360"/>
          </w:tcPr>
          <w:p>
            <w:r>
              <w:t>Create a post; demo response only</w:t>
            </w:r>
          </w:p>
        </w:tc>
      </w:tr>
      <w:tr>
        <w:tc>
          <w:tcPr>
            <w:tcW w:type="dxa" w:w="3360"/>
          </w:tcPr>
          <w:p>
            <w:r>
              <w:t>PUT</w:t>
            </w:r>
          </w:p>
        </w:tc>
        <w:tc>
          <w:tcPr>
            <w:tcW w:type="dxa" w:w="3360"/>
          </w:tcPr>
          <w:p>
            <w:r>
              <w:t>Replace/update a resource</w:t>
            </w:r>
          </w:p>
        </w:tc>
        <w:tc>
          <w:tcPr>
            <w:tcW w:type="dxa" w:w="3360"/>
          </w:tcPr>
          <w:p>
            <w:r>
              <w:t>Update post; demo response only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Partially update a resource</w:t>
            </w:r>
          </w:p>
        </w:tc>
        <w:tc>
          <w:tcPr>
            <w:tcW w:type="dxa" w:w="3360"/>
          </w:tcPr>
          <w:p>
            <w:r>
              <w:t>Patch post title; demo response only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Delete a resource</w:t>
            </w:r>
          </w:p>
        </w:tc>
        <w:tc>
          <w:tcPr>
            <w:tcW w:type="dxa" w:w="3360"/>
          </w:tcPr>
          <w:p>
            <w:r>
              <w:t>Delete post; demo response only</w:t>
            </w:r>
          </w:p>
        </w:tc>
      </w:tr>
    </w:tbl>
    <w:p>
      <w:pPr>
        <w:pStyle w:val="Heading1"/>
      </w:pPr>
      <w:r>
        <w:t>4. Common Status Codes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Code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Typical validation</w:t>
            </w:r>
          </w:p>
        </w:tc>
      </w:tr>
      <w:tr>
        <w:tc>
          <w:tcPr>
            <w:tcW w:type="dxa" w:w="3360"/>
          </w:tcPr>
          <w:p>
            <w:r>
              <w:t>200</w:t>
            </w:r>
          </w:p>
        </w:tc>
        <w:tc>
          <w:tcPr>
            <w:tcW w:type="dxa" w:w="3360"/>
          </w:tcPr>
          <w:p>
            <w:r>
              <w:t>OK</w:t>
            </w:r>
          </w:p>
        </w:tc>
        <w:tc>
          <w:tcPr>
            <w:tcW w:type="dxa" w:w="3360"/>
          </w:tcPr>
          <w:p>
            <w:r>
              <w:t>Successful read/update response</w:t>
            </w:r>
          </w:p>
        </w:tc>
      </w:tr>
      <w:tr>
        <w:tc>
          <w:tcPr>
            <w:tcW w:type="dxa" w:w="3360"/>
          </w:tcPr>
          <w:p>
            <w:r>
              <w:t>201</w:t>
            </w:r>
          </w:p>
        </w:tc>
        <w:tc>
          <w:tcPr>
            <w:tcW w:type="dxa" w:w="3360"/>
          </w:tcPr>
          <w:p>
            <w:r>
              <w:t>Created</w:t>
            </w:r>
          </w:p>
        </w:tc>
        <w:tc>
          <w:tcPr>
            <w:tcW w:type="dxa" w:w="3360"/>
          </w:tcPr>
          <w:p>
            <w:r>
              <w:t>Resource creation response</w:t>
            </w:r>
          </w:p>
        </w:tc>
      </w:tr>
      <w:tr>
        <w:tc>
          <w:tcPr>
            <w:tcW w:type="dxa" w:w="3360"/>
          </w:tcPr>
          <w:p>
            <w:r>
              <w:t>204</w:t>
            </w:r>
          </w:p>
        </w:tc>
        <w:tc>
          <w:tcPr>
            <w:tcW w:type="dxa" w:w="3360"/>
          </w:tcPr>
          <w:p>
            <w:r>
              <w:t>No Content</w:t>
            </w:r>
          </w:p>
        </w:tc>
        <w:tc>
          <w:tcPr>
            <w:tcW w:type="dxa" w:w="3360"/>
          </w:tcPr>
          <w:p>
            <w:r>
              <w:t>Success without body if contract specifies</w:t>
            </w:r>
          </w:p>
        </w:tc>
      </w:tr>
      <w:tr>
        <w:tc>
          <w:tcPr>
            <w:tcW w:type="dxa" w:w="3360"/>
          </w:tcPr>
          <w:p>
            <w:r>
              <w:t>400</w:t>
            </w:r>
          </w:p>
        </w:tc>
        <w:tc>
          <w:tcPr>
            <w:tcW w:type="dxa" w:w="3360"/>
          </w:tcPr>
          <w:p>
            <w:r>
              <w:t>Bad Request</w:t>
            </w:r>
          </w:p>
        </w:tc>
        <w:tc>
          <w:tcPr>
            <w:tcW w:type="dxa" w:w="3360"/>
          </w:tcPr>
          <w:p>
            <w:r>
              <w:t>Invalid request data</w:t>
            </w:r>
          </w:p>
        </w:tc>
      </w:tr>
      <w:tr>
        <w:tc>
          <w:tcPr>
            <w:tcW w:type="dxa" w:w="3360"/>
          </w:tcPr>
          <w:p>
            <w:r>
              <w:t>401</w:t>
            </w:r>
          </w:p>
        </w:tc>
        <w:tc>
          <w:tcPr>
            <w:tcW w:type="dxa" w:w="3360"/>
          </w:tcPr>
          <w:p>
            <w:r>
              <w:t>Unauthorized</w:t>
            </w:r>
          </w:p>
        </w:tc>
        <w:tc>
          <w:tcPr>
            <w:tcW w:type="dxa" w:w="3360"/>
          </w:tcPr>
          <w:p>
            <w:r>
              <w:t>Authentication missing or invalid</w:t>
            </w:r>
          </w:p>
        </w:tc>
      </w:tr>
      <w:tr>
        <w:tc>
          <w:tcPr>
            <w:tcW w:type="dxa" w:w="3360"/>
          </w:tcPr>
          <w:p>
            <w:r>
              <w:t>403</w:t>
            </w:r>
          </w:p>
        </w:tc>
        <w:tc>
          <w:tcPr>
            <w:tcW w:type="dxa" w:w="3360"/>
          </w:tcPr>
          <w:p>
            <w:r>
              <w:t>Forbidden</w:t>
            </w:r>
          </w:p>
        </w:tc>
        <w:tc>
          <w:tcPr>
            <w:tcW w:type="dxa" w:w="3360"/>
          </w:tcPr>
          <w:p>
            <w:r>
              <w:t>Authenticated user lacks permission</w:t>
            </w:r>
          </w:p>
        </w:tc>
      </w:tr>
      <w:tr>
        <w:tc>
          <w:tcPr>
            <w:tcW w:type="dxa" w:w="3360"/>
          </w:tcPr>
          <w:p>
            <w:r>
              <w:t>404</w:t>
            </w:r>
          </w:p>
        </w:tc>
        <w:tc>
          <w:tcPr>
            <w:tcW w:type="dxa" w:w="3360"/>
          </w:tcPr>
          <w:p>
            <w:r>
              <w:t>Not Found</w:t>
            </w:r>
          </w:p>
        </w:tc>
        <w:tc>
          <w:tcPr>
            <w:tcW w:type="dxa" w:w="3360"/>
          </w:tcPr>
          <w:p>
            <w:r>
              <w:t>Resource does not exist</w:t>
            </w:r>
          </w:p>
        </w:tc>
      </w:tr>
      <w:tr>
        <w:tc>
          <w:tcPr>
            <w:tcW w:type="dxa" w:w="3360"/>
          </w:tcPr>
          <w:p>
            <w:r>
              <w:t>409</w:t>
            </w:r>
          </w:p>
        </w:tc>
        <w:tc>
          <w:tcPr>
            <w:tcW w:type="dxa" w:w="3360"/>
          </w:tcPr>
          <w:p>
            <w:r>
              <w:t>Conflict</w:t>
            </w:r>
          </w:p>
        </w:tc>
        <w:tc>
          <w:tcPr>
            <w:tcW w:type="dxa" w:w="3360"/>
          </w:tcPr>
          <w:p>
            <w:r>
              <w:t>Request conflicts with resource state</w:t>
            </w:r>
          </w:p>
        </w:tc>
      </w:tr>
      <w:tr>
        <w:tc>
          <w:tcPr>
            <w:tcW w:type="dxa" w:w="3360"/>
          </w:tcPr>
          <w:p>
            <w:r>
              <w:t>500</w:t>
            </w:r>
          </w:p>
        </w:tc>
        <w:tc>
          <w:tcPr>
            <w:tcW w:type="dxa" w:w="3360"/>
          </w:tcPr>
          <w:p>
            <w:r>
              <w:t>Internal Server Error</w:t>
            </w:r>
          </w:p>
        </w:tc>
        <w:tc>
          <w:tcPr>
            <w:tcW w:type="dxa" w:w="3360"/>
          </w:tcPr>
          <w:p>
            <w:r>
              <w:t>Server-side failure</w:t>
            </w:r>
          </w:p>
        </w:tc>
      </w:tr>
    </w:tbl>
    <w:p>
      <w:r>
        <w:t>The correct status code depends on the API contract. This public demo may not implement all negative responses in the same way as a production API.</w:t>
      </w:r>
    </w:p>
    <w:p>
      <w:pPr>
        <w:pStyle w:val="Heading1"/>
      </w:pPr>
      <w:r>
        <w:t>5. Postman Workflow</w:t>
      </w:r>
    </w:p>
    <w:p>
      <w:r>
        <w:rPr>
          <w:rFonts w:ascii="Consolas" w:hAnsi="Consolas"/>
          <w:sz w:val="18"/>
        </w:rPr>
        <w:t>[Import Collection] → [Review Variables] → [Send Request]</w:t>
        <w:br/>
        <w:t>→ [Inspect Status, Headers, Body] → [Run Assertions] → {Pass?}</w:t>
        <w:br/>
        <w:t>Pass → Record Pass; Fail → Capture Evidence and Investigate</w:t>
        <w:br/>
        <w:t>→ Summarize Results</w:t>
      </w:r>
    </w:p>
    <w:p>
      <w:pPr>
        <w:pStyle w:val="Heading1"/>
      </w:pPr>
      <w:r>
        <w:t>6. Requests Included</w:t>
      </w:r>
    </w:p>
    <w:p>
      <w:pPr>
        <w:pStyle w:val="ListNumber"/>
      </w:pPr>
      <w:r>
        <w:t>GET all posts</w:t>
      </w:r>
    </w:p>
    <w:p>
      <w:pPr>
        <w:pStyle w:val="ListNumber"/>
      </w:pPr>
      <w:r>
        <w:t>GET post by ID</w:t>
      </w:r>
    </w:p>
    <w:p>
      <w:pPr>
        <w:pStyle w:val="ListNumber"/>
      </w:pPr>
      <w:r>
        <w:t>GET posts by user ID</w:t>
      </w:r>
    </w:p>
    <w:p>
      <w:pPr>
        <w:pStyle w:val="ListNumber"/>
      </w:pPr>
      <w:r>
        <w:t>POST create post (simulated)</w:t>
      </w:r>
    </w:p>
    <w:p>
      <w:pPr>
        <w:pStyle w:val="ListNumber"/>
      </w:pPr>
      <w:r>
        <w:t>PUT update post (simulated)</w:t>
      </w:r>
    </w:p>
    <w:p>
      <w:pPr>
        <w:pStyle w:val="ListNumber"/>
      </w:pPr>
      <w:r>
        <w:t>PATCH post title (simulated)</w:t>
      </w:r>
    </w:p>
    <w:p>
      <w:pPr>
        <w:pStyle w:val="ListNumber"/>
      </w:pPr>
      <w:r>
        <w:t>DELETE post (simulated)</w:t>
      </w:r>
    </w:p>
    <w:p>
      <w:pPr>
        <w:pStyle w:val="ListNumber"/>
      </w:pPr>
      <w:r>
        <w:t>GET non-existent post</w:t>
      </w:r>
    </w:p>
    <w:p>
      <w:pPr>
        <w:pStyle w:val="ListNumber"/>
      </w:pPr>
      <w:r>
        <w:t>GET comments for a post</w:t>
      </w:r>
    </w:p>
    <w:p>
      <w:pPr>
        <w:pStyle w:val="ListNumber"/>
      </w:pPr>
      <w:r>
        <w:t>GET users</w:t>
      </w:r>
    </w:p>
    <w:p>
      <w:pPr>
        <w:pStyle w:val="ListNumber"/>
      </w:pPr>
      <w:r>
        <w:t>GET albums for a user</w:t>
      </w:r>
    </w:p>
    <w:p>
      <w:pPr>
        <w:pStyle w:val="Heading1"/>
      </w:pPr>
      <w:r>
        <w:t>7. Assertions to Practice</w:t>
      </w:r>
    </w:p>
    <w:p>
      <w:pPr>
        <w:pStyle w:val="ListBullet"/>
      </w:pPr>
      <w:r>
        <w:t>Verify expected status code.</w:t>
      </w:r>
    </w:p>
    <w:p>
      <w:pPr>
        <w:pStyle w:val="ListBullet"/>
      </w:pPr>
      <w:r>
        <w:t>Verify response is valid JSON and has expected type.</w:t>
      </w:r>
    </w:p>
    <w:p>
      <w:pPr>
        <w:pStyle w:val="ListBullet"/>
      </w:pPr>
      <w:r>
        <w:t>Validate required fields and data types.</w:t>
      </w:r>
    </w:p>
    <w:p>
      <w:pPr>
        <w:pStyle w:val="ListBullet"/>
      </w:pPr>
      <w:r>
        <w:t>Compare response IDs and fields against variables or submitted data.</w:t>
      </w:r>
    </w:p>
    <w:p>
      <w:pPr>
        <w:pStyle w:val="ListBullet"/>
      </w:pPr>
      <w:r>
        <w:t>Validate filtering and relationships.</w:t>
      </w:r>
    </w:p>
    <w:p>
      <w:pPr>
        <w:pStyle w:val="ListBullet"/>
      </w:pPr>
      <w:r>
        <w:t>For negative tests, assert behavior documented by the specific API contract.</w:t>
      </w:r>
    </w:p>
    <w:p>
      <w:pPr>
        <w:pStyle w:val="Heading1"/>
      </w:pPr>
      <w:r>
        <w:t>8. How to Import and Run</w:t>
      </w:r>
    </w:p>
    <w:p>
      <w:pPr>
        <w:pStyle w:val="ListNumber"/>
      </w:pPr>
      <w:r>
        <w:t>Open Postman.</w:t>
      </w:r>
    </w:p>
    <w:p>
      <w:pPr>
        <w:pStyle w:val="ListNumber"/>
      </w:pPr>
      <w:r>
        <w:t>Select Import and choose Postman-Collection.json.</w:t>
      </w:r>
    </w:p>
    <w:p>
      <w:pPr>
        <w:pStyle w:val="ListNumber"/>
      </w:pPr>
      <w:r>
        <w:t>Check baseUrl, postId, and userId variables.</w:t>
      </w:r>
    </w:p>
    <w:p>
      <w:pPr>
        <w:pStyle w:val="ListNumber"/>
      </w:pPr>
      <w:r>
        <w:t>Send requests individually first.</w:t>
      </w:r>
    </w:p>
    <w:p>
      <w:pPr>
        <w:pStyle w:val="ListNumber"/>
      </w:pPr>
      <w:r>
        <w:t>Inspect response status, body, headers, and Test Results.</w:t>
      </w:r>
    </w:p>
    <w:p>
      <w:pPr>
        <w:pStyle w:val="ListNumber"/>
      </w:pPr>
      <w:r>
        <w:t>Run Collection Runner when ready.</w:t>
      </w:r>
    </w:p>
    <w:p>
      <w:pPr>
        <w:pStyle w:val="ListNumber"/>
      </w:pPr>
      <w:r>
        <w:t>Record actual results in API-Test-Results.xlsx; leave tests Not Executed until run.</w:t>
      </w:r>
    </w:p>
    <w:p>
      <w:pPr>
        <w:pStyle w:val="Heading1"/>
      </w:pPr>
      <w:r>
        <w:t>9. Reporting Rules</w:t>
      </w:r>
    </w:p>
    <w:p>
      <w:r>
        <w:t>Record request name, method, endpoint, expected and actual status, assertion result, execution date, environment, evidence, and notes. Do not claim a request passed until it has actually been sent and inspected. Never put tokens, passwords, or sensitive data into the collection or Git history.</w:t>
      </w:r>
    </w:p>
    <w:p>
      <w:pPr>
        <w:pStyle w:val="Heading1"/>
      </w:pPr>
      <w:r>
        <w:t>10. Deliverables</w:t>
      </w:r>
    </w:p>
    <w:p>
      <w:pPr>
        <w:pStyle w:val="ListBullet"/>
      </w:pPr>
      <w:r>
        <w:t>API-Testing-Approach.md</w:t>
      </w:r>
    </w:p>
    <w:p>
      <w:pPr>
        <w:pStyle w:val="ListBullet"/>
      </w:pPr>
      <w:r>
        <w:t>API-Testing-Approach-Google-Docs.docx</w:t>
      </w:r>
    </w:p>
    <w:p>
      <w:pPr>
        <w:pStyle w:val="ListBullet"/>
      </w:pPr>
      <w:r>
        <w:t>Postman-Collection.json</w:t>
      </w:r>
    </w:p>
    <w:p>
      <w:pPr>
        <w:pStyle w:val="ListBullet"/>
      </w:pPr>
      <w:r>
        <w:t>API-Test-Results.xlsx</w:t>
      </w:r>
    </w:p>
    <w:p>
      <w:r>
        <w:t>Practice note: This collection uses a public demo API and is not evidence of testing your actual application until executed and results are recorded.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