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E01C1" w14:textId="77777777" w:rsidR="00AF6A5C" w:rsidRDefault="00AF6A5C"/>
    <w:sectPr w:rsidR="00AF6A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DD4"/>
    <w:rsid w:val="003F71CD"/>
    <w:rsid w:val="00AF6A5C"/>
    <w:rsid w:val="00C93DD4"/>
    <w:rsid w:val="00F75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F3D8D6"/>
  <w15:chartTrackingRefBased/>
  <w15:docId w15:val="{24BCEE5B-B055-4BF5-9049-7399E6B203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3D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3D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3D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3D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3D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3D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3D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3D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3D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3D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3D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3D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3D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3D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3D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3D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3D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3D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3D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3D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3D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3D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3D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3D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3D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3D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3D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3D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3DD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Nagasheshu A</dc:creator>
  <cp:keywords/>
  <dc:description/>
  <cp:lastModifiedBy>Nagasheshu A</cp:lastModifiedBy>
  <cp:revision>1</cp:revision>
  <dcterms:created xsi:type="dcterms:W3CDTF">2026-05-11T04:32:00Z</dcterms:created>
  <dcterms:modified xsi:type="dcterms:W3CDTF">2026-05-11T04:32:00Z</dcterms:modified>
</cp:coreProperties>
</file>