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Sales Employee Platform</w:t>
      </w:r>
    </w:p>
    <w:p>
      <w:pPr>
        <w:pStyle w:val="Heading1"/>
      </w:pPr>
      <w:r>
        <w:t>MS-008 - Notification Service Specification</w:t>
      </w:r>
    </w:p>
    <w:p>
      <w:r>
        <w:t>Version: 1.0 (Implementation Draft)</w:t>
        <w:br/>
        <w:t>Status: Draft</w:t>
      </w:r>
    </w:p>
    <w:p>
      <w:pPr>
        <w:pStyle w:val="Heading2"/>
      </w:pPr>
      <w:r>
        <w:t>1. Executive Summary</w:t>
      </w:r>
    </w:p>
    <w:p>
      <w:r>
        <w:t>The Notification Service is responsible for reliable delivery of outbound communications across supported channels. It manages templates, delivery queues, provider integrations, retries, and delivery status while remaining independent of business workflows.</w:t>
      </w:r>
    </w:p>
    <w:p>
      <w:pPr>
        <w:pStyle w:val="Heading2"/>
      </w:pPr>
      <w:r>
        <w:t>2. Business Responsibilities</w:t>
      </w:r>
    </w:p>
    <w:p>
      <w:r>
        <w:t>• Email delivery</w:t>
        <w:br/>
        <w:t>• SMS delivery</w:t>
        <w:br/>
        <w:t>• WhatsApp delivery</w:t>
        <w:br/>
        <w:t>• Push notifications</w:t>
        <w:br/>
        <w:t>• Notification templates</w:t>
        <w:br/>
        <w:t>• Delivery tracking</w:t>
        <w:br/>
        <w:t>• Retry and dead-letter handling</w:t>
        <w:br/>
        <w:t>• Preference management</w:t>
      </w:r>
    </w:p>
    <w:p>
      <w:pPr>
        <w:pStyle w:val="Heading2"/>
      </w:pPr>
      <w:r>
        <w:t>3. Service Boundaries</w:t>
      </w:r>
    </w:p>
    <w:p>
      <w:r>
        <w:t>Owns:</w:t>
        <w:br/>
        <w:t>- Notification requests</w:t>
        <w:br/>
        <w:t>- Templates</w:t>
        <w:br/>
        <w:t>- Provider adapters</w:t>
        <w:br/>
        <w:t>- Delivery status</w:t>
        <w:br/>
        <w:t>- Retry policies</w:t>
        <w:br/>
        <w:br/>
        <w:t>Does NOT own:</w:t>
        <w:br/>
        <w:t>- Conversation history</w:t>
        <w:br/>
        <w:t>- CRM entities</w:t>
        <w:br/>
        <w:t>- Appointment scheduling</w:t>
        <w:br/>
        <w:t>- AI models</w:t>
      </w:r>
    </w:p>
    <w:p>
      <w:pPr>
        <w:pStyle w:val="Heading2"/>
      </w:pPr>
      <w:r>
        <w:t>4. Public REST APIs</w:t>
      </w:r>
    </w:p>
    <w:p>
      <w:r>
        <w:t>POST /notifications</w:t>
        <w:br/>
        <w:t>GET /notifications/{id}</w:t>
        <w:br/>
        <w:t>GET /notifications/{id}/status</w:t>
        <w:br/>
        <w:t>POST /templates</w:t>
        <w:br/>
        <w:t>PUT /templates/{id}</w:t>
        <w:br/>
        <w:t>GET /templates</w:t>
        <w:br/>
        <w:t>POST /providers/test</w:t>
      </w:r>
    </w:p>
    <w:p>
      <w:pPr>
        <w:pStyle w:val="Heading2"/>
      </w:pPr>
      <w:r>
        <w:t>5. Domain Model</w:t>
      </w:r>
    </w:p>
    <w:p>
      <w:r>
        <w:t>Aggregate Root:</w:t>
        <w:br/>
        <w:t>Notification</w:t>
        <w:br/>
        <w:br/>
        <w:t>Entities:</w:t>
        <w:br/>
        <w:t>NotificationTemplate</w:t>
        <w:br/>
        <w:t>DeliveryAttempt</w:t>
        <w:br/>
        <w:t>ProviderConfiguration</w:t>
        <w:br/>
        <w:br/>
        <w:t>Value Objects:</w:t>
        <w:br/>
        <w:t>Channel</w:t>
        <w:br/>
        <w:t>DeliveryStatus</w:t>
        <w:br/>
        <w:t>Priority</w:t>
        <w:br/>
        <w:t>Recipient</w:t>
      </w:r>
    </w:p>
    <w:p>
      <w:pPr>
        <w:pStyle w:val="Heading2"/>
      </w:pPr>
      <w:r>
        <w:t>6. Database Mapping</w:t>
      </w:r>
    </w:p>
    <w:p>
      <w:r>
        <w:t>notification_requests</w:t>
        <w:br/>
        <w:t>notification_templates</w:t>
        <w:br/>
        <w:t>notification_delivery_attempts</w:t>
        <w:br/>
        <w:t>notification_provider_configs</w:t>
        <w:br/>
        <w:t>notification_preferences</w:t>
        <w:br/>
        <w:t>notification_audit_log</w:t>
      </w:r>
    </w:p>
    <w:p>
      <w:pPr>
        <w:pStyle w:val="Heading2"/>
      </w:pPr>
      <w:r>
        <w:t>7. Delivery Flow</w:t>
      </w:r>
    </w:p>
    <w:p>
      <w:r>
        <w:t>Business Event</w:t>
        <w:br/>
        <w:t>↓</w:t>
        <w:br/>
        <w:t>Create Notification</w:t>
        <w:br/>
        <w:t>↓</w:t>
        <w:br/>
        <w:t>Resolve Template</w:t>
        <w:br/>
        <w:t>↓</w:t>
        <w:br/>
        <w:t>Select Provider</w:t>
        <w:br/>
        <w:t>↓</w:t>
        <w:br/>
        <w:t>Send Message</w:t>
        <w:br/>
        <w:t>↓</w:t>
        <w:br/>
        <w:t>Track Delivery</w:t>
        <w:br/>
        <w:t>↓</w:t>
        <w:br/>
        <w:t>Retry (if required)</w:t>
        <w:br/>
        <w:t>↓</w:t>
        <w:br/>
        <w:t>Publish NotificationDelivered</w:t>
      </w:r>
    </w:p>
    <w:p>
      <w:pPr>
        <w:pStyle w:val="Heading2"/>
      </w:pPr>
      <w:r>
        <w:t>8. AI Integration</w:t>
      </w:r>
    </w:p>
    <w:p>
      <w:r>
        <w:t>Uses AI Gateway for:</w:t>
        <w:br/>
        <w:t>• Personalized message generation</w:t>
        <w:br/>
        <w:t>• Template optimization</w:t>
        <w:br/>
        <w:t>• Language translation</w:t>
        <w:br/>
        <w:t>• Subject/content suggestions</w:t>
        <w:br/>
        <w:br/>
        <w:t>Business ownership of notification delivery remains within this service.</w:t>
      </w:r>
    </w:p>
    <w:p>
      <w:pPr>
        <w:pStyle w:val="Heading2"/>
      </w:pPr>
      <w:r>
        <w:t>9. Events</w:t>
      </w:r>
    </w:p>
    <w:p>
      <w:r>
        <w:t>Publishes:</w:t>
        <w:br/>
        <w:t>NotificationQueued</w:t>
        <w:br/>
        <w:t>NotificationSent</w:t>
        <w:br/>
        <w:t>NotificationDelivered</w:t>
        <w:br/>
        <w:t>NotificationFailed</w:t>
        <w:br/>
        <w:br/>
        <w:t>Consumes:</w:t>
        <w:br/>
        <w:t>LeadCreated</w:t>
        <w:br/>
        <w:t>AppointmentBooked</w:t>
        <w:br/>
        <w:t>WorkflowTaskCreated</w:t>
        <w:br/>
        <w:t>ConversationStarted</w:t>
      </w:r>
    </w:p>
    <w:p>
      <w:pPr>
        <w:pStyle w:val="Heading2"/>
      </w:pPr>
      <w:r>
        <w:t>10. Package Structure</w:t>
      </w:r>
    </w:p>
    <w:p>
      <w:r>
        <w:t>api/</w:t>
        <w:br/>
        <w:t>application/</w:t>
        <w:br/>
        <w:t>domain/</w:t>
        <w:br/>
        <w:t>repository/</w:t>
        <w:br/>
        <w:t>providers/</w:t>
        <w:br/>
        <w:t>events/</w:t>
        <w:br/>
        <w:t>configuration/</w:t>
        <w:br/>
        <w:t>monitoring/</w:t>
      </w:r>
    </w:p>
    <w:p>
      <w:pPr>
        <w:pStyle w:val="Heading2"/>
      </w:pPr>
      <w:r>
        <w:t>11. Observability</w:t>
      </w:r>
    </w:p>
    <w:p>
      <w:r>
        <w:t>Metrics:</w:t>
        <w:br/>
        <w:t>Delivery success rate</w:t>
        <w:br/>
        <w:t>Retry count</w:t>
        <w:br/>
        <w:t>Queue depth</w:t>
        <w:br/>
        <w:t>Provider latency</w:t>
        <w:br/>
        <w:br/>
        <w:t>Logs:</w:t>
        <w:br/>
        <w:t>Delivery attempts</w:t>
        <w:br/>
        <w:t>Provider errors</w:t>
        <w:br/>
        <w:t>Audit events</w:t>
        <w:br/>
        <w:br/>
        <w:t>Tracing:</w:t>
        <w:br/>
        <w:t>End-to-end notification delivery</w:t>
      </w:r>
    </w:p>
    <w:p>
      <w:pPr>
        <w:pStyle w:val="Heading2"/>
      </w:pPr>
      <w:r>
        <w:t>12. Testing Strategy</w:t>
      </w:r>
    </w:p>
    <w:p>
      <w:r>
        <w:t>Unit tests</w:t>
        <w:br/>
        <w:t>Provider integration tests</w:t>
        <w:br/>
        <w:t>Contract tests</w:t>
        <w:br/>
        <w:t>Load tests</w:t>
        <w:br/>
        <w:t>Failure and retry tests</w:t>
      </w:r>
    </w:p>
    <w:p>
      <w:pPr>
        <w:pStyle w:val="Heading2"/>
      </w:pPr>
      <w:r>
        <w:t>13. Future Evolution</w:t>
      </w:r>
    </w:p>
    <w:p>
      <w:r>
        <w:t>Multi-provider routing</w:t>
        <w:br/>
        <w:t>Cost-aware provider selection</w:t>
        <w:br/>
        <w:t>A/B template testing</w:t>
        <w:br/>
        <w:t>Customer notification preferences</w:t>
        <w:br/>
        <w:t>Omnichannel orchestration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