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System Bootstrap, Version 15.1(4)M4, RELEASE SOFTWARE (fc1)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Copyright (c) 2010 by cisco Systems, Inc.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 memory size = 512 MB - On-board = 512 MB, DIMM0 = 0 MB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CISCO2901/K9 platform with 524288 Kbytes of main memory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 memory is configured to 72/-1(On-board/DIMM0) bit mode with ECC disabled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Readonly ROMMON initialized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IOS Image Load Test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Digitally Signed Release Software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program load complete, entry point: 0x81000000, size: 0x3bcd3d8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Self decompressing the image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######################### [OK]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Smart Init is enabled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smart init is sizing iomem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TYPE MEMORY_REQ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HWIC Slot 0 0x00200000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HWIC Slot 1 0x00200000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HWIC Slot 2 0x00200000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HWIC Slot 3 0x00200000 Onboard devices &amp;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buffer pools 0x0228F000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TOTAL: 0x0428F000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Rounded IOMEM up to: 69Mb.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Using 6 percent iomem. [69Mb/512Mb]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Restricted Rights Legend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Use, duplication, or disclosure by the Government 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subject to restrictions as set forth in subparagraph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(c) of the Commercial Computer Software - Restricted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Rights clause at FAR sec. 52.227-19 and subparagraph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(c) (1) (ii) of the Rights in Technical Data and Computer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Software clause at DFARS sec. 252.227-7013.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cisco Systems, Inc.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170 West Tasman Drive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San Jose, California 95134-1706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Cisco IOS Software, C2900 Software (C2900-UNIVERSALK9-M), Version 15.1(4)M5, RELEASE SOFTWARE (fc2)Technical Support: http://www.cisco.com/techsupport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Copyright (c) 1986-2007 by Cisco Systems, Inc.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Compiled Wed 18-Jul-07 04:52 by pt_team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Image text-base: 0x2100F918, data-base: 0x24729040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product contains cryptographic features and is subject to United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States and local country laws governing import, export, transfer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use. Delivery of Cisco cryptographic products does not imply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third-party authority to import, export, distribute or use encryption.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Importers, exporters, distributors and users are responsible for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compliance with U.S. and local country laws. By using this product you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agree to comply with applicable laws and regulations. If you are unable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 comply with U.S. and local laws, return this product immediately.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summary of U.S. laws governing Cisco cryptographic products may be found at: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http://www.cisco.com/wwl/export/crypto/tool/stqrg.html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you require further assistance please contact us by sending email 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export@cisco.com.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Cisco CISCO2901/K9 (revision 1.0) with 491520K/32768K bytes of memory.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Processor board ID FTX152400KS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 Gigabit Ethernet interfaces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 Low-speed serial(sync/async) network interface(s)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DRAM configuration is 64 bits wide with parity disabled.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255K bytes of non-volatile configuration memory.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249856K bytes of ATA System CompactFlash 0 (Read/Write)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Press RETURN to get started!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%LINEPROTO-5-UPDOWN: Line protocol on Interface GigabitEthernet0/0, changed state to up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R1&gt;en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R1(config)#ip route 172.31.0.0 255.255.255.0 172.31.1.193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R1(config)#ip route 172.31.1.196 255.255.255.252 172.31.1.193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R1(config)#ip route 172.31.1.128 255.255.255.192 172.31.1.193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R1(config)#exit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R1#show ip route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172.31.0.0/16 is variably subnetted, 7 subnets, 5 masks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 172.31.0.0/24 [1/0] via 172.31.1.193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 172.31.1.0/25 is directly connected, GigabitEthernet0/0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 172.31.1.1/32 is directly connected, GigabitEthernet0/0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 172.31.1.128/26 [1/0] via 172.31.1.193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 172.31.1.192/30 is directly connected, Serial0/0/0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 172.31.1.194/32 is directly connected, Serial0/0/0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 172.31.1.196/30 [1/0] via 172.31.1.193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Bootstrap, Version 15.1(4)M4, RELEASE SOFTWARE (fc1)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 (c) 2010 by cisco Systems, Inc.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memory size = 512 MB - On-board = 512 MB, DIMM0 = 0 MB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CISCO2901/K9 platform with 524288 Kbytes of main memory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memory is configured to 72/-1(On-board/DIMM0) bit mode with ECC disabled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Readonly ROMMON initialized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IOS Image Load Test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Digitally Signed Release Software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load complete, entry point: 0x81000000, size: 0x3bcd3d8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Self decompressing the image 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 [OK]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 Init is enabled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 init is sizing iomem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MEMORY_REQ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HWIC Slot 0 0x00200000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HWIC Slot 1 0x00200000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HWIC Slot 2 0x00200000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HWIC Slot 3 0x00200000 Onboard devices &amp;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buffer pools 0x0228F000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0x0428F000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Rounded IOMEM up to: 69Mb.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6 percent iomem. [69Mb/512Mb]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Restricted Rights Legend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Use, duplication, or disclosure by the Government is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to restrictions as set forth in subparagraph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 of the Commercial Computer Software - Restricted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Rights clause at FAR sec. 52.227-19 and subparagraph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 (1) (ii) of the Rights in Technical Data and Computer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clause at DFARS sec. 252.227-7013.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cisco Systems, Inc.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170 West Tasman Drive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San Jose, California 95134-1706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Cisco IOS Software, C2900 Software (C2900-UNIVERSALK9-M), Version 15.1(4)M5, RELEASE SOFTWARE (fc2)Technical Support: http://www.cisco.com/techsupport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 (c) 1986-2007 by Cisco Systems, Inc.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Compiled Wed 18-Jul-07 04:52 by pt_team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text-base: 0x2100F918, data-base: 0x24729040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product contains cryptographic features and is subject to United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States and local country laws governing import, export, transfer and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use. Delivery of Cisco cryptographic products does not imply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third-party authority to import, export, distribute or use encryption.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Importers, exporters, distributors and users are responsible for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compliance with U.S. and local country laws. By using this product you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agree to comply with applicable laws and regulations. If you are unable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comply with U.S. and local laws, return this product immediately.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summary of U.S. laws governing Cisco cryptographic products may be found at: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http://www.cisco.com/wwl/export/crypto/tool/stqrg.html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require further assistance please contact us by sending email to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export@cisco.com.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Cisco CISCO2901/K9 (revision 1.0) with 491520K/32768K bytes of memory.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Processor board ID FTX152400KS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Gigabit Ethernet interfaces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Low-speed serial(sync/async) network interface(s)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DRAM configuration is 64 bits wide with parity disabled.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255K bytes of non-volatile configuration memory.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249856K bytes of ATA System CompactFlash 0 (Read/Write)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Press RETURN to get started!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%LINEPROTO-5-UPDOWN: Line protocol on Interface GigabitEthernet0/0, changed state to up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%LINK-5-CHANGED: Interface Serial0/0/1, changed state to up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%LINEPROTO-5-UPDOWN: Line protocol on Interface Serial0/0/1, changed state to up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R2&gt;en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R2#show ip route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172.31.0.0/16 is variably subnetted, 6 subnets, 3 masks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172.31.0.0/24 is directly connected, GigabitEthernet0/0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 172.31.0.1/32 is directly connected, GigabitEthernet0/0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172.31.1.192/30 is directly connected, Serial0/0/0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 172.31.1.193/32 is directly connected, Serial0/0/0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172.31.1.196/30 is directly connected, Serial0/0/1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 172.31.1.197/32 is directly connected, Serial0/0/1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R2#conf t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R2(config)#ip route 172.31.1.0 255.255.255.128 se0/0/0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%Default route without gateway, if not a point-to-point interface, may impact performance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R2(config)#ip route 172.31.1.128 255.255.255.192 se0/0/1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%Default route without gateway, if not a point-to-point interface, may impact performance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R2(config)#exit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R2#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R3: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Bootstrap, Version 15.1(4)M4, RELEASE SOFTWARE (fc1)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 (c) 2010 by cisco Systems, Inc.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memory size = 512 MB - On-board = 512 MB, DIMM0 = 0 MB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CISCO2901/K9 platform with 524288 Kbytes of main memory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memory is configured to 72/-1(On-board/DIMM0) bit mode with ECC disabled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Readonly ROMMON initialized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IOS Image Load Test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Digitally Signed Release Software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load complete, entry point: 0x81000000, size: 0x3bcd3d8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Self decompressing the image :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 [OK]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 Init is enabled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 init is sizing iomem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MEMORY_REQ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HWIC Slot 0 0x00200000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HWIC Slot 1 0x00200000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HWIC Slot 2 0x00200000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HWIC Slot 3 0x00200000 Onboard devices &amp;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buffer pools 0x0228F000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0x0428F000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Rounded IOMEM up to: 69Mb.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6 percent iomem. [69Mb/512Mb]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Restricted Rights Legend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Use, duplication, or disclosure by the Government is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to restrictions as set forth in subparagraph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 of the Commercial Computer Software - Restricted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Rights clause at FAR sec. 52.227-19 and subparagraph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 (1) (ii) of the Rights in Technical Data and Computer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clause at DFARS sec. 252.227-7013.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cisco Systems, Inc.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170 West Tasman Drive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San Jose, California 95134-1706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Cisco IOS Software, C2900 Software (C2900-UNIVERSALK9-M), Version 15.1(4)M5, RELEASE SOFTWARE (fc2)Technical Support: http://www.cisco.com/techsupport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 (c) 1986-2007 by Cisco Systems, Inc.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Compiled Wed 18-Jul-07 04:52 by pt_team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text-base: 0x2100F918, data-base: 0x24729040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product contains cryptographic features and is subject to United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States and local country laws governing import, export, transfer and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use. Delivery of Cisco cryptographic products does not imply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third-party authority to import, export, distribute or use encryption.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Importers, exporters, distributors and users are responsible for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compliance with U.S. and local country laws. By using this product you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agree to comply with applicable laws and regulations. If you are unable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comply with U.S. and local laws, return this product immediately.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summary of U.S. laws governing Cisco cryptographic products may be found at: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http://www.cisco.com/wwl/export/crypto/tool/stqrg.html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require further assistance please contact us by sending email to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export@cisco.com.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Cisco CISCO2901/K9 (revision 1.0) with 491520K/32768K bytes of memory.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Processor board ID FTX152400KS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Gigabit Ethernet interfaces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Low-speed serial(sync/async) network interface(s)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DRAM configuration is 64 bits wide with parity disabled.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255K bytes of non-volatile configuration memory.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249856K bytes of ATA System CompactFlash 0 (Read/Write)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Press RETURN to get started!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%LINK-5-CHANGED: Interface Serial0/0/1, changed state to up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%LINEPROTO-5-UPDOWN: Line protocol on Interface GigabitEthernet0/0, changed state to up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%LINEPROTO-5-UPDOWN: Line protocol on Interface Serial0/0/1, changed state to up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R3&gt;en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R3#conf t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R3(config)#ip route 0.0.0.0 0.0.0.0 se0/0/1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%Default route without gateway, if not a point-to-point interface, may impact performance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R3(config)#exit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R3#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ip route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Gateway of last resort is 0.0.0.0 to network 0.0.0.0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172.31.0.0/16 is variably subnetted, 4 subnets, 3 masks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172.31.1.128/26 is directly connected, GigabitEthernet0/0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 172.31.1.129/32 is directly connected, GigabitEthernet0/0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172.31.1.196/30 is directly connected, Serial0/0/1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 172.31.1.198/32 is directly connected, Serial0/0/1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S* 0.0.0.0/0 is directly connected, Serial0/0/1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R3#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