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R1(config-if)#ip helper-address 10.1.1.2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R2(config)#ip dhcp 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R2(config)#ip dhcp excluded-address 192.168.10.1 192.168.10.10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R2(config)#ip dhcp excluded-address 192.168.30.1 192.168.30.10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R2(config)#ip dhcp pool R1-LAN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R2(dhcp-config)#network 192.168.10.0 255.255.255.0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R2(dhcp-config)#default-router 192.168.10.1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R2(dhcp-config)#ip dhcp pool R3-lAN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R2(dhcp-config)#network 192.168.30.0 255.255.255.0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R2(dhcp-config)#default-router 192.168.30.1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R2(dhcp-config)#exit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R2(config)#en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Ambiguous command: "en"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R2(config)#show ip interface brief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R2#show ip interface brief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GigabitEthernet0/0 192.168.20.1 YES manual up 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GigabitEthernet0/1 209.165.200.231 YES DHCP up 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Serial0/0/0 10.1.1.2 YES manual up 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Serial0/0/1 10.2.2.2 YES manual up 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Serial0/1/0 unassigned YES unset down 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Serial0/1/1 unassigned YES unset down down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R2(config)#int g0/1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R2(config-if)#ip address dhcp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R2(config-if)#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%DUAL-5-NBRCHANGE: IP-EIGRP 1: Neighbor 209.165.200.225 (GigabitEthernet0/1) is down: interface 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%DHCP-6-ADDRESS_ASSIGN: Interface GigabitEthernet0/1 assigned DHCP address 209.165.200.231, mask 255.255.255.224, hostname R2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%DUAL-5-NBRCHANGE: IP-EIGRP 1: Neighbor 209.165.200.225 (GigabitEthernet0/1) is up: new adjacency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R1(config-if)#ip helper-address 10.1.1.2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R2#show ip interface brief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GigabitEthernet0/0 192.168.20.1 YES manual up 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GigabitEthernet0/1 209.165.200.231 YES DHCP up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Serial0/0/0 10.1.1.2 YES manual up 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Serial0/0/1 10.2.2.2 YES manual up 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Serial0/1/0 unassigned YES unset down 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Serial0/1/1 unassigned YES unset down down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