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Bảng Chia Việc Nhóm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Công việc</w:t>
            </w:r>
          </w:p>
        </w:tc>
        <w:tc>
          <w:tcPr>
            <w:tcW w:type="dxa" w:w="2160"/>
          </w:tcPr>
          <w:p>
            <w:r>
              <w:t>Người thực hiện</w:t>
            </w:r>
          </w:p>
        </w:tc>
        <w:tc>
          <w:tcPr>
            <w:tcW w:type="dxa" w:w="2160"/>
          </w:tcPr>
          <w:p>
            <w:r>
              <w:t>Hoàn thành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Thiết kế giao diện</w:t>
            </w:r>
          </w:p>
        </w:tc>
        <w:tc>
          <w:tcPr>
            <w:tcW w:type="dxa" w:w="2160"/>
          </w:tcPr>
          <w:p>
            <w:r>
              <w:t>Yến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Code backend</w:t>
            </w:r>
          </w:p>
        </w:tc>
        <w:tc>
          <w:tcPr>
            <w:tcW w:type="dxa" w:w="2160"/>
          </w:tcPr>
          <w:p>
            <w:r>
              <w:t>Quỳnh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Code backend</w:t>
            </w:r>
          </w:p>
        </w:tc>
        <w:tc>
          <w:tcPr>
            <w:tcW w:type="dxa" w:w="2160"/>
          </w:tcPr>
          <w:p>
            <w:r>
              <w:t>Thảo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Code backend</w:t>
            </w:r>
          </w:p>
        </w:tc>
        <w:tc>
          <w:tcPr>
            <w:tcW w:type="dxa" w:w="2160"/>
          </w:tcPr>
          <w:p>
            <w:r>
              <w:t>Phi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