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docProps/app.xml" ContentType="application/vnd.openxmlformats-officedocument.extended-properties+xml"/>
  <Override PartName="/word/numbering.xml" ContentType="application/vnd.openxmlformats-officedocument.wordprocessingml.numbering+xml"/>
  <Override PartName="/docProps/core.xml" ContentType="application/vnd.openxmlformats-package.core-properties+xml"/>
  <Override PartName="/word/styles.xml" ContentType="application/vnd.openxmlformats-officedocument.wordprocessingml.styles+xml"/>
  <Override PartName="/word/footnotes.xml" ContentType="application/vnd.openxmlformats-officedocument.wordprocessingml.footnotes+xml"/>
  <Override PartName="/word/theme/theme1.xml" ContentType="application/vnd.openxmlformats-officedocument.theme+xml"/>
  <Override PartName="/word/endnotes.xml" ContentType="application/vnd.openxmlformats-officedocument.wordprocessingml.endnotes+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standalone="yes"?><Relationships xmlns="http://schemas.openxmlformats.org/package/2006/relationships"><Relationship Id="rId2" Type="http://schemas.openxmlformats.org/officeDocument/2006/relationships/extended-properties" Target="docProps/app.xml" /><Relationship Id="rId0" Type="http://schemas.openxmlformats.org/officeDocument/2006/relationships/officeDocument" Target="word/document.xml" /><Relationship Id="rId1" Type="http://schemas.openxmlformats.org/package/2006/relationships/metadata/core-properties" Target="docProps/core.xml" /></Relationships>
</file>

<file path=word/document.xml><?xml version="1.0" encoding="utf-8"?>
<w:document xmlns:w="http://schemas.openxmlformats.org/wordprocessingml/2006/main">
  <w:body>
    <w:p>
      <w:pPr>
        <w:pBdr/>
        <w:ind/>
        <w:jc w:val="center"/>
        <w:rPr>
          <w:b/>
          <w:bCs/>
          <w:sz w:val="24"/>
        </w:rPr>
      </w:pPr>
      <w:r>
        <w:rPr>
          <w:b/>
          <w:bCs/>
          <w:sz w:val="24"/>
        </w:rPr>
        <w:t>秋风铸侠骨 丹心照革命</w:t>
      </w:r>
    </w:p>
    <w:p>
      <w:pPr>
        <w:pBdr>
          <w:bottom/>
        </w:pBdr>
        <w:ind/>
        <w:jc w:val="right"/>
        <w:rPr>
          <w:b/>
          <w:bCs/>
          <w:sz w:val="24"/>
        </w:rPr>
      </w:pPr>
      <w:r>
        <w:rPr>
          <w:rFonts w:hint="eastAsia"/>
          <w:b/>
          <w:bCs/>
          <w:sz w:val="24"/>
        </w:rPr>
        <w:t>——鉴湖女侠秋瑾研究报告</w:t>
      </w:r>
    </w:p>
    <w:p>
      <w:pPr>
        <w:pBdr/>
        <w:ind/>
        <w:jc w:val="center"/>
        <w:rPr>
          <w:rFonts w:hint="eastAsia"/>
          <w:b w:val="false"/>
          <w:bCs/>
        </w:rPr>
      </w:pPr>
      <w:r>
        <w:rPr>
          <w:rFonts w:hint="eastAsia"/>
          <w:b w:val="false"/>
          <w:bCs/>
        </w:rPr>
        <w:t>计科T2401班</w:t>
      </w:r>
    </w:p>
    <w:p>
      <w:pPr>
        <w:ind/>
        <w:jc w:val="center"/>
        <w:rPr>
          <w:rFonts w:hint="eastAsia"/>
          <w:b w:val="false"/>
          <w:bCs/>
        </w:rPr>
      </w:pPr>
      <w:r>
        <w:rPr>
          <w:rFonts w:hint="eastAsia"/>
          <w:b w:val="false"/>
          <w:bCs/>
        </w:rPr>
        <w:t>宣丽娜8210241914</w:t>
      </w:r>
      <w:r>
        <w:rPr>
          <w:rFonts w:hint="eastAsia"/>
          <w:b w:val="false"/>
          <w:bCs/>
        </w:rPr>
        <w:t>，刘裕琬8214240306</w:t>
      </w:r>
      <w:r>
        <w:rPr>
          <w:rFonts w:hint="eastAsia"/>
          <w:b w:val="false"/>
          <w:bCs/>
        </w:rPr>
        <w:t>，吴科玉 8203241108</w:t>
      </w:r>
    </w:p>
    <w:p>
      <w:pPr>
        <w:ind/>
        <w:rPr>
          <w:rFonts w:hint="eastAsia"/>
          <w:b/>
          <w:bCs/>
        </w:rPr>
      </w:pPr>
    </w:p>
    <w:p>
      <w:pPr>
        <w:ind/>
        <w:rPr>
          <w:rFonts w:hint="eastAsia"/>
          <w:b/>
          <w:bCs/>
        </w:rPr>
      </w:pPr>
      <w:r>
        <w:rPr>
          <w:b/>
          <w:bCs/>
        </w:rPr>
        <w:t>摘要</w:t>
      </w:r>
    </w:p>
    <w:p>
      <w:pPr>
        <w:ind w:leftChars="0" w:firstLineChars="200"/>
        <w:rPr>
          <w:rFonts w:hint="eastAsia"/>
        </w:rPr>
      </w:pPr>
      <w:r>
        <w:rPr/>
        <w:t>本报告以近代女革命者秋瑾为研究对象，在《近代史纲要》课程学习基础上，综合课堂提供的材料、小组前期研究报告及课堂展示成果，梳理她从传统闺阁女子走向民族革命者和妇女解放先驱的历程。</w:t>
      </w:r>
      <w:r>
        <w:rPr>
          <w:rFonts w:hint="eastAsia"/>
        </w:rPr>
        <w:t>结合</w:t>
      </w:r>
      <w:r>
        <w:rPr/>
        <w:t>清末民族危机与社会转型的大背景，重点分析其湖南时期性格底色与问题意识的萌发、北上京师后的思想启蒙与“家庭革命”观念、东渡日本期间革命思想的全面成熟，以及归国后在女权启蒙与武装起义中的多重实践。同时，</w:t>
      </w:r>
      <w:r>
        <w:rPr>
          <w:rFonts w:hint="eastAsia"/>
        </w:rPr>
        <w:t>关注其作为女性力量代表深度参与革命斗争</w:t>
      </w:r>
      <w:r>
        <w:rPr/>
        <w:t>，探讨其就义事件在清末舆论与社会记忆中的象征意义，思考这一个体生命史对理解近代中国社会变迁和妇女解放问题所带来的启示。</w:t>
      </w:r>
    </w:p>
    <w:p>
      <w:pPr>
        <w:pBdr/>
        <w:ind/>
        <w:rPr/>
      </w:pPr>
      <w:r>
        <w:rPr>
          <w:b/>
          <w:bCs/>
        </w:rPr>
        <w:t>关键词：</w:t>
      </w:r>
      <w:r>
        <w:rPr/>
        <w:t xml:space="preserve"> 秋瑾　近代中国　妇女解放　民族革命　</w:t>
      </w:r>
    </w:p>
    <w:p>
      <w:pPr>
        <w:pBdr>
          <w:bottom/>
        </w:pBdr>
        <w:spacing w:line="240"/>
        <w:ind/>
        <w:rPr>
          <w:rFonts w:hint="eastAsia"/>
        </w:rPr>
      </w:pPr>
    </w:p>
    <w:p>
      <w:pPr>
        <w:ind/>
        <w:rPr>
          <w:rFonts w:hint="eastAsia"/>
          <w:b/>
          <w:bCs/>
        </w:rPr>
      </w:pPr>
      <w:r>
        <w:rPr>
          <w:b/>
          <w:bCs/>
        </w:rPr>
        <w:t>正文</w:t>
      </w:r>
    </w:p>
    <w:p>
      <w:pPr>
        <w:ind/>
        <w:rPr>
          <w:rFonts w:hint="eastAsia"/>
          <w:b/>
          <w:bCs/>
        </w:rPr>
      </w:pPr>
      <w:r>
        <w:rPr>
          <w:b/>
          <w:bCs/>
        </w:rPr>
        <w:t>一、选题背景与研究意义</w:t>
      </w:r>
    </w:p>
    <w:p>
      <w:pPr>
        <w:ind w:leftChars="0" w:firstLineChars="200"/>
        <w:rPr/>
      </w:pPr>
      <w:r>
        <w:rPr/>
        <w:t>在中国近代史叙述中，秋瑾往往以“鉴湖女侠”“女烈士”等形象出现。很多人对她的最初印象，来自课本和影视作品中那一句“秋风秋雨愁煞人”，或是她从容就义的画面。然而，如果只把她看作“为国捐躯的女烈士”，其实会忽略她在思想和实践层面的丰富性。</w:t>
      </w:r>
    </w:p>
    <w:p>
      <w:pPr>
        <w:ind w:leftChars="0" w:firstLineChars="200"/>
        <w:rPr/>
      </w:pPr>
      <w:r>
        <w:rPr/>
        <w:t>从课程学习和资料阅读的过程来看，这一选题至少在三个层面具有意义：</w:t>
      </w:r>
    </w:p>
    <w:p>
      <w:pPr>
        <w:ind w:leftChars="0" w:firstLineChars="200"/>
        <w:rPr/>
      </w:pPr>
      <w:r>
        <w:rPr>
          <w:b/>
        </w:rPr>
        <w:t>第一，女性主体意识觉醒的典例。</w:t>
      </w:r>
      <w:r>
        <w:rPr>
          <w:b/>
        </w:rPr>
        <w:br w:type="textWrapping"/>
      </w:r>
      <w:r>
        <w:rPr/>
        <w:t>秋瑾出身相对优渥的官宦家庭，受过良好的传统教育，却并没有安于作为“才女”的角色，而是有意识地突破闺阁生活的限制，质疑包办婚姻、封建礼教等制度性束缚。她把女性地位问题同国家兴亡联系在一起，提出类似“从家庭革命走向社会革命”的思路，为理解近代妇女解放提供了一个颇具代表性的样本。[2][3]</w:t>
      </w:r>
    </w:p>
    <w:p>
      <w:pPr>
        <w:ind w:leftChars="0" w:firstLineChars="200"/>
        <w:rPr/>
      </w:pPr>
      <w:r>
        <w:rPr>
          <w:b/>
          <w:bCs/>
        </w:rPr>
        <w:t>第二，</w:t>
      </w:r>
      <w:r>
        <w:rPr>
          <w:rFonts w:hint="eastAsia"/>
          <w:b/>
          <w:bCs/>
        </w:rPr>
        <w:t>从秋瑾看女性革命贡献</w:t>
      </w:r>
      <w:r>
        <w:rPr>
          <w:b/>
          <w:bCs/>
        </w:rPr>
        <w:t>。</w:t>
      </w:r>
      <w:r>
        <w:rPr/>
        <w:br w:type="textWrapping"/>
      </w:r>
      <w:r>
        <w:rPr/>
        <w:t>在以男性革命者为主角的辛亥革命叙述中，女性的身影往往被边缘化。但从同盟会、光复会等组织的史料来看，秋瑾并不仅是“象征性人物”，而是实实在在参与组织联络、宣传发动和武装起义筹划的骨干成员。[4] 通过梳理她在留日时期和归国后的革命活动，可以看到女性在近代中国政治斗争中的真实位置。</w:t>
      </w:r>
    </w:p>
    <w:p>
      <w:pPr>
        <w:ind w:leftChars="0" w:firstLineChars="200"/>
        <w:rPr/>
      </w:pPr>
      <w:r>
        <w:rPr>
          <w:b/>
          <w:bCs/>
        </w:rPr>
        <w:t>第三，</w:t>
      </w:r>
      <w:r>
        <w:rPr>
          <w:rFonts w:hint="eastAsia"/>
          <w:b/>
          <w:bCs/>
        </w:rPr>
        <w:t>时代洪流中具象个体的选择与轨迹</w:t>
      </w:r>
      <w:r>
        <w:rPr>
          <w:b/>
          <w:bCs/>
        </w:rPr>
        <w:t>。</w:t>
      </w:r>
      <w:r>
        <w:rPr/>
        <w:br w:type="textWrapping"/>
      </w:r>
      <w:r>
        <w:rPr/>
        <w:t>《近代史纲要》课上讲到的民族危机、制度变革、维新与革命等内容，在秋瑾身上都有具体体现：她在湖南、北京、日本和浙江的几段生活经历，与甲午战争后民族矛盾加剧、清末新政与留学潮、革命党组织的形成和起义活动等历史进程紧密相连。通过一个人物的生命史来理解时代，可以让我们更加直观地感受到历史变迁对个体命运的影响。</w:t>
      </w:r>
    </w:p>
    <w:p>
      <w:pPr>
        <w:ind w:leftChars="0" w:firstLineChars="200"/>
        <w:rPr/>
      </w:pPr>
      <w:r>
        <w:rPr/>
        <w:t>综合来看，我们小组希望在课堂知识的框架之内，以秋瑾这一人物为切入点，理解近代中国的社会转型、性别观念的变化以及革命运动的展开。</w:t>
      </w:r>
    </w:p>
    <w:p>
      <w:pPr>
        <w:ind/>
        <w:rPr>
          <w:rFonts w:hint="eastAsia"/>
        </w:rPr>
      </w:pPr>
    </w:p>
    <w:p>
      <w:pPr>
        <w:ind/>
        <w:rPr>
          <w:rFonts w:hint="eastAsia"/>
          <w:b/>
          <w:bCs/>
        </w:rPr>
      </w:pPr>
      <w:r>
        <w:rPr>
          <w:b/>
          <w:bCs/>
        </w:rPr>
        <w:t>二、研究综述</w:t>
      </w:r>
    </w:p>
    <w:p>
      <w:pPr>
        <w:ind/>
        <w:rPr>
          <w:rFonts w:hint="eastAsia"/>
          <w:b/>
          <w:bCs/>
        </w:rPr>
      </w:pPr>
      <w:r>
        <w:rPr>
          <w:b/>
          <w:bCs/>
        </w:rPr>
        <w:t>国内研究的大致方向</w:t>
      </w:r>
    </w:p>
    <w:p>
      <w:pPr>
        <w:ind w:leftChars="0" w:firstLineChars="200"/>
        <w:rPr/>
      </w:pPr>
      <w:r>
        <w:rPr/>
        <w:t>根据现有阅读与查阅的资料，关于秋瑾的研究大体可以分为三个方向：政治史研究、女性史（性别史）研究和文学史研究。</w:t>
      </w:r>
    </w:p>
    <w:p>
      <w:pPr>
        <w:numPr>
          <w:ilvl w:val="0"/>
          <w:numId w:val="1"/>
        </w:numPr>
        <w:ind/>
        <w:rPr>
          <w:rFonts w:hint="eastAsia"/>
        </w:rPr>
      </w:pPr>
      <w:r>
        <w:rPr>
          <w:b/>
          <w:bCs/>
        </w:rPr>
        <w:t>政治史视角：</w:t>
      </w:r>
      <w:r>
        <w:rPr/>
        <w:br w:type="textWrapping"/>
      </w:r>
      <w:r>
        <w:rPr/>
        <w:t>这一类研究多关注秋瑾在同盟会、光复会等革命组织中的角色，讨论她在组织浙江方面起义、联络会党、筹集军费和武器、训练学生等方面的实际贡献。[4] 在辛亥革命史的书写中，她常与徐锡麟、陈天华等人并列，被视为革命初期的重要推动力量。</w:t>
      </w:r>
    </w:p>
    <w:p>
      <w:pPr>
        <w:numPr>
          <w:ilvl w:val="0"/>
          <w:numId w:val="1"/>
        </w:numPr>
        <w:ind/>
        <w:rPr>
          <w:rFonts w:hint="eastAsia"/>
        </w:rPr>
      </w:pPr>
      <w:r>
        <w:rPr>
          <w:b/>
          <w:bCs/>
        </w:rPr>
        <w:t>女性史与性别研究视角：</w:t>
      </w:r>
      <w:r>
        <w:rPr/>
        <w:br w:type="textWrapping"/>
      </w:r>
      <w:r>
        <w:rPr/>
        <w:t>许多学者把秋瑾放在近代中国妇女解放运动和性别秩序变迁的大背景下，强调她是最早把“妇女问题”与“民族问题”相联系的女性之一。[3] 她通过笔名、演讲、办报等方式，主张反对缠足、反对包办婚姻，提倡女子教育和女性自立，将女性从家庭私领域推向公共空间。</w:t>
      </w:r>
    </w:p>
    <w:p>
      <w:pPr>
        <w:numPr>
          <w:ilvl w:val="0"/>
          <w:numId w:val="1"/>
        </w:numPr>
        <w:ind/>
        <w:rPr>
          <w:rFonts w:hint="eastAsia"/>
        </w:rPr>
      </w:pPr>
      <w:r>
        <w:rPr>
          <w:b/>
          <w:bCs/>
        </w:rPr>
        <w:t>文学史视角：</w:t>
      </w:r>
      <w:r>
        <w:rPr/>
        <w:br w:type="textWrapping"/>
      </w:r>
      <w:r>
        <w:rPr/>
        <w:t>文学研究者则更多从诗词入手，分析她豪放、悲壮的诗风，尤其是那些“身不得男儿列，心却比男儿烈”式的表达，既体现了传统文学修养，又折射出她内心强烈的主体意识与时代忧虑。[2][3]</w:t>
      </w:r>
    </w:p>
    <w:p>
      <w:pPr>
        <w:ind w:leftChars="0" w:firstLineChars="200"/>
        <w:rPr/>
      </w:pPr>
      <w:r>
        <w:rPr/>
        <w:t>总体而言，学界的研究已经为理解秋瑾提供了丰富视角。我们小组把这些视角适当整合，用较为清晰的叙事线索讲清她的人生轨迹与思想变化。</w:t>
      </w:r>
    </w:p>
    <w:p>
      <w:pPr>
        <w:ind/>
        <w:rPr>
          <w:rFonts w:hint="eastAsia"/>
        </w:rPr>
      </w:pPr>
    </w:p>
    <w:p>
      <w:pPr>
        <w:numPr>
          <w:ilvl w:val="0"/>
          <w:numId w:val="2"/>
        </w:numPr>
        <w:pBdr/>
        <w:ind/>
        <w:rPr>
          <w:b/>
          <w:bCs/>
        </w:rPr>
      </w:pPr>
      <w:r>
        <w:rPr>
          <w:rFonts w:hint="eastAsia"/>
          <w:b/>
          <w:bCs/>
        </w:rPr>
        <w:t>研究成果</w:t>
      </w:r>
    </w:p>
    <w:p>
      <w:pPr>
        <w:ind w:left="0"/>
        <w:rPr>
          <w:rFonts w:hint="eastAsia"/>
          <w:b/>
          <w:bCs/>
        </w:rPr>
      </w:pPr>
      <w:r>
        <w:rPr>
          <w:rFonts w:hint="eastAsia"/>
          <w:b/>
          <w:bCs/>
        </w:rPr>
        <w:t>（一）</w:t>
      </w:r>
      <w:r>
        <w:rPr>
          <w:b/>
          <w:bCs/>
        </w:rPr>
        <w:t>人生轨迹与思想转变：从湖南闺阁到民族革命</w:t>
      </w:r>
    </w:p>
    <w:p>
      <w:pPr>
        <w:ind/>
        <w:rPr>
          <w:rFonts w:hint="eastAsia"/>
          <w:b/>
          <w:bCs/>
        </w:rPr>
      </w:pPr>
      <w:r>
        <w:rPr>
          <w:rFonts w:hint="eastAsia"/>
          <w:b/>
          <w:bCs/>
        </w:rPr>
        <w:t>1.</w:t>
      </w:r>
      <w:r>
        <w:rPr>
          <w:b/>
          <w:bCs/>
        </w:rPr>
        <w:t>湖南时期</w:t>
      </w:r>
    </w:p>
    <w:p>
      <w:pPr>
        <w:ind w:leftChars="0" w:firstLineChars="200"/>
        <w:rPr/>
      </w:pPr>
      <w:r>
        <w:rPr/>
        <w:t>秋瑾 1875 年生于福建，籍贯是浙江山阴（今绍兴），祖父与父亲都曾做过地方官员，这为她接受较好的传统教育提供了条件。她从小和兄长一起在家塾读书，接触四书五经、诗词歌赋；与此同时，她又向表兄学习骑马射箭等技艺，可以说，秋瑾文武兼备。</w:t>
      </w:r>
    </w:p>
    <w:p>
      <w:pPr>
        <w:ind w:leftChars="0" w:firstLineChars="200"/>
        <w:rPr/>
      </w:pPr>
      <w:r>
        <w:rPr/>
        <w:t>自14 岁随父亲来到湖南后，她在这里生活了近十年。1896 年，她听从父母安排嫁给湖南富商之子王廷钧，进入一段并不幸福的婚姻生活。这个时期她写下了不少伤春惜花、思亲怀友的诗作，表面上看这些诗与传统闺怨诗并无太大不同，但细读之下会发现，秋瑾的诗作中自带一股英风豪气。《题&lt;芝龛记&gt;》便是此类诗作的代表，其中常常出现花木兰、秦良玉、沈云英等历史上的女英雄形象。[2]</w:t>
      </w:r>
    </w:p>
    <w:p>
      <w:pPr>
        <w:ind w:leftChars="0" w:firstLineChars="200"/>
        <w:rPr/>
      </w:pPr>
      <w:r>
        <w:rPr/>
        <w:t>在《题〈芝龛记〉》一诗中，她高度赞扬秦良玉、沈云英“横枪跃马、沙场斩敌”的事迹，感叹“自古多才媛而少侠女”，隐约表露出自己也希望“立一番惊天动地事业”的追求。可以说，湖南时期的她并无坚定、自觉的反清革命意识。但忧心国事，向往如同秦良玉、沈云英一般的英烈行为，也是日后秋瑾走向革命、舍生取义的伏线。[2][3]</w:t>
      </w:r>
    </w:p>
    <w:p>
      <w:pPr>
        <w:ind w:leftChars="0" w:firstLineChars="200"/>
        <w:rPr/>
      </w:pPr>
      <w:r>
        <w:rPr/>
        <w:t>如果没有后来的北上京师和留学东渡，这样的“种子”也许会被家庭琐碎和日常生活慢慢掩盖，她可能会作为一位富有才情的闺阁诗人而受世人称赞，而非当今我们所熟知的革命烈士与女性先驱。正是时代的激变和她个人主动的选择，让这颗种子最终成长为公开的革命立场。</w:t>
      </w:r>
    </w:p>
    <w:p>
      <w:pPr>
        <w:ind/>
        <w:rPr>
          <w:rFonts w:hint="eastAsia"/>
          <w:b/>
          <w:bCs/>
        </w:rPr>
      </w:pPr>
      <w:r>
        <w:rPr>
          <w:rFonts w:hint="eastAsia"/>
          <w:b/>
          <w:bCs/>
        </w:rPr>
        <w:t>2.</w:t>
      </w:r>
      <w:r>
        <w:rPr>
          <w:b/>
          <w:bCs/>
        </w:rPr>
        <w:t>北上京师</w:t>
      </w:r>
    </w:p>
    <w:p>
      <w:pPr>
        <w:ind w:leftChars="0" w:firstLineChars="200"/>
        <w:rPr/>
      </w:pPr>
      <w:r>
        <w:rPr/>
        <w:t>1902 年，丈夫通过捐纳得到户部主事的职位，一家人北上京师。这次北上对秋瑾来说，使她从相对封闭的湖南地方社会进入政治中心，因而能够更真切地感受到列强入侵、国势日危带来的压迫感。</w:t>
      </w:r>
    </w:p>
    <w:p>
      <w:pPr>
        <w:ind w:leftChars="0" w:firstLineChars="200"/>
        <w:rPr/>
      </w:pPr>
      <w:r>
        <w:rPr/>
        <w:t>在社交圈层上，她结识了吴芝瑛等新派女性，通过她们接触到新式报刊书籍。其中梁启超主办的《新民丛报》对她影响尤深，尤其是《罗兰夫人传》一文，让她第一次看到“女性作为历史主体”参与政治和革命的可能性。[1] 这位法国大革命中的女性形象，为秋瑾提供了一个可以对照和想象的榜样。</w:t>
      </w:r>
    </w:p>
    <w:p>
      <w:pPr>
        <w:ind w:leftChars="0" w:firstLineChars="200"/>
        <w:rPr/>
      </w:pPr>
      <w:r>
        <w:rPr/>
        <w:t>随着阅读和交往的拓展，秋瑾逐渐意识到，女性的压迫不仅来自个别“坏丈夫”或“坏婆婆”，更深层的根源在于家族制度、父权结构以及与之相适应的礼教话语。因此，她开始提出“从家庭革命入手”的主张——通过改变婚姻观念、争取婚姻自主和受教育权，让女性首先在家庭内部获得相对平等的地位，进而进入公共领域，成为真正意义上的“国民”。[3]</w:t>
      </w:r>
    </w:p>
    <w:p>
      <w:pPr>
        <w:ind w:leftChars="0" w:firstLineChars="200"/>
        <w:rPr/>
      </w:pPr>
      <w:r>
        <w:rPr/>
        <w:t>1904 年，她在中国妇女启明社等团体的活动中认识了日本友人服部繁子，在对方帮助下，终于实现了自费东渡日本留学的计划。此时的她，带着的既是对执行“家庭革命”的渴望，也是试图在更开放的环境中寻找救国之道的期待。</w:t>
      </w:r>
    </w:p>
    <w:p>
      <w:pPr>
        <w:ind/>
        <w:rPr>
          <w:rFonts w:hint="eastAsia"/>
          <w:b/>
          <w:bCs/>
        </w:rPr>
      </w:pPr>
      <w:r>
        <w:rPr>
          <w:rFonts w:hint="eastAsia"/>
          <w:b/>
          <w:bCs/>
        </w:rPr>
        <w:t>3.</w:t>
      </w:r>
      <w:r>
        <w:rPr>
          <w:b/>
          <w:bCs/>
        </w:rPr>
        <w:t>东渡日本</w:t>
      </w:r>
    </w:p>
    <w:p>
      <w:pPr>
        <w:ind w:leftChars="0" w:firstLineChars="200"/>
        <w:rPr/>
      </w:pPr>
      <w:r>
        <w:rPr/>
        <w:t>如果说湖南时期和北京时期是内在性格与问题意识的孕育与启蒙，那么日本阶段则可以看作秋瑾完成思想转折的关键时期。</w:t>
      </w:r>
    </w:p>
    <w:p>
      <w:pPr>
        <w:ind w:leftChars="0" w:firstLineChars="200"/>
        <w:rPr/>
      </w:pPr>
      <w:r>
        <w:rPr/>
        <w:t>在日本，她一方面节衣缩食，投入大量时间精力在语言学习和课程之上；另一方面又积极参加华人留学生社团与革命组织的活动。到东京不久，她便加入以推翻清朝、恢复中华为宗旨的“三合会”，随后在 1905 年同盟会成立后转为同盟会会员，并担任浙江方面负责人；同年夏天回国途中又加入了光复会。[4] 短短一年左右，她就与几个重要革命团体建立了密切联系，从支持者成长为骨干成员。</w:t>
      </w:r>
    </w:p>
    <w:p>
      <w:pPr>
        <w:ind w:leftChars="0" w:firstLineChars="200"/>
        <w:rPr/>
      </w:pPr>
      <w:r>
        <w:rPr/>
        <w:t>1905 年，日本政府颁布《取缔清国留日学生规则》，对中国留学生进行种种限制，引发普遍愤慨，陈天华蹈海以死抗议。面对这一情况，秋瑾毅然中断学业，选择回国直接投身革命实际工作。这一选择意味着，她已经不满足于在思想和舆论层面发声，而是要在国内革命中承担更加危险而具体的角色。</w:t>
      </w:r>
    </w:p>
    <w:p>
      <w:pPr>
        <w:numPr/>
        <w:ind w:firstLineChars="200"/>
        <w:rPr>
          <w:rFonts w:hint="eastAsia"/>
        </w:rPr>
      </w:pPr>
      <w:r>
        <w:rPr/>
        <w:t>在</w:t>
      </w:r>
      <w:r>
        <w:rPr>
          <w:rFonts w:hint="eastAsia"/>
        </w:rPr>
        <w:t>归国的船上</w:t>
      </w:r>
      <w:r>
        <w:rPr/>
        <w:t>，她写下了著名的《黄海舟中日人索句并见日俄战争地图》：</w:t>
      </w:r>
    </w:p>
    <w:p>
      <w:pPr>
        <w:numPr/>
        <w:ind w:firstLineChars="200"/>
        <w:rPr>
          <w:rFonts w:hint="eastAsia"/>
        </w:rPr>
      </w:pPr>
      <w:r>
        <w:rPr/>
        <w:t>“万里乘风去复来，只身东海挟春雷。</w:t>
      </w:r>
      <w:r>
        <w:rPr/>
        <w:br w:type="textWrapping"/>
      </w:r>
      <w:r>
        <w:rPr>
          <w:rFonts w:hint="eastAsia"/>
        </w:rPr>
        <w:tab/>
      </w:r>
      <w:r>
        <w:rPr/>
        <w:t>忍看图画移颜色，肯使江山付劫灰？</w:t>
      </w:r>
      <w:r>
        <w:rPr/>
        <w:br w:type="textWrapping"/>
      </w:r>
      <w:r>
        <w:rPr>
          <w:rFonts w:hint="eastAsia"/>
        </w:rPr>
        <w:tab/>
      </w:r>
      <w:r>
        <w:rPr/>
        <w:t>浊酒不销忧国泪，救时应仗出群才。</w:t>
      </w:r>
      <w:r>
        <w:rPr/>
        <w:br w:type="textWrapping"/>
      </w:r>
      <w:r>
        <w:rPr>
          <w:rFonts w:hint="eastAsia"/>
        </w:rPr>
        <w:tab/>
      </w:r>
      <w:r>
        <w:rPr/>
        <w:t>拼将十万头颅血，须把乾坤力挽回。”[2]</w:t>
      </w:r>
    </w:p>
    <w:p>
      <w:pPr>
        <w:numPr/>
        <w:pBdr>
          <w:bottom/>
        </w:pBdr>
        <w:ind w:firstLineChars="200"/>
        <w:rPr>
          <w:rFonts w:hint="eastAsia"/>
        </w:rPr>
      </w:pPr>
      <w:r>
        <w:rPr/>
        <w:t>这首诗</w:t>
      </w:r>
      <w:r>
        <w:rPr>
          <w:rFonts w:hint="eastAsia"/>
        </w:rPr>
        <w:t>直接</w:t>
      </w:r>
      <w:r>
        <w:rPr/>
        <w:t>反映了她由“关心国家命运”“提倡男女平权”，进一步走向“不惜以鲜血和生命参与推翻</w:t>
      </w:r>
      <w:r>
        <w:rPr>
          <w:rFonts w:hint="eastAsia"/>
        </w:rPr>
        <w:t>清朝，恢复中华</w:t>
      </w:r>
      <w:r>
        <w:rPr/>
        <w:t>”的决心。可以看到，女权与民族革命在她心中并不是彼此割裂的两条路径，而是紧紧交织在一起：女性只有在民族独立、政治制度变革的历史进程中，才有可能真正获得平等地位；而民族革命要想成功，也需要女性的参与和牺牲。[3]</w:t>
      </w:r>
    </w:p>
    <w:p>
      <w:pPr>
        <w:ind/>
        <w:rPr>
          <w:rFonts w:hint="eastAsia"/>
          <w:b/>
          <w:bCs/>
        </w:rPr>
      </w:pPr>
      <w:r>
        <w:rPr>
          <w:rFonts w:hint="eastAsia"/>
          <w:b/>
          <w:bCs/>
        </w:rPr>
        <w:t>4.</w:t>
      </w:r>
      <w:r>
        <w:rPr>
          <w:b/>
          <w:bCs/>
        </w:rPr>
        <w:t>归国</w:t>
      </w:r>
      <w:r>
        <w:rPr>
          <w:rFonts w:hint="eastAsia"/>
          <w:b/>
          <w:bCs/>
        </w:rPr>
        <w:t>革命</w:t>
      </w:r>
    </w:p>
    <w:p>
      <w:pPr>
        <w:ind w:leftChars="0" w:firstLineChars="200"/>
        <w:rPr/>
      </w:pPr>
      <w:r>
        <w:rPr/>
        <w:t>回国之后，秋瑾的活动可以分为两个方向：一是通过办学、办报</w:t>
      </w:r>
      <w:r>
        <w:rPr>
          <w:rFonts w:hint="eastAsia"/>
        </w:rPr>
        <w:t>继续唤醒广大妇女挣脱种种束缚</w:t>
      </w:r>
      <w:r>
        <w:rPr/>
        <w:t>，二是筹备武装起义。</w:t>
      </w:r>
    </w:p>
    <w:p>
      <w:pPr>
        <w:ind w:leftChars="0" w:firstLineChars="200"/>
        <w:rPr/>
      </w:pPr>
      <w:r>
        <w:rPr/>
        <w:t>一方面，她</w:t>
      </w:r>
      <w:r>
        <w:rPr>
          <w:rFonts w:hint="eastAsia"/>
        </w:rPr>
        <w:t>主持</w:t>
      </w:r>
      <w:r>
        <w:rPr/>
        <w:t>创办《中华女报》等刊物，利用报刊这一新兴媒介宣传女权思想，鼓励女性接受新式教育、关注国家大事，主张“女界觉醒”与“民族觉醒”相互激发。这些文字使得她的女权思想的影响范围进一步扩大，鼓舞与唤醒了更多尚未走出家庭女性的意识觉醒。</w:t>
      </w:r>
    </w:p>
    <w:p>
      <w:pPr>
        <w:ind w:leftChars="0" w:firstLineChars="200"/>
        <w:rPr/>
      </w:pPr>
      <w:r>
        <w:rPr/>
        <w:t>另一方面，她于 1907 年接任绍兴大通学堂督办。表面上，大通学堂是一所新式学校；实际上，它是光复会在浙江的重要据点。以大通学堂为中心，她广泛联络会党，训练学生，筹措枪械，与徐锡麟一道策划皖浙联动起义。[4]</w:t>
      </w:r>
    </w:p>
    <w:p>
      <w:pPr>
        <w:ind w:leftChars="0" w:firstLineChars="200"/>
        <w:rPr/>
      </w:pPr>
      <w:r>
        <w:rPr/>
        <w:t>这种“以学堂为掩护、以教育为名行组织之实”的做法，在当时的革命党人中并不少见，但在女性身上达到如此程度，则极具代表性。她在这里同时扮演了教育者、组织者和革命领导者的多重身份，把女权启蒙与武装斗争紧密地结合在一起。</w:t>
      </w:r>
    </w:p>
    <w:p>
      <w:pPr>
        <w:ind/>
        <w:rPr>
          <w:rFonts w:hint="eastAsia"/>
          <w:b/>
          <w:bCs/>
        </w:rPr>
      </w:pPr>
      <w:r>
        <w:rPr>
          <w:rFonts w:hint="eastAsia"/>
          <w:b/>
          <w:bCs/>
        </w:rPr>
        <w:t>5.</w:t>
      </w:r>
      <w:r>
        <w:rPr>
          <w:b/>
          <w:bCs/>
        </w:rPr>
        <w:t>英勇就义</w:t>
      </w:r>
    </w:p>
    <w:p>
      <w:pPr>
        <w:ind w:leftChars="0" w:firstLineChars="200"/>
        <w:rPr/>
      </w:pPr>
      <w:r>
        <w:rPr/>
        <w:t>1907 年 7 月，徐锡麟在安庆起义失败，壮烈牺牲，皖浙起义计划暴露。清军随即加强对浙江革命网络的搜捕与镇压。根据当时的情形，秋瑾并非完全没有机会撤离，但她最终选择留下，认为“革命要流血才会成功”，希望通过自己的牺牲激起更多人的愤怒和觉醒。</w:t>
      </w:r>
    </w:p>
    <w:p>
      <w:pPr>
        <w:ind w:leftChars="0" w:firstLineChars="200"/>
        <w:rPr/>
      </w:pPr>
      <w:r>
        <w:rPr/>
        <w:t>7 月 13 日，她在大通学堂被捕。面对严刑逼供，她始终没有吐露革命同盟的具体情况，只留下那句广为流传的话：“秋风秋雨愁煞人。”虽然这句话在后来的解读中带有一定的文学化加工，但可以肯定的是，在生命的最后时刻，她心中家国大义远超个人生死。[2][5]</w:t>
      </w:r>
    </w:p>
    <w:p>
      <w:pPr>
        <w:ind w:leftChars="0" w:firstLineChars="200"/>
        <w:rPr/>
      </w:pPr>
      <w:r>
        <w:rPr/>
        <w:t>7 月 15 日凌晨，秋瑾在绍兴轩亭口从容就义，年仅 32 岁。她的就义迅速在报刊和民间传播开来，被塑造成“以血唤醒民族”的形象。各地文章和悼念文字中，“女烈士”“国魂”等词频繁出现，使她成为连接“女性解放”和“民族革命”的一个关键节点：一方面，她证明了女性可以像男性一样承担革命责任和牺牲；另一方面，她的死亡进一步暴露了清政府的残酷和腐朽，同时也进一步削弱了其统治的合法性。[3][4]</w:t>
      </w:r>
    </w:p>
    <w:p>
      <w:pPr>
        <w:ind/>
        <w:rPr>
          <w:rFonts w:hint="eastAsia"/>
          <w:b/>
          <w:bCs/>
        </w:rPr>
      </w:pPr>
      <w:r>
        <w:rPr>
          <w:rFonts w:hint="eastAsia"/>
          <w:b/>
          <w:bCs/>
        </w:rPr>
        <w:t>（二）</w:t>
      </w:r>
      <w:r>
        <w:rPr>
          <w:b/>
          <w:bCs/>
        </w:rPr>
        <w:t>思想发展脉络：从自我觉醒到主动革命</w:t>
      </w:r>
    </w:p>
    <w:p>
      <w:pPr>
        <w:ind w:leftChars="0" w:firstLineChars="200"/>
        <w:rPr/>
      </w:pPr>
      <w:r>
        <w:rPr/>
        <w:t>综合所述，可以大致把秋瑾的思想发展划分为三个相互衔接的阶段：</w:t>
      </w:r>
    </w:p>
    <w:p>
      <w:pPr>
        <w:numPr>
          <w:ilvl w:val="0"/>
          <w:numId w:val="3"/>
        </w:numPr>
        <w:ind/>
        <w:rPr>
          <w:rFonts w:hint="eastAsia"/>
        </w:rPr>
      </w:pPr>
      <w:r>
        <w:rPr>
          <w:b/>
          <w:bCs/>
        </w:rPr>
        <w:t>湖南与婚姻时期：自我意识的萌芽。</w:t>
      </w:r>
      <w:r>
        <w:rPr/>
        <w:br w:type="textWrapping"/>
      </w:r>
      <w:r>
        <w:rPr/>
        <w:t>在传统家庭和婚姻结构中，她通过诗词表达个人情感，同时以花木兰、秦良玉等女英雄为榜样，萌生了</w:t>
      </w:r>
      <w:r>
        <w:rPr>
          <w:rFonts w:hint="eastAsia"/>
        </w:rPr>
        <w:t>走出</w:t>
      </w:r>
      <w:r>
        <w:rPr/>
        <w:t>闺阁、肩负更大责任的愿望，这是一种带有情感色彩的“初步自觉”。</w:t>
      </w:r>
    </w:p>
    <w:p>
      <w:pPr>
        <w:numPr>
          <w:ilvl w:val="0"/>
          <w:numId w:val="3"/>
        </w:numPr>
        <w:ind/>
        <w:rPr>
          <w:rFonts w:hint="eastAsia"/>
        </w:rPr>
      </w:pPr>
      <w:r>
        <w:rPr>
          <w:b/>
          <w:bCs/>
        </w:rPr>
        <w:t>北京时期：从个人困境到制度批判。</w:t>
      </w:r>
      <w:r>
        <w:rPr/>
        <w:br w:type="textWrapping"/>
      </w:r>
      <w:r>
        <w:rPr/>
        <w:t>接触到新式思想和梁启超等人的文章后，她不再仅仅从个人遭遇出发，而是把女性压迫的问题与家庭制度、礼教结构联系起来，由此提出“家庭革命”的理念，试图在制度和观念层面寻找出路。[1][3]</w:t>
      </w:r>
    </w:p>
    <w:p>
      <w:pPr>
        <w:numPr>
          <w:ilvl w:val="0"/>
          <w:numId w:val="3"/>
        </w:numPr>
        <w:ind/>
        <w:rPr>
          <w:rFonts w:hint="eastAsia"/>
        </w:rPr>
      </w:pPr>
      <w:r>
        <w:rPr>
          <w:b/>
          <w:bCs/>
        </w:rPr>
        <w:t>日本与归国时期：民族革命成为核心立场。</w:t>
      </w:r>
      <w:r>
        <w:rPr/>
        <w:br w:type="textWrapping"/>
      </w:r>
      <w:r>
        <w:rPr/>
        <w:t>在留学和回国实践的过程中，她逐渐认识到，要真正改变社会和家庭结构，仅仅依靠个体觉醒和教育启蒙还不够，必须通过推翻旧政权、争取民族独立来创造新的制度环境。因此，她把女权与民族革命结合起来，身体力行地走上武装斗争的道路。[3][4]</w:t>
      </w:r>
    </w:p>
    <w:p>
      <w:pPr>
        <w:ind w:leftChars="0" w:firstLineChars="200"/>
        <w:rPr/>
      </w:pPr>
      <w:r>
        <w:rPr/>
        <w:t>这一发展过程也折射出近代中国许多知识分子和有志青年共同的心理路径：从对个人命运的不满，到对制度的批判，再到把希望寄托于彻底的政治革命。不同的是，作为女性，秋瑾在每一步中都要面对额外的性别障碍，这也使她的选择显得格外不易。</w:t>
      </w:r>
    </w:p>
    <w:p>
      <w:pPr>
        <w:ind/>
        <w:rPr>
          <w:rFonts w:hint="eastAsia"/>
          <w:b/>
          <w:bCs/>
        </w:rPr>
      </w:pPr>
      <w:r>
        <w:rPr>
          <w:rFonts w:hint="eastAsia"/>
          <w:b/>
          <w:bCs/>
        </w:rPr>
        <w:t>四</w:t>
      </w:r>
      <w:r>
        <w:rPr>
          <w:b/>
          <w:bCs/>
        </w:rPr>
        <w:t>、研究不足与下一步设想</w:t>
      </w:r>
    </w:p>
    <w:p>
      <w:pPr>
        <w:ind w:leftChars="0" w:firstLineChars="200"/>
        <w:rPr/>
      </w:pPr>
      <w:r>
        <w:rPr/>
        <w:t>从研究性学习的角度看，本次小组研究仍有不少局限，主要体现在以下几个方面：</w:t>
      </w:r>
    </w:p>
    <w:p>
      <w:pPr>
        <w:numPr>
          <w:ilvl w:val="0"/>
          <w:numId w:val="4"/>
        </w:numPr>
        <w:ind/>
        <w:rPr>
          <w:rFonts w:hint="eastAsia"/>
        </w:rPr>
      </w:pPr>
      <w:r>
        <w:rPr>
          <w:b/>
          <w:bCs/>
        </w:rPr>
        <w:t>原始文献使用不够充分。</w:t>
      </w:r>
      <w:r>
        <w:rPr/>
        <w:br w:type="textWrapping"/>
      </w:r>
      <w:r>
        <w:rPr/>
        <w:t>目前主要依据已经整理好的《秋瑾集》以及相关研究著作[2][3]，对当时报刊、档案材料等一手史料的直接阅读仍然有限。在条件允许的情况下，后续可以尝试查阅更多当时的报纸影印本、革命组织文献等，以获得更丰富的第一手材料。</w:t>
      </w:r>
    </w:p>
    <w:p>
      <w:pPr>
        <w:numPr>
          <w:ilvl w:val="0"/>
          <w:numId w:val="4"/>
        </w:numPr>
        <w:ind/>
        <w:rPr>
          <w:rFonts w:hint="eastAsia"/>
        </w:rPr>
      </w:pPr>
      <w:r>
        <w:rPr>
          <w:b/>
          <w:bCs/>
        </w:rPr>
        <w:t>性别研究理论视角相对薄弱。</w:t>
      </w:r>
      <w:r>
        <w:rPr/>
        <w:br w:type="textWrapping"/>
      </w:r>
      <w:r>
        <w:rPr/>
        <w:t>本报告在分析秋瑾的女权思想时，多是从“妇女解放”“性别与民族问题的联系”等宏观角度出发，对更细致的性别理论（如身体政治、性别话语等）还缺乏系统应用。未来如果有机会选修相关课程，可以在理论层面对她的文本做更深入的解读。[3]</w:t>
      </w:r>
    </w:p>
    <w:p>
      <w:pPr>
        <w:numPr>
          <w:ilvl w:val="0"/>
          <w:numId w:val="4"/>
        </w:numPr>
        <w:ind/>
        <w:rPr>
          <w:rFonts w:hint="eastAsia"/>
        </w:rPr>
      </w:pPr>
      <w:r>
        <w:rPr>
          <w:b/>
          <w:bCs/>
        </w:rPr>
        <w:t>与同时期其他女性的比较研究不够。</w:t>
      </w:r>
      <w:r>
        <w:rPr/>
        <w:br w:type="textWrapping"/>
      </w:r>
      <w:r>
        <w:rPr/>
        <w:t>目前对吴芝瑛、唐群英等人的了解仍然停留在教材和少量文章的层面，未能充分展开对比分析。如果能够把秋瑾与这些女性放在同一视野下考察，可能更能看清近代中国女性运动的整体脉络和多样性。</w:t>
      </w:r>
    </w:p>
    <w:p>
      <w:pPr>
        <w:ind w:leftChars="0" w:firstLineChars="200"/>
        <w:rPr/>
      </w:pPr>
      <w:r>
        <w:rPr/>
        <w:t>基于上述不足，下一步的设想是：在今后的学习过程中，适当选取一两位同时期的女性人物，与秋瑾进行专题比较；同时尝试通过图书馆或数据库查找更多当时报刊原文，从中寻找她在公众视野中的形象变化。</w:t>
      </w:r>
    </w:p>
    <w:p>
      <w:pPr>
        <w:ind/>
        <w:rPr>
          <w:rFonts w:hint="eastAsia"/>
          <w:b/>
          <w:bCs/>
        </w:rPr>
      </w:pPr>
      <w:r>
        <w:rPr>
          <w:rFonts w:hint="eastAsia"/>
          <w:b/>
          <w:bCs/>
        </w:rPr>
        <w:t>五</w:t>
      </w:r>
      <w:r>
        <w:rPr>
          <w:b/>
          <w:bCs/>
        </w:rPr>
        <w:t>、研究性学习收获</w:t>
      </w:r>
    </w:p>
    <w:p>
      <w:pPr>
        <w:ind w:leftChars="0" w:firstLineChars="200"/>
        <w:rPr/>
      </w:pPr>
      <w:r>
        <w:rPr/>
        <w:t>对我们小组来说，这次关于秋瑾的研究，不只是一份期末作业，更是一种重新理解近代史的过程。</w:t>
      </w:r>
    </w:p>
    <w:p>
      <w:pPr>
        <w:ind w:leftChars="0" w:firstLineChars="200"/>
        <w:rPr/>
      </w:pPr>
      <w:r>
        <w:rPr/>
        <w:t>首先，大家更真切地体会到，“历史人物”并不是简单的标签。课堂上听到“鉴湖女侠”这个称呼时，很容易只记住一个英勇就义的形象。但在查阅资料、反复讨论之后，我们看到的是一个有过犹豫、也会在家庭与理想之间挣扎的普通人。正因为她在现实生活中经历过这些纠结，她的决绝才显得更加有重量。</w:t>
      </w:r>
    </w:p>
    <w:p>
      <w:pPr>
        <w:ind w:leftChars="0" w:firstLineChars="200"/>
        <w:rPr/>
      </w:pPr>
      <w:r>
        <w:rPr/>
        <w:t>我们在实践中学习了如何把零散的材料组织起来。前期写研究报告、做课堂展示 PPT 的过程，其实就是不断筛选信息、搭建结构、修改表述的过程。从“按时间列事情”慢慢过渡到“围绕一个问题讲清楚逻辑”，这对以后写其他课程论文、乃至毕业论文，都是一次有价值的预演。</w:t>
      </w:r>
    </w:p>
    <w:p>
      <w:pPr>
        <w:ind w:leftChars="0" w:firstLineChars="200"/>
        <w:rPr/>
      </w:pPr>
      <w:r>
        <w:rPr/>
        <w:t>这次研究也让我们重新思考“近代史”和“当下生活”的关系。秋瑾生活的时代离今天已经超过一百年，但她对于教育、性别平等、个人与国家关系的思考，仍然能够引起共鸣。当我们在课堂上讨论“公民意识”“社会责任”这些概念时，不再只是抽象的理论，而能想到一个具体的人曾为这些理想付出生命。</w:t>
      </w:r>
    </w:p>
    <w:p>
      <w:pPr>
        <w:ind w:leftChars="0" w:firstLineChars="200"/>
        <w:rPr/>
      </w:pPr>
      <w:r>
        <w:rPr/>
        <w:t>最后，小组合作本身也是一种学习。每个人负责的部分不同，有人偏重资料查找，有人更擅长写作和梳理，有人负责制作展示和汇报。不同的分工和视角，让这份作业真正成为“小组研究”，而不是简单的个人作业拼接。在不断交流和磨合的过程中，我们也学会了如何在尊重事实的前提下，用尽量平实、有人情味的语言去讲述历史。</w:t>
      </w:r>
    </w:p>
    <w:p>
      <w:pPr>
        <w:ind/>
        <w:rPr>
          <w:rFonts w:hint="eastAsia"/>
          <w:b/>
          <w:bCs/>
        </w:rPr>
      </w:pPr>
      <w:r>
        <w:rPr>
          <w:b/>
          <w:bCs/>
        </w:rPr>
        <w:t>参考文献</w:t>
      </w:r>
    </w:p>
    <w:p>
      <w:pPr>
        <w:ind/>
        <w:rPr>
          <w:rFonts w:hint="eastAsia"/>
        </w:rPr>
      </w:pPr>
      <w:r>
        <w:rPr/>
        <w:t>[1] 梁启超. 罗兰夫人传[J]. 新民丛报，1902.</w:t>
      </w:r>
      <w:r>
        <w:rPr/>
        <w:br w:type="textWrapping"/>
      </w:r>
      <w:r>
        <w:rPr/>
        <w:t>[2] 秋瑾. 秋瑾集[M]. 上海：中华书局，1930.</w:t>
      </w:r>
      <w:r>
        <w:rPr/>
        <w:br w:type="textWrapping"/>
      </w:r>
      <w:r>
        <w:rPr/>
        <w:t>[3] 汪朝光. 近代中国的女性与革命[M]. 北京：社会科学文献出版社，2015.</w:t>
      </w:r>
      <w:r>
        <w:rPr/>
        <w:br w:type="textWrapping"/>
      </w:r>
      <w:r>
        <w:rPr/>
        <w:t>[4] 张朋园. 中国同盟会史[M]. 台北：联经出版社，1981.</w:t>
      </w:r>
      <w:r>
        <w:rPr/>
        <w:br w:type="textWrapping"/>
      </w:r>
      <w:r>
        <w:rPr/>
        <w:t>[5] 陈旭麓. 近代中国史纲[M]. 北京：中华书局，1999.</w:t>
      </w:r>
    </w:p>
    <w:p>
      <w:pPr>
        <w:ind/>
        <w:rPr>
          <w:rFonts w:hint="eastAsia"/>
        </w:rPr>
      </w:pPr>
    </w:p>
    <w:sectPr w:rsidRPr="00FE77CB" w:rsidR="00BD35BD">
      <w:pgSz w:w="11906" w:h="16838"/>
      <w:pgMar w:top="1440" w:right="1800" w:bottom="1440" w:left="1800" w:header="851" w:footer="992" w:gutter="0"/>
      <w:cols w:space="425"/>
      <w:docGrid w:type="lines" w:linePitch="312"/>
    </w:sectPr>
  </w:body>
</w:document>
</file>

<file path=word/endnotes.xml><?xml version="1.0" encoding="utf-8"?>
<w:endnotes xmlns:w="http://schemas.openxmlformats.org/wordprocessingml/2006/main">
  <w:endnote w:type="continuationSeparator" w:id="0">
    <w:p>
      <w:pPr>
        <w:spacing w:after="0" w:line="240" w:lineRule="auto"/>
        <w:rPr>
          <w:rFonts w:hint="eastAsia"/>
        </w:rPr>
      </w:pPr>
      <w:r>
        <w:rPr/>
        <w:continuationSeparator/>
      </w:r>
    </w:p>
  </w:endnote>
  <w:endnote w:type="separator" w:id="1">
    <w:p>
      <w:pPr>
        <w:spacing w:after="0" w:line="240" w:lineRule="auto"/>
        <w:rPr>
          <w:rFonts w:hint="eastAsia"/>
        </w:rPr>
      </w:pPr>
      <w:r>
        <w:rPr/>
        <w:separator/>
      </w:r>
    </w:p>
  </w:endnote>
</w:endnotes>
</file>

<file path=word/fontTable.xml><?xml version="1.0" encoding="utf-8"?>
<w:fonts xmlns:w="http://schemas.openxmlformats.org/wordprocessingml/2006/main">
  <w:font w:name="等线">
    <w:altName w:val="DengXian"/>
    <w:panose1 w:val="02010600030101010101"/>
    <w:charset w:val="86" w:characterSet="ISO-8859-1"/>
    <w:family w:val="auto"/>
    <w:pitch w:val="variable"/>
    <w:sig w:usb0="A00002BF" w:usb1="38CF7CFA" w:usb2="00000016" w:usb3="00000000" w:csb0="0004000F" w:csb1="00000000"/>
  </w:font>
  <w:font w:name="Segoe UI">
    <w:panose1 w:val="020B0502040204020203"/>
    <w:charset w:val="00" w:characterSet="ISO-8859-1"/>
    <w:family w:val="swiss"/>
    <w:pitch w:val="variable"/>
    <w:sig w:usb0="E4002EFF" w:usb1="C000E47F" w:usb2="00000009" w:usb3="00000000" w:csb0="000001FF" w:csb1="00000000"/>
  </w:font>
  <w:font w:name="黑体">
    <w:altName w:val="SimHei"/>
    <w:panose1 w:val="02010609060101010101"/>
    <w:charset w:val="86" w:characterSet="ISO-8859-1"/>
    <w:family w:val="modern"/>
    <w:pitch w:val="fixed"/>
    <w:sig w:usb0="800002BF" w:usb1="38CF7CFA" w:usb2="00000016" w:usb3="00000000" w:csb0="00040001" w:csb1="00000000"/>
  </w:font>
  <w:font w:name="Times New Roman">
    <w:panose1 w:val="02020603050405020304"/>
    <w:charset w:val="00" w:characterSet="ISO-8859-1"/>
    <w:family w:val="roman"/>
    <w:pitch w:val="variable"/>
    <w:sig w:usb0="E0002EFF" w:usb1="C000785B" w:usb2="00000009" w:usb3="00000000" w:csb0="000001FF" w:csb1="00000000"/>
  </w:font>
  <w:font w:name="等线 Light">
    <w:panose1 w:val="02010600030101010101"/>
    <w:charset w:val="86" w:characterSet="ISO-8859-1"/>
    <w:family w:val="auto"/>
    <w:pitch w:val="variable"/>
    <w:sig w:usb0="A00002BF" w:usb1="38CF7CFA" w:usb2="00000016" w:usb3="00000000" w:csb0="0004000F" w:csb1="00000000"/>
  </w:font>
  <w:font w:name="宋体">
    <w:altName w:val="SimSun"/>
    <w:panose1 w:val="02010600030101010101"/>
    <w:charset w:val="86" w:characterSet="ISO-8859-1"/>
    <w:family w:val="auto"/>
    <w:pitch w:val="variable"/>
    <w:sig w:usb0="00000203" w:usb1="288F0000" w:usb2="00000016" w:usb3="00000000" w:csb0="00040001" w:csb1="00000000"/>
  </w:font>
</w:fonts>
</file>

<file path=word/footnotes.xml><?xml version="1.0" encoding="utf-8"?>
<w:footnotes xmlns:w="http://schemas.openxmlformats.org/wordprocessingml/2006/main">
  <w:footnote w:type="continuationSeparator" w:id="0">
    <w:p>
      <w:pPr>
        <w:spacing w:after="0" w:line="240" w:lineRule="auto"/>
        <w:rPr>
          <w:rFonts w:hint="eastAsia"/>
        </w:rPr>
      </w:pPr>
      <w:r>
        <w:rPr/>
        <w:continuationSeparator/>
      </w:r>
    </w:p>
  </w:footnote>
  <w:footnote w:type="separator" w:id="1">
    <w:p>
      <w:pPr>
        <w:spacing w:after="0" w:line="240" w:lineRule="auto"/>
        <w:rPr>
          <w:rFonts w:hint="eastAsia"/>
        </w:rPr>
      </w:pPr>
      <w:r>
        <w:rPr/>
        <w:separator/>
      </w:r>
    </w:p>
  </w:footnote>
</w:footnotes>
</file>

<file path=word/numbering.xml><?xml version="1.0" encoding="utf-8"?>
<w:numbering xmlns:w="http://schemas.openxmlformats.org/wordprocessingml/2006/main">
  <w:abstractNum w:abstractNumId="0">
    <w:lvl w:ilvl="2">
      <w:start w:val="1"/>
      <w:numFmt w:val="lowerLetter"/>
      <w:lvlText w:val="%3)"/>
      <w:lvlJc w:val="left"/>
      <w:pPr>
        <w:ind w:left="1216" w:hanging="336"/>
      </w:pPr>
    </w:lvl>
    <w:lvl w:ilvl="5">
      <w:start w:val="1"/>
      <w:numFmt w:val="lowerLetter"/>
      <w:lvlText w:val="%6)"/>
      <w:lvlJc w:val="left"/>
      <w:pPr>
        <w:ind w:left="2536" w:hanging="336"/>
      </w:pPr>
    </w:lvl>
    <w:lvl w:ilvl="4">
      <w:start w:val="1"/>
      <w:numFmt w:val="decimal"/>
      <w:lvlText w:val="%5、"/>
      <w:lvlJc w:val="left"/>
      <w:pPr>
        <w:ind w:left="2096" w:hanging="336"/>
      </w:pPr>
    </w:lvl>
    <w:lvl w:ilvl="0">
      <w:start w:val="3"/>
      <w:numFmt w:val="chineseCountingThousand"/>
      <w:lvlText w:val="%1、"/>
      <w:lvlJc w:val="left"/>
      <w:pPr>
        <w:ind w:left="462" w:hanging="462"/>
      </w:pPr>
      <w:rPr/>
    </w:lvl>
    <w:lvl w:ilvl="6">
      <w:start w:val="1"/>
      <w:numFmt w:val="chineseCountingThousand"/>
      <w:lvlText w:val="%7、"/>
      <w:lvlJc w:val="left"/>
      <w:pPr>
        <w:ind w:left="3102" w:hanging="462"/>
      </w:pPr>
    </w:lvl>
    <w:lvl w:ilvl="1">
      <w:start w:val="1"/>
      <w:numFmt w:val="decimal"/>
      <w:lvlText w:val="%2、"/>
      <w:lvlJc w:val="left"/>
      <w:pPr>
        <w:ind w:left="776" w:hanging="336"/>
      </w:pPr>
    </w:lvl>
    <w:lvl w:ilvl="7">
      <w:start w:val="1"/>
      <w:numFmt w:val="decimal"/>
      <w:lvlText w:val="%8、"/>
      <w:lvlJc w:val="left"/>
      <w:pPr>
        <w:ind w:left="3416" w:hanging="336"/>
      </w:pPr>
    </w:lvl>
    <w:lvl w:ilvl="3">
      <w:start w:val="1"/>
      <w:numFmt w:val="chineseCountingThousand"/>
      <w:lvlText w:val="%4、"/>
      <w:lvlJc w:val="left"/>
      <w:pPr>
        <w:ind w:left="1782" w:hanging="462"/>
      </w:pPr>
    </w:lvl>
    <w:lvl w:ilvl="8">
      <w:start w:val="1"/>
      <w:numFmt w:val="lowerLetter"/>
      <w:lvlText w:val="%9)"/>
      <w:lvlJc w:val="left"/>
      <w:pPr>
        <w:ind w:left="3856" w:hanging="336"/>
      </w:pPr>
    </w:lvl>
  </w:abstractNum>
  <w:abstractNum w:abstractNumId="1">
    <w:nsid w:val="72474E2E"/>
    <w:multiLevelType w:val="multilevel"/>
    <w:tmpl w:val="21DC3F2A"/>
    <w:lvl w:ilvl="6" w:tentative="true">
      <w:start w:val="1"/>
      <w:numFmt w:val="decimal"/>
      <w:lvlText w:val="%7."/>
      <w:lvlJc w:val="left"/>
      <w:pPr>
        <w:tabs>
          <w:tab w:val="num" w:pos="5040"/>
        </w:tabs>
        <w:ind w:left="5040" w:hanging="360"/>
      </w:pPr>
    </w:lvl>
    <w:lvl w:ilvl="4" w:tentative="true">
      <w:start w:val="1"/>
      <w:numFmt w:val="decimal"/>
      <w:lvlText w:val="%5."/>
      <w:lvlJc w:val="left"/>
      <w:pPr>
        <w:tabs>
          <w:tab w:val="num" w:pos="3600"/>
        </w:tabs>
        <w:ind w:left="3600" w:hanging="360"/>
      </w:pPr>
    </w:lvl>
    <w:lvl w:ilvl="1" w:tentative="true">
      <w:start w:val="1"/>
      <w:numFmt w:val="decimal"/>
      <w:lvlText w:val="%2."/>
      <w:lvlJc w:val="left"/>
      <w:pPr>
        <w:tabs>
          <w:tab w:val="num" w:pos="1440"/>
        </w:tabs>
        <w:ind w:left="1440" w:hanging="360"/>
      </w:pPr>
    </w:lvl>
    <w:lvl w:ilvl="7" w:tentative="true">
      <w:start w:val="1"/>
      <w:numFmt w:val="decimal"/>
      <w:lvlText w:val="%8."/>
      <w:lvlJc w:val="left"/>
      <w:pPr>
        <w:tabs>
          <w:tab w:val="num" w:pos="5760"/>
        </w:tabs>
        <w:ind w:left="5760" w:hanging="360"/>
      </w:pPr>
    </w:lvl>
    <w:lvl w:ilvl="8" w:tentative="true">
      <w:start w:val="1"/>
      <w:numFmt w:val="decimal"/>
      <w:lvlText w:val="%9."/>
      <w:lvlJc w:val="left"/>
      <w:pPr>
        <w:tabs>
          <w:tab w:val="num" w:pos="6480"/>
        </w:tabs>
        <w:ind w:left="6480" w:hanging="360"/>
      </w:pPr>
    </w:lvl>
    <w:lvl w:ilvl="3" w:tentative="true">
      <w:start w:val="1"/>
      <w:numFmt w:val="decimal"/>
      <w:lvlText w:val="%4."/>
      <w:lvlJc w:val="left"/>
      <w:pPr>
        <w:tabs>
          <w:tab w:val="num" w:pos="2880"/>
        </w:tabs>
        <w:ind w:left="2880" w:hanging="360"/>
      </w:pPr>
    </w:lvl>
    <w:lvl w:ilvl="0">
      <w:start w:val="1"/>
      <w:numFmt w:val="decimal"/>
      <w:lvlText w:val="%1."/>
      <w:lvlJc w:val="left"/>
      <w:pPr>
        <w:tabs>
          <w:tab w:val="num" w:pos="720"/>
        </w:tabs>
        <w:ind w:left="720" w:hanging="360"/>
      </w:pPr>
    </w:lvl>
    <w:lvl w:ilvl="5" w:tentative="true">
      <w:start w:val="1"/>
      <w:numFmt w:val="decimal"/>
      <w:lvlText w:val="%6."/>
      <w:lvlJc w:val="left"/>
      <w:pPr>
        <w:tabs>
          <w:tab w:val="num" w:pos="4320"/>
        </w:tabs>
        <w:ind w:left="4320" w:hanging="360"/>
      </w:pPr>
    </w:lvl>
    <w:lvl w:ilvl="2" w:tentative="true">
      <w:start w:val="1"/>
      <w:numFmt w:val="decimal"/>
      <w:lvlText w:val="%3."/>
      <w:lvlJc w:val="left"/>
      <w:pPr>
        <w:tabs>
          <w:tab w:val="num" w:pos="2160"/>
        </w:tabs>
        <w:ind w:left="2160" w:hanging="360"/>
      </w:pPr>
    </w:lvl>
  </w:abstractNum>
  <w:abstractNum w:abstractNumId="2">
    <w:nsid w:val="24214817"/>
    <w:multiLevelType w:val="multilevel"/>
    <w:tmpl w:val="E160B95C"/>
    <w:lvl w:ilvl="8" w:tentative="true">
      <w:start w:val="1"/>
      <w:numFmt w:val="decimal"/>
      <w:lvlText w:val="%9."/>
      <w:lvlJc w:val="left"/>
      <w:pPr>
        <w:tabs>
          <w:tab w:val="num" w:pos="6480"/>
        </w:tabs>
        <w:ind w:left="6480" w:hanging="360"/>
      </w:pPr>
    </w:lvl>
    <w:lvl w:ilvl="7" w:tentative="true">
      <w:start w:val="1"/>
      <w:numFmt w:val="decimal"/>
      <w:lvlText w:val="%8."/>
      <w:lvlJc w:val="left"/>
      <w:pPr>
        <w:tabs>
          <w:tab w:val="num" w:pos="5760"/>
        </w:tabs>
        <w:ind w:left="5760" w:hanging="360"/>
      </w:pPr>
    </w:lvl>
    <w:lvl w:ilvl="4" w:tentative="true">
      <w:start w:val="1"/>
      <w:numFmt w:val="decimal"/>
      <w:lvlText w:val="%5."/>
      <w:lvlJc w:val="left"/>
      <w:pPr>
        <w:tabs>
          <w:tab w:val="num" w:pos="3600"/>
        </w:tabs>
        <w:ind w:left="3600" w:hanging="360"/>
      </w:pPr>
    </w:lvl>
    <w:lvl w:ilvl="2" w:tentative="true">
      <w:start w:val="1"/>
      <w:numFmt w:val="decimal"/>
      <w:lvlText w:val="%3."/>
      <w:lvlJc w:val="left"/>
      <w:pPr>
        <w:tabs>
          <w:tab w:val="num" w:pos="2160"/>
        </w:tabs>
        <w:ind w:left="2160" w:hanging="360"/>
      </w:pPr>
    </w:lvl>
    <w:lvl w:ilvl="1" w:tentative="true">
      <w:start w:val="1"/>
      <w:numFmt w:val="decimal"/>
      <w:lvlText w:val="%2."/>
      <w:lvlJc w:val="left"/>
      <w:pPr>
        <w:tabs>
          <w:tab w:val="num" w:pos="1440"/>
        </w:tabs>
        <w:ind w:left="1440" w:hanging="360"/>
      </w:pPr>
    </w:lvl>
    <w:lvl w:ilvl="6" w:tentative="true">
      <w:start w:val="1"/>
      <w:numFmt w:val="decimal"/>
      <w:lvlText w:val="%7."/>
      <w:lvlJc w:val="left"/>
      <w:pPr>
        <w:tabs>
          <w:tab w:val="num" w:pos="5040"/>
        </w:tabs>
        <w:ind w:left="5040" w:hanging="360"/>
      </w:pPr>
    </w:lvl>
    <w:lvl w:ilvl="5" w:tentative="true">
      <w:start w:val="1"/>
      <w:numFmt w:val="decimal"/>
      <w:lvlText w:val="%6."/>
      <w:lvlJc w:val="left"/>
      <w:pPr>
        <w:tabs>
          <w:tab w:val="num" w:pos="4320"/>
        </w:tabs>
        <w:ind w:left="4320" w:hanging="360"/>
      </w:pPr>
    </w:lvl>
    <w:lvl w:ilvl="0">
      <w:start w:val="1"/>
      <w:numFmt w:val="decimal"/>
      <w:lvlText w:val="%1."/>
      <w:lvlJc w:val="left"/>
      <w:pPr>
        <w:tabs>
          <w:tab w:val="num" w:pos="720"/>
        </w:tabs>
        <w:ind w:left="720" w:hanging="360"/>
      </w:pPr>
    </w:lvl>
    <w:lvl w:ilvl="3" w:tentative="true">
      <w:start w:val="1"/>
      <w:numFmt w:val="decimal"/>
      <w:lvlText w:val="%4."/>
      <w:lvlJc w:val="left"/>
      <w:pPr>
        <w:tabs>
          <w:tab w:val="num" w:pos="2880"/>
        </w:tabs>
        <w:ind w:left="2880" w:hanging="360"/>
      </w:pPr>
    </w:lvl>
  </w:abstractNum>
  <w:abstractNum w:abstractNumId="3">
    <w:nsid w:val="71715A6E"/>
    <w:multiLevelType w:val="multilevel"/>
    <w:tmpl w:val="F18647BE"/>
    <w:lvl w:ilvl="1" w:tentative="true">
      <w:start w:val="1"/>
      <w:numFmt w:val="decimal"/>
      <w:lvlText w:val="%2."/>
      <w:lvlJc w:val="left"/>
      <w:pPr>
        <w:tabs>
          <w:tab w:val="num" w:pos="1440"/>
        </w:tabs>
        <w:ind w:left="1440" w:hanging="360"/>
      </w:pPr>
    </w:lvl>
    <w:lvl w:ilvl="5" w:tentative="true">
      <w:start w:val="1"/>
      <w:numFmt w:val="decimal"/>
      <w:lvlText w:val="%6."/>
      <w:lvlJc w:val="left"/>
      <w:pPr>
        <w:tabs>
          <w:tab w:val="num" w:pos="4320"/>
        </w:tabs>
        <w:ind w:left="4320" w:hanging="360"/>
      </w:pPr>
    </w:lvl>
    <w:lvl w:ilvl="3" w:tentative="true">
      <w:start w:val="1"/>
      <w:numFmt w:val="decimal"/>
      <w:lvlText w:val="%4."/>
      <w:lvlJc w:val="left"/>
      <w:pPr>
        <w:tabs>
          <w:tab w:val="num" w:pos="2880"/>
        </w:tabs>
        <w:ind w:left="2880" w:hanging="360"/>
      </w:pPr>
    </w:lvl>
    <w:lvl w:ilvl="6" w:tentative="true">
      <w:start w:val="1"/>
      <w:numFmt w:val="decimal"/>
      <w:lvlText w:val="%7."/>
      <w:lvlJc w:val="left"/>
      <w:pPr>
        <w:tabs>
          <w:tab w:val="num" w:pos="5040"/>
        </w:tabs>
        <w:ind w:left="5040" w:hanging="360"/>
      </w:pPr>
    </w:lvl>
    <w:lvl w:ilvl="7" w:tentative="true">
      <w:start w:val="1"/>
      <w:numFmt w:val="decimal"/>
      <w:lvlText w:val="%8."/>
      <w:lvlJc w:val="left"/>
      <w:pPr>
        <w:tabs>
          <w:tab w:val="num" w:pos="5760"/>
        </w:tabs>
        <w:ind w:left="5760" w:hanging="360"/>
      </w:pPr>
    </w:lvl>
    <w:lvl w:ilvl="4" w:tentative="true">
      <w:start w:val="1"/>
      <w:numFmt w:val="decimal"/>
      <w:lvlText w:val="%5."/>
      <w:lvlJc w:val="left"/>
      <w:pPr>
        <w:tabs>
          <w:tab w:val="num" w:pos="3600"/>
        </w:tabs>
        <w:ind w:left="3600" w:hanging="360"/>
      </w:pPr>
    </w:lvl>
    <w:lvl w:ilvl="2" w:tentative="true">
      <w:start w:val="1"/>
      <w:numFmt w:val="decimal"/>
      <w:lvlText w:val="%3."/>
      <w:lvlJc w:val="left"/>
      <w:pPr>
        <w:tabs>
          <w:tab w:val="num" w:pos="2160"/>
        </w:tabs>
        <w:ind w:left="2160" w:hanging="360"/>
      </w:pPr>
    </w:lvl>
    <w:lvl w:ilvl="8" w:tentative="true">
      <w:start w:val="1"/>
      <w:numFmt w:val="decimal"/>
      <w:lvlText w:val="%9."/>
      <w:lvlJc w:val="left"/>
      <w:pPr>
        <w:tabs>
          <w:tab w:val="num" w:pos="6480"/>
        </w:tabs>
        <w:ind w:left="6480" w:hanging="360"/>
      </w:pPr>
    </w:lvl>
    <w:lvl w:ilvl="0">
      <w:start w:val="1"/>
      <w:numFmt w:val="decimal"/>
      <w:lvlText w:val="%1."/>
      <w:lvlJc w:val="left"/>
      <w:pPr>
        <w:tabs>
          <w:tab w:val="num" w:pos="720"/>
        </w:tabs>
        <w:ind w:left="720" w:hanging="360"/>
      </w:pPr>
    </w:lvl>
  </w:abstractNum>
  <w:num w:numId="1">
    <w:abstractNumId w:val="3"/>
  </w:num>
  <w:num w:numId="4">
    <w:abstractNumId w:val="1"/>
  </w:num>
  <w:num w:numId="3">
    <w:abstractNumId w:val="2"/>
  </w:num>
  <w:num w:numId="2">
    <w:abstractNumId w:val="0"/>
  </w:num>
</w:numbering>
</file>

<file path=word/settings.xml><?xml version="1.0" encoding="utf-8"?>
<w:settings xmlns:w="http://schemas.openxmlformats.org/wordprocessingml/2006/main">
  <w:zoom w:percent="10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doNotFlipMirrorIndents" w:uri="http://schemas.microsoft.com/office/word" w:val="1"/>
    <w:compatSetting w:name="differentiateMultirowTableHeaders" w:uri="http://schemas.microsoft.com/office/word" w:val="1"/>
    <w:compatSetting w:name="overrideTableStyleFontSizeAndJustification" w:uri="http://schemas.microsoft.com/office/word" w:val="1"/>
    <w:compatSetting w:name="enableOpenTypeFeatures" w:uri="http://schemas.microsoft.com/office/word" w:val="1"/>
    <w:compatSetting w:name="compatibilityMode" w:uri="http://schemas.microsoft.com/office/word" w:val="15"/>
    <w:compatSetting w:name="useWord2013TrackBottomHyphenation" w:uri="http://schemas.microsoft.com/office/word" w:val="0"/>
  </w:compat>
  <w:rsids>
    <w:rsidRoot w:val="000F5686"/>
    <w:rsid w:val="000F5686"/>
    <w:rsid w:val="001A6528"/>
    <w:rsid w:val="00274B2D"/>
    <w:rsid w:val="00397652"/>
    <w:rsid w:val="00740B16"/>
    <w:rsid w:val="009C69D3"/>
    <w:rsid w:val="00AC5DD2"/>
    <w:rsid w:val="00BD35BD"/>
    <w:rsid w:val="00D84641"/>
    <w:rsid w:val="00FE77CB"/>
  </w:rsids>
  <w:themeFontLang w:val="en-US" w:eastAsia="zh-CN"/>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settings>
</file>

<file path=word/styles.xml><?xml version="1.0" encoding="utf-8"?>
<w:styles xmlns:w14="http://schemas.microsoft.com/office/word/2010/wordml" xmlns:w="http://schemas.openxmlformats.org/wordprocessingml/2006/main" xmlns:mc="http://schemas.openxmlformats.org/markup-compatibility/2006" mc:Ignorable="w14">
  <w:docDefaults>
    <w:rPrDefault>
      <w:rPr>
        <w:rFonts w:asciiTheme="minorHAnsi" w:hAnsiTheme="minorHAnsi" w:eastAsiaTheme="minorEastAsia" w:cstheme="minorBidi"/>
        <w:kern w:val="2"/>
        <w:sz w:val="22"/>
        <w:szCs w:val="24"/>
        <w:lang w:val="en-US" w:eastAsia="zh-CN" w:bidi="ar-SA"/>
        <w14:ligatures w14:val="standardContextual"/>
      </w:rPr>
    </w:rPrDefault>
    <w:pPrDefault>
      <w:pPr>
        <w:spacing w:after="160" w:line="278" w:lineRule="auto"/>
      </w:pPr>
    </w:pPrDefault>
  </w:docDefaults>
  <w:latentStyles w:defLockedState="false" w:defUIPriority="99" w:defSemiHidden="false" w:defUnhideWhenUsed="false" w:defQFormat="false" w:count="376">
    <w:lsdException w:name="Body Text Indent 2" w:semiHidden="true" w:unhideWhenUsed="true"/>
    <w:lsdException w:name="List Table 2 Accent 1" w:uiPriority="47"/>
    <w:lsdException w:name="Table Columns 3" w:semiHidden="true" w:unhideWhenUsed="true"/>
    <w:lsdException w:name="Salutation" w:semiHidden="true" w:unhideWhenUsed="true"/>
    <w:lsdException w:name="Medium Grid 3 Accent 6" w:uiPriority="69"/>
    <w:lsdException w:name="Grid Table 2 Accent 3" w:uiPriority="47"/>
    <w:lsdException w:name="Colorful List Accent 3" w:uiPriority="72"/>
    <w:lsdException w:name="List Table 2 Accent 6" w:uiPriority="47"/>
    <w:lsdException w:name="Medium Shading 2 Accent 6" w:uiPriority="64"/>
    <w:lsdException w:name="List Table 1 Light Accent 6" w:uiPriority="46"/>
    <w:lsdException w:name="Grid Table 2 Accent 5" w:uiPriority="47"/>
    <w:lsdException w:name="List Table 6 Colorful Accent 4" w:uiPriority="51"/>
    <w:lsdException w:name="annotation subject" w:semiHidden="true" w:unhideWhenUsed="true"/>
    <w:lsdException w:name="Grid Table 1 Light Accent 1" w:uiPriority="46"/>
    <w:lsdException w:name="Grid Table 6 Colorful Accent 3" w:uiPriority="51"/>
    <w:lsdException w:name="Medium Grid 1 Accent 6" w:uiPriority="67"/>
    <w:lsdException w:name="endnote reference" w:semiHidden="true" w:unhideWhenUsed="true"/>
    <w:lsdException w:name="Table List 2" w:semiHidden="true" w:unhideWhenUsed="true"/>
    <w:lsdException w:name="List Table 6 Colorful Accent 1" w:uiPriority="51"/>
    <w:lsdException w:name="Grid Table 6 Colorful Accent 1" w:uiPriority="51"/>
    <w:lsdException w:name="Grid Table 3" w:uiPriority="48"/>
    <w:lsdException w:name="Strong" w:uiPriority="22" w:qFormat="true"/>
    <w:lsdException w:name="Table List 8" w:semiHidden="true" w:unhideWhenUsed="true"/>
    <w:lsdException w:name="heading 6" w:uiPriority="9" w:semiHidden="true" w:unhideWhenUsed="true" w:qFormat="true"/>
    <w:lsdException w:name="header" w:semiHidden="true" w:unhideWhenUsed="true"/>
    <w:lsdException w:name="index 3" w:semiHidden="true" w:unhideWhenUsed="true"/>
    <w:lsdException w:name="Medium Grid 1 Accent 4" w:uiPriority="67"/>
    <w:lsdException w:name="Grid Table Light" w:uiPriority="40"/>
    <w:lsdException w:name="HTML Variable" w:semiHidden="true" w:unhideWhenUsed="true"/>
    <w:lsdException w:name="Table Colorful 3" w:semiHidden="true" w:unhideWhenUsed="true"/>
    <w:lsdException w:name="E-mail Signature" w:semiHidden="true" w:unhideWhenUsed="true"/>
    <w:lsdException w:name="Table Colorful 2" w:semiHidden="true" w:unhideWhenUsed="true"/>
    <w:lsdException w:name="Colorful List Accent 4" w:uiPriority="72"/>
    <w:lsdException w:name="index 1" w:semiHidden="true" w:unhideWhenUsed="true"/>
    <w:lsdException w:name="List Bullet" w:semiHidden="true" w:unhideWhenUsed="true"/>
    <w:lsdException w:name="Medium Grid 1 Accent 3" w:uiPriority="67"/>
    <w:lsdException w:name="Colorful Grid Accent 6" w:uiPriority="73"/>
    <w:lsdException w:name="Medium List 1 Accent 3" w:uiPriority="65"/>
    <w:lsdException w:name="Table Grid 1" w:semiHidden="true" w:unhideWhenUsed="true"/>
    <w:lsdException w:name="Table 3D effects 1" w:semiHidden="true" w:unhideWhenUsed="true"/>
    <w:lsdException w:name="Grid Table 6 Colorful" w:uiPriority="51"/>
    <w:lsdException w:name="Grid Table 7 Colorful Accent 1" w:uiPriority="52"/>
    <w:lsdException w:name="Dark List Accent 6" w:uiPriority="70"/>
    <w:lsdException w:name="Medium Grid 2 Accent 3" w:uiPriority="68"/>
    <w:lsdException w:name="List Bullet 4" w:semiHidden="true" w:unhideWhenUsed="true"/>
    <w:lsdException w:name="Grid Table 4 Accent 6" w:uiPriority="49"/>
    <w:lsdException w:name="Colorful List Accent 6" w:uiPriority="72"/>
    <w:lsdException w:name="List Paragraph" w:uiPriority="34" w:qFormat="true"/>
    <w:lsdException w:name="Medium Shading 2 Accent 2" w:uiPriority="64"/>
    <w:lsdException w:name="Colorful Shading Accent 3" w:uiPriority="71"/>
    <w:lsdException w:name="List Table 1 Light Accent 2" w:uiPriority="46"/>
    <w:lsdException w:name="Light Shading Accent 2" w:uiPriority="60"/>
    <w:lsdException w:name="Dark List Accent 5" w:uiPriority="70"/>
    <w:lsdException w:name="Table Columns 4" w:semiHidden="true" w:unhideWhenUsed="true"/>
    <w:lsdException w:name="Colorful Shading" w:uiPriority="71"/>
    <w:lsdException w:name="List Table 4 Accent 3" w:uiPriority="49"/>
    <w:lsdException w:name="toc 2" w:uiPriority="39" w:semiHidden="true" w:unhideWhenUsed="true"/>
    <w:lsdException w:name="Grid Table 6 Colorful Accent 2" w:uiPriority="51"/>
    <w:lsdException w:name="Medium Shading 2" w:uiPriority="64"/>
    <w:lsdException w:name="heading 9" w:uiPriority="9" w:semiHidden="true" w:unhideWhenUsed="true" w:qFormat="true"/>
    <w:lsdException w:name="Outline List 1" w:semiHidden="true" w:unhideWhenUsed="true"/>
    <w:lsdException w:name="Title" w:uiPriority="10" w:qFormat="true"/>
    <w:lsdException w:name="Grid Table 4 Accent 3" w:uiPriority="49"/>
    <w:lsdException w:name="Grid Table 6 Colorful Accent 4" w:uiPriority="51"/>
    <w:lsdException w:name="Medium Grid 3 Accent 2" w:uiPriority="69"/>
    <w:lsdException w:name="Plain Text" w:semiHidden="true" w:unhideWhenUsed="true"/>
    <w:lsdException w:name="caption" w:uiPriority="35" w:semiHidden="true" w:unhideWhenUsed="true" w:qFormat="true"/>
    <w:lsdException w:name="List Table 4 Accent 4" w:uiPriority="49"/>
    <w:lsdException w:name="Medium List 1 Accent 2" w:uiPriority="65"/>
    <w:lsdException w:name="HTML Definition" w:semiHidden="true" w:unhideWhenUsed="true"/>
    <w:lsdException w:name="table of authorities" w:semiHidden="true" w:unhideWhenUsed="true"/>
    <w:lsdException w:name="envelope return" w:semiHidden="true" w:unhideWhenUsed="true"/>
    <w:lsdException w:name="Default Paragraph Font" w:uiPriority="1" w:semiHidden="true" w:unhideWhenUsed="true"/>
    <w:lsdException w:name="Grid Table 2 Accent 1" w:uiPriority="47"/>
    <w:lsdException w:name="List Table 4 Accent 6" w:uiPriority="49"/>
    <w:lsdException w:name="Message Header" w:semiHidden="true" w:unhideWhenUsed="true"/>
    <w:lsdException w:name="Light Grid Accent 2" w:uiPriority="62"/>
    <w:lsdException w:name="Light Grid" w:uiPriority="62"/>
    <w:lsdException w:name="HTML Cite" w:semiHidden="true" w:unhideWhenUsed="true"/>
    <w:lsdException w:name="Table Grid 8" w:semiHidden="true" w:unhideWhenUsed="true"/>
    <w:lsdException w:name="Grid Table 5 Dark Accent 5" w:uiPriority="50"/>
    <w:lsdException w:name="Body Text Indent 3" w:semiHidden="true" w:unhideWhenUsed="true"/>
    <w:lsdException w:name="Light List Accent 5" w:uiPriority="61"/>
    <w:lsdException w:name="HTML Typewriter" w:semiHidden="true" w:unhideWhenUsed="true"/>
    <w:lsdException w:name="Grid Table 1 Light" w:uiPriority="46"/>
    <w:lsdException w:name="List Table 7 Colorful Accent 4" w:uiPriority="52"/>
    <w:lsdException w:name="Light List Accent 1" w:uiPriority="61"/>
    <w:lsdException w:name="Table Classic 1" w:semiHidden="true" w:unhideWhenUsed="true"/>
    <w:lsdException w:name="HTML Keyboard" w:semiHidden="true" w:unhideWhenUsed="true"/>
    <w:lsdException w:name="Medium Grid 2 Accent 5" w:uiPriority="68"/>
    <w:lsdException w:name="List Table 1 Light" w:uiPriority="46"/>
    <w:lsdException w:name="List Number 2" w:semiHidden="true" w:unhideWhenUsed="true"/>
    <w:lsdException w:name="Medium Shading 1 Accent 3" w:uiPriority="63"/>
    <w:lsdException w:name="List 5" w:semiHidden="true" w:unhideWhenUsed="true"/>
    <w:lsdException w:name="Medium Shading 1 Accent 5" w:uiPriority="63"/>
    <w:lsdException w:name="List Continue 3" w:semiHidden="true" w:unhideWhenUsed="true"/>
    <w:lsdException w:name="List Bullet 5" w:semiHidden="true" w:unhideWhenUsed="true"/>
    <w:lsdException w:name="Table Simple 2" w:semiHidden="true" w:unhideWhenUsed="true"/>
    <w:lsdException w:name="Hyperlink" w:semiHidden="true" w:unhideWhenUsed="true"/>
    <w:lsdException w:name="Body Text 2" w:semiHidden="true" w:unhideWhenUsed="true"/>
    <w:lsdException w:name="toc 7" w:uiPriority="39" w:semiHidden="true" w:unhideWhenUsed="true"/>
    <w:lsdException w:name="Light Grid Accent 1" w:uiPriority="62"/>
    <w:lsdException w:name="toc 6" w:uiPriority="39" w:semiHidden="true" w:unhideWhenUsed="true"/>
    <w:lsdException w:name="Closing" w:semiHidden="true" w:unhideWhenUsed="true"/>
    <w:lsdException w:name="Table Columns 1" w:semiHidden="true" w:unhideWhenUsed="true"/>
    <w:lsdException w:name="List Table 3 Accent 4" w:uiPriority="48"/>
    <w:lsdException w:name="Grid Table 1 Light Accent 5" w:uiPriority="46"/>
    <w:lsdException w:name="Colorful List Accent 1" w:uiPriority="72"/>
    <w:lsdException w:name="List Table 5 Dark Accent 5" w:uiPriority="50"/>
    <w:lsdException w:name="Table 3D effects 3" w:semiHidden="true" w:unhideWhenUsed="true"/>
    <w:lsdException w:name="List Table 1 Light Accent 5" w:uiPriority="46"/>
    <w:lsdException w:name="heading 4" w:uiPriority="9" w:semiHidden="true" w:unhideWhenUsed="true" w:qFormat="true"/>
    <w:lsdException w:name="index 9" w:semiHidden="true" w:unhideWhenUsed="true"/>
    <w:lsdException w:name="line number" w:semiHidden="true" w:unhideWhenUsed="true"/>
    <w:lsdException w:name="Table Contemporary" w:semiHidden="true" w:unhideWhenUsed="true"/>
    <w:lsdException w:name="Grid Table 2 Accent 6" w:uiPriority="47"/>
    <w:lsdException w:name="Light Shading Accent 6" w:uiPriority="60"/>
    <w:lsdException w:name="Light Grid Accent 6" w:uiPriority="62"/>
    <w:lsdException w:name="index 4" w:semiHidden="true" w:unhideWhenUsed="true"/>
    <w:lsdException w:name="Medium Grid 1 Accent 2" w:uiPriority="67"/>
    <w:lsdException w:name="Body Text First Indent 2" w:semiHidden="true" w:unhideWhenUsed="true"/>
    <w:lsdException w:name="Note Heading" w:semiHidden="true" w:unhideWhenUsed="true"/>
    <w:lsdException w:name="Grid Table 6 Colorful Accent 6" w:uiPriority="51"/>
    <w:lsdException w:name="Table List 6" w:semiHidden="true" w:unhideWhenUsed="true"/>
    <w:lsdException w:name="HTML Sample" w:semiHidden="true" w:unhideWhenUsed="true"/>
    <w:lsdException w:name="Grid Table 3 Accent 1" w:uiPriority="48"/>
    <w:lsdException w:name="page number" w:semiHidden="true" w:unhideWhenUsed="true"/>
    <w:lsdException w:name="Outline List 3" w:semiHidden="true" w:unhideWhenUsed="true"/>
    <w:lsdException w:name="List Bullet 2" w:semiHidden="true" w:unhideWhenUsed="true"/>
    <w:lsdException w:name="Medium Grid 1 Accent 1" w:uiPriority="67"/>
    <w:lsdException w:name="List Continue 2" w:semiHidden="true" w:unhideWhenUsed="true"/>
    <w:lsdException w:name="TOC Heading" w:uiPriority="39" w:semiHidden="true" w:unhideWhenUsed="true" w:qFormat="true"/>
    <w:lsdException w:name="Light List Accent 3" w:uiPriority="61"/>
    <w:lsdException w:name="List Table 7 Colorful Accent 6" w:uiPriority="52"/>
    <w:lsdException w:name="List Table 2 Accent 3" w:uiPriority="47"/>
    <w:lsdException w:name="Normal Table" w:semiHidden="true" w:unhideWhenUsed="true"/>
    <w:lsdException w:name="HTML Acronym" w:semiHidden="true" w:unhideWhenUsed="true"/>
    <w:lsdException w:name="Colorful Shading Accent 5" w:uiPriority="71"/>
    <w:lsdException w:name="Table Web 2" w:semiHidden="true" w:unhideWhenUsed="true"/>
    <w:lsdException w:name="Table Grid" w:uiPriority="39"/>
    <w:lsdException w:name="Medium Grid 3 Accent 1" w:uiPriority="69"/>
    <w:lsdException w:name="Grid Table 3 Accent 3" w:uiPriority="48"/>
    <w:lsdException w:name="Grid Table 2 Accent 4" w:uiPriority="47"/>
    <w:lsdException w:name="Grid Table 5 Dark Accent 4" w:uiPriority="50"/>
    <w:lsdException w:name="Medium Grid 2 Accent 6" w:uiPriority="68"/>
    <w:lsdException w:name="Table Grid 3" w:semiHidden="true" w:unhideWhenUsed="true"/>
    <w:lsdException w:name="Dark List" w:uiPriority="70"/>
    <w:lsdException w:name="Medium Grid 1" w:uiPriority="67"/>
    <w:lsdException w:name="Medium Shading 1 Accent 6" w:uiPriority="63"/>
    <w:lsdException w:name="List 4" w:semiHidden="true" w:unhideWhenUsed="true"/>
    <w:lsdException w:name="Table Elegant" w:semiHidden="true" w:unhideWhenUsed="true"/>
    <w:lsdException w:name="heading 3" w:uiPriority="9" w:semiHidden="true" w:unhideWhenUsed="true" w:qFormat="true"/>
    <w:lsdException w:name="List Table 5 Dark" w:uiPriority="50"/>
    <w:lsdException w:name="List Table 2" w:uiPriority="47"/>
    <w:lsdException w:name="table of figures" w:semiHidden="true" w:unhideWhenUsed="true"/>
    <w:lsdException w:name="List Table 3 Accent 5" w:uiPriority="48"/>
    <w:lsdException w:name="Subtitle" w:uiPriority="11" w:qFormat="true"/>
    <w:lsdException w:name="Grid Table 5 Dark Accent 2" w:uiPriority="50"/>
    <w:lsdException w:name="Grid Table 2" w:uiPriority="47"/>
    <w:lsdException w:name="Light Shading Accent 4" w:uiPriority="60"/>
    <w:lsdException w:name="Medium Grid 1 Accent 5" w:uiPriority="67"/>
    <w:lsdException w:name="Grid Table 2 Accent 2" w:uiPriority="47"/>
    <w:lsdException w:name="Table Subtle 2" w:semiHidden="true" w:unhideWhenUsed="true"/>
    <w:lsdException w:name="List Table 2 Accent 5" w:uiPriority="47"/>
    <w:lsdException w:name="Grid Table 7 Colorful Accent 3" w:uiPriority="52"/>
    <w:lsdException w:name="Light List Accent 4" w:uiPriority="61"/>
    <w:lsdException w:name="Table Simple 1" w:semiHidden="true" w:unhideWhenUsed="true"/>
    <w:lsdException w:name="Table Classic 2" w:semiHidden="true" w:unhideWhenUsed="true"/>
    <w:lsdException w:name="Grid Table 5 Dark Accent 3" w:uiPriority="50"/>
    <w:lsdException w:name="List 3" w:semiHidden="true" w:unhideWhenUsed="true"/>
    <w:lsdException w:name="Signature" w:semiHidden="true" w:unhideWhenUsed="true"/>
    <w:lsdException w:name="Grid Table 3 Accent 6" w:uiPriority="48"/>
    <w:lsdException w:name="Table Web 1" w:semiHidden="true" w:unhideWhenUsed="true"/>
    <w:lsdException w:name="Smart Hyperlink" w:semiHidden="true" w:unhideWhenUsed="true"/>
    <w:lsdException w:name="Colorful List" w:uiPriority="72"/>
    <w:lsdException w:name="Subtle Reference" w:uiPriority="31" w:qFormat="true"/>
    <w:lsdException w:name="Medium Shading 2 Accent 4" w:uiPriority="64"/>
    <w:lsdException w:name="Balloon Text" w:semiHidden="true" w:unhideWhenUsed="true"/>
    <w:lsdException w:name="Table Web 3" w:semiHidden="true" w:unhideWhenUsed="true"/>
    <w:lsdException w:name="annotation text" w:semiHidden="true" w:unhideWhenUsed="true"/>
    <w:lsdException w:name="List Table 3" w:uiPriority="48"/>
    <w:lsdException w:name="Medium Grid 3 Accent 5" w:uiPriority="69"/>
    <w:lsdException w:name="Medium Grid 2" w:uiPriority="68"/>
    <w:lsdException w:name="Grid Table 7 Colorful Accent 4" w:uiPriority="52"/>
    <w:lsdException w:name="Table Classic 4" w:semiHidden="true" w:unhideWhenUsed="true"/>
    <w:lsdException w:name="Grid Table 7 Colorful Accent 2" w:uiPriority="52"/>
    <w:lsdException w:name="Grid Table 1 Light Accent 6" w:uiPriority="46"/>
    <w:lsdException w:name="Mention" w:semiHidden="true" w:unhideWhenUsed="true"/>
    <w:lsdException w:name="Medium Shading 2 Accent 3" w:uiPriority="64"/>
    <w:lsdException w:name="Grid Table 4 Accent 2" w:uiPriority="49"/>
    <w:lsdException w:name="toc 8" w:uiPriority="39" w:semiHidden="true" w:unhideWhenUsed="true"/>
    <w:lsdException w:name="List Table 3 Accent 1" w:uiPriority="48"/>
    <w:lsdException w:name="Medium Grid 3 Accent 4" w:uiPriority="69"/>
    <w:lsdException w:name="Table Subtle 1" w:semiHidden="true" w:unhideWhenUsed="true"/>
    <w:lsdException w:name="macro" w:semiHidden="true" w:unhideWhenUsed="true"/>
    <w:lsdException w:name="Light Grid Accent 4" w:uiPriority="62"/>
    <w:lsdException w:name="Light Shading" w:uiPriority="60"/>
    <w:lsdException w:name="Dark List Accent 1" w:uiPriority="70"/>
    <w:lsdException w:name="Light Grid Accent 5" w:uiPriority="62"/>
    <w:lsdException w:name="Normal" w:uiPriority="0" w:qFormat="true"/>
    <w:lsdException w:name="Bibliography" w:uiPriority="37" w:semiHidden="true" w:unhideWhenUsed="true"/>
    <w:lsdException w:name="toc 4" w:uiPriority="39" w:semiHidden="true" w:unhideWhenUsed="true"/>
    <w:lsdException w:name="No List" w:semiHidden="true" w:unhideWhenUsed="true"/>
    <w:lsdException w:name="annotation reference" w:semiHidden="true" w:unhideWhenUsed="true"/>
    <w:lsdException w:name="Table Classic 3" w:semiHidden="true" w:unhideWhenUsed="true"/>
    <w:lsdException w:name="FollowedHyperlink" w:semiHidden="true" w:unhideWhenUsed="true"/>
    <w:lsdException w:name="footnote reference" w:semiHidden="true" w:unhideWhenUsed="true"/>
    <w:lsdException w:name="List Continue" w:semiHidden="true" w:unhideWhenUsed="true"/>
    <w:lsdException w:name="Table Grid 4" w:semiHidden="true" w:unhideWhenUsed="true"/>
    <w:lsdException w:name="Grid Table 4 Accent 4" w:uiPriority="49"/>
    <w:lsdException w:name="List Table 6 Colorful" w:uiPriority="51"/>
    <w:lsdException w:name="Colorful Shading Accent 6" w:uiPriority="71"/>
    <w:lsdException w:name="Colorful Grid Accent 1" w:uiPriority="73"/>
    <w:lsdException w:name="Grid Table 4 Accent 1" w:uiPriority="49"/>
    <w:lsdException w:name="List Table 5 Dark Accent 1" w:uiPriority="50"/>
    <w:lsdException w:name="Table Grid 2" w:semiHidden="true" w:unhideWhenUsed="true"/>
    <w:lsdException w:name="Medium Shading 2 Accent 5" w:uiPriority="64"/>
    <w:lsdException w:name="List Number 5" w:semiHidden="true" w:unhideWhenUsed="true"/>
    <w:lsdException w:name="Grid Table 4" w:uiPriority="49"/>
    <w:lsdException w:name="Subtle Emphasis" w:uiPriority="19" w:qFormat="true"/>
    <w:lsdException w:name="Body Text 3" w:semiHidden="true" w:unhideWhenUsed="true"/>
    <w:lsdException w:name="Medium Shading 1 Accent 1" w:uiPriority="63"/>
    <w:lsdException w:name="Medium Shading 2 Accent 1" w:uiPriority="64"/>
    <w:lsdException w:name="Colorful Shading Accent 2" w:uiPriority="71"/>
    <w:lsdException w:name="List Table 6 Colorful Accent 6" w:uiPriority="51"/>
    <w:lsdException w:name="Table Columns 5" w:semiHidden="true" w:unhideWhenUsed="true"/>
    <w:lsdException w:name="Medium List 1" w:uiPriority="65"/>
    <w:lsdException w:name="Colorful List Accent 2" w:uiPriority="72"/>
    <w:lsdException w:name="Medium Shading 1 Accent 4" w:uiPriority="63"/>
    <w:lsdException w:name="Medium List 2 Accent 6" w:uiPriority="66"/>
    <w:lsdException w:name="Intense Emphasis" w:uiPriority="21" w:qFormat="true"/>
    <w:lsdException w:name="Emphasis" w:uiPriority="20" w:qFormat="true"/>
    <w:lsdException w:name="Medium List 1 Accent 4" w:uiPriority="65"/>
    <w:lsdException w:name="List Table 5 Dark Accent 4" w:uiPriority="50"/>
    <w:lsdException w:name="Light Grid Accent 3" w:uiPriority="62"/>
    <w:lsdException w:name="Colorful Shading Accent 1" w:uiPriority="71"/>
    <w:lsdException w:name="List Bullet 3" w:semiHidden="true" w:unhideWhenUsed="true"/>
    <w:lsdException w:name="Document Map" w:semiHidden="true" w:unhideWhenUsed="true"/>
    <w:lsdException w:name="Medium List 1 Accent 5" w:uiPriority="65"/>
    <w:lsdException w:name="Grid Table 1 Light Accent 3" w:uiPriority="46"/>
    <w:lsdException w:name="Grid Table 3 Accent 5" w:uiPriority="48"/>
    <w:lsdException w:name="Table Grid 7" w:semiHidden="true" w:unhideWhenUsed="true"/>
    <w:lsdException w:name="Hashtag" w:semiHidden="true" w:unhideWhenUsed="true"/>
    <w:lsdException w:name="Unresolved Mention" w:semiHidden="true" w:unhideWhenUsed="true"/>
    <w:lsdException w:name="Dark List Accent 4" w:uiPriority="70"/>
    <w:lsdException w:name="List Table 7 Colorful" w:uiPriority="52"/>
    <w:lsdException w:name="List Table 4 Accent 5" w:uiPriority="49"/>
    <w:lsdException w:name="Medium List 1 Accent 1" w:uiPriority="65"/>
    <w:lsdException w:name="toa heading" w:semiHidden="true" w:unhideWhenUsed="true"/>
    <w:lsdException w:name="Body Text Indent" w:semiHidden="true" w:unhideWhenUsed="true"/>
    <w:lsdException w:name="List Continue 4" w:semiHidden="true" w:unhideWhenUsed="true"/>
    <w:lsdException w:name="Table Theme" w:semiHidden="true" w:unhideWhenUsed="true"/>
    <w:lsdException w:name="Light List" w:uiPriority="61"/>
    <w:lsdException w:name="List Table 3 Accent 2" w:uiPriority="48"/>
    <w:lsdException w:name="index 5" w:semiHidden="true" w:unhideWhenUsed="true"/>
    <w:lsdException w:name="Medium List 1 Accent 6" w:uiPriority="65"/>
    <w:lsdException w:name="Grid Table 1 Light Accent 4" w:uiPriority="46"/>
    <w:lsdException w:name="Smart Link" w:semiHidden="true" w:unhideWhenUsed="true"/>
    <w:lsdException w:name="Grid Table 5 Dark Accent 1" w:uiPriority="50"/>
    <w:lsdException w:name="Table List 4" w:semiHidden="true" w:unhideWhenUsed="true"/>
    <w:lsdException w:name="toc 9" w:uiPriority="39" w:semiHidden="true" w:unhideWhenUsed="true"/>
    <w:lsdException w:name="Grid Table 7 Colorful Accent 5" w:uiPriority="52"/>
    <w:lsdException w:name="Colorful Shading Accent 4" w:uiPriority="71"/>
    <w:lsdException w:name="No Spacing" w:uiPriority="1" w:qFormat="true"/>
    <w:lsdException w:name="List Table 6 Colorful Accent 2" w:uiPriority="51"/>
    <w:lsdException w:name="Dark List Accent 3" w:uiPriority="70"/>
    <w:lsdException w:name="Medium Grid 3 Accent 3" w:uiPriority="69"/>
    <w:lsdException w:name="List Table 2 Accent 4" w:uiPriority="47"/>
    <w:lsdException w:name="Table List 1" w:semiHidden="true" w:unhideWhenUsed="true"/>
    <w:lsdException w:name="Medium List 2" w:uiPriority="66"/>
    <w:lsdException w:name="index heading" w:semiHidden="true" w:unhideWhenUsed="true"/>
    <w:lsdException w:name="Light List Accent 2" w:uiPriority="61"/>
    <w:lsdException w:name="Medium Shading 1 Accent 2" w:uiPriority="63"/>
    <w:lsdException w:name="Grid Table 6 Colorful Accent 5" w:uiPriority="51"/>
    <w:lsdException w:name="Body Text First Indent" w:semiHidden="true" w:unhideWhenUsed="true"/>
    <w:lsdException w:name="index 2" w:semiHidden="true" w:unhideWhenUsed="true"/>
    <w:lsdException w:name="HTML Address" w:semiHidden="true" w:unhideWhenUsed="true"/>
    <w:lsdException w:name="List Table 4 Accent 2" w:uiPriority="49"/>
    <w:lsdException w:name="Grid Table 3 Accent 4" w:uiPriority="48"/>
    <w:lsdException w:name="Table List 5" w:semiHidden="true" w:unhideWhenUsed="true"/>
    <w:lsdException w:name="Intense Reference" w:uiPriority="32" w:qFormat="true"/>
    <w:lsdException w:name="index 6" w:semiHidden="true" w:unhideWhenUsed="true"/>
    <w:lsdException w:name="Normal Indent" w:semiHidden="true" w:unhideWhenUsed="true"/>
    <w:lsdException w:name="Plain Table 2" w:uiPriority="42"/>
    <w:lsdException w:name="Medium List 2 Accent 5" w:uiPriority="66"/>
    <w:lsdException w:name="heading 7" w:uiPriority="9" w:semiHidden="true" w:unhideWhenUsed="true" w:qFormat="true"/>
    <w:lsdException w:name="List Table 6 Colorful Accent 3" w:uiPriority="51"/>
    <w:lsdException w:name="Light Shading Accent 1" w:uiPriority="60"/>
    <w:lsdException w:name="index 7" w:semiHidden="true" w:unhideWhenUsed="true"/>
    <w:lsdException w:name="List Table 1 Light Accent 3" w:uiPriority="46"/>
    <w:lsdException w:name="Grid Table 7 Colorful" w:uiPriority="52"/>
    <w:lsdException w:name="Book Title" w:uiPriority="33" w:qFormat="true"/>
    <w:lsdException w:name="List Table 6 Colorful Accent 5" w:uiPriority="51"/>
    <w:lsdException w:name="List Table 3 Accent 3" w:uiPriority="48"/>
    <w:lsdException w:name="Grid Table 5 Dark" w:uiPriority="50"/>
    <w:lsdException w:name="List Number 3" w:semiHidden="true" w:unhideWhenUsed="true"/>
    <w:lsdException w:name="List Table 5 Dark Accent 3" w:uiPriority="50"/>
    <w:lsdException w:name="Medium Shading 1" w:uiPriority="63"/>
    <w:lsdException w:name="Table List 7" w:semiHidden="true" w:unhideWhenUsed="true"/>
    <w:lsdException w:name="Grid Table 4 Accent 5" w:uiPriority="49"/>
    <w:lsdException w:name="Normal (Web)" w:semiHidden="true" w:unhideWhenUsed="true"/>
    <w:lsdException w:name="Colorful List Accent 5" w:uiPriority="72"/>
    <w:lsdException w:name="Table Columns 2" w:semiHidden="true" w:unhideWhenUsed="true"/>
    <w:lsdException w:name="footnote text" w:semiHidden="true" w:unhideWhenUsed="true"/>
    <w:lsdException w:name="HTML Bottom of Form" w:semiHidden="true" w:unhideWhenUsed="true"/>
    <w:lsdException w:name="Grid Table 7 Colorful Accent 6" w:uiPriority="52"/>
    <w:lsdException w:name="Table Simple 3" w:semiHidden="true" w:unhideWhenUsed="true"/>
    <w:lsdException w:name="Table 3D effects 2" w:semiHidden="true" w:unhideWhenUsed="true"/>
    <w:lsdException w:name="Light List Accent 6" w:uiPriority="61"/>
    <w:lsdException w:name="List Table 5 Dark Accent 6" w:uiPriority="50"/>
    <w:lsdException w:name="List Table 4" w:uiPriority="49"/>
    <w:lsdException w:name="HTML Preformatted" w:semiHidden="true" w:unhideWhenUsed="true"/>
    <w:lsdException w:name="Date" w:semiHidden="true" w:unhideWhenUsed="true"/>
    <w:lsdException w:name="Plain Table 5" w:uiPriority="45"/>
    <w:lsdException w:name="List 2" w:semiHidden="true" w:unhideWhenUsed="true"/>
    <w:lsdException w:name="heading 2" w:uiPriority="9" w:semiHidden="true" w:unhideWhenUsed="true" w:qFormat="true"/>
    <w:lsdException w:name="Medium Grid 3" w:uiPriority="69"/>
    <w:lsdException w:name="List Table 7 Colorful Accent 5" w:uiPriority="52"/>
    <w:lsdException w:name="Colorful Grid Accent 2" w:uiPriority="73"/>
    <w:lsdException w:name="Table Colorful 1" w:semiHidden="true" w:unhideWhenUsed="true"/>
    <w:lsdException w:name="Plain Table 3" w:uiPriority="43"/>
    <w:lsdException w:name="Table List 3" w:semiHidden="true" w:unhideWhenUsed="true"/>
    <w:lsdException w:name="toc 1" w:uiPriority="39" w:semiHidden="true" w:unhideWhenUsed="true"/>
    <w:lsdException w:name="Grid Table 5 Dark Accent 6" w:uiPriority="50"/>
    <w:lsdException w:name="endnote text" w:semiHidden="true" w:unhideWhenUsed="true"/>
    <w:lsdException w:name="heading 8" w:uiPriority="9" w:semiHidden="true" w:unhideWhenUsed="true" w:qFormat="true"/>
    <w:lsdException w:name="List Table 3 Accent 6" w:uiPriority="48"/>
    <w:lsdException w:name="List Table 1 Light Accent 1" w:uiPriority="46"/>
    <w:lsdException w:name="HTML Code" w:semiHidden="true" w:unhideWhenUsed="true"/>
    <w:lsdException w:name="List Table 7 Colorful Accent 1" w:uiPriority="52"/>
    <w:lsdException w:name="List Table 7 Colorful Accent 3" w:uiPriority="52"/>
    <w:lsdException w:name="Medium List 2 Accent 4" w:uiPriority="66"/>
    <w:lsdException w:name="List Table 2 Accent 2" w:uiPriority="47"/>
    <w:lsdException w:name="HTML Top of Form" w:semiHidden="true" w:unhideWhenUsed="true"/>
    <w:lsdException w:name="List" w:semiHidden="true" w:unhideWhenUsed="true"/>
    <w:lsdException w:name="footer" w:semiHidden="true" w:unhideWhenUsed="true"/>
    <w:lsdException w:name="Block Text" w:semiHidden="true" w:unhideWhenUsed="true"/>
    <w:lsdException w:name="Medium List 2 Accent 3" w:uiPriority="66"/>
    <w:lsdException w:name="Body Text" w:semiHidden="true" w:unhideWhenUsed="true"/>
    <w:lsdException w:name="Placeholder Text" w:semiHidden="true"/>
    <w:lsdException w:name="Medium List 2 Accent 2" w:uiPriority="66"/>
    <w:lsdException w:name="Grid Table 3 Accent 2" w:uiPriority="48"/>
    <w:lsdException w:name="Table Grid 5" w:semiHidden="true" w:unhideWhenUsed="true"/>
    <w:lsdException w:name="Colorful Grid Accent 4" w:uiPriority="73"/>
    <w:lsdException w:name="List Table 5 Dark Accent 2" w:uiPriority="50"/>
    <w:lsdException w:name="Medium Grid 2 Accent 4" w:uiPriority="68"/>
    <w:lsdException w:name="Dark List Accent 2" w:uiPriority="70"/>
    <w:lsdException w:name="heading 5" w:uiPriority="9" w:semiHidden="true" w:unhideWhenUsed="true" w:qFormat="true"/>
    <w:lsdException w:name="List Number" w:semiHidden="true" w:unhideWhenUsed="true"/>
    <w:lsdException w:name="List Table 7 Colorful Accent 2" w:uiPriority="52"/>
    <w:lsdException w:name="List Continue 5" w:semiHidden="true" w:unhideWhenUsed="true"/>
    <w:lsdException w:name="Colorful Grid Accent 3" w:uiPriority="73"/>
    <w:lsdException w:name="envelope address" w:semiHidden="true" w:unhideWhenUsed="true"/>
    <w:lsdException w:name="Grid Table 1 Light Accent 2" w:uiPriority="46"/>
    <w:lsdException w:name="toc 3" w:uiPriority="39" w:semiHidden="true" w:unhideWhenUsed="true"/>
    <w:lsdException w:name="Colorful Grid Accent 5" w:uiPriority="73"/>
    <w:lsdException w:name="heading 1" w:uiPriority="9" w:qFormat="true"/>
    <w:lsdException w:name="Light Shading Accent 3" w:uiPriority="60"/>
    <w:lsdException w:name="Colorful Grid" w:uiPriority="73"/>
    <w:lsdException w:name="Medium Grid 2 Accent 2" w:uiPriority="68"/>
    <w:lsdException w:name="List Table 4 Accent 1" w:uiPriority="49"/>
    <w:lsdException w:name="List Table 1 Light Accent 4" w:uiPriority="46"/>
    <w:lsdException w:name="Plain Table 1" w:uiPriority="41"/>
    <w:lsdException w:name="Table Grid 6" w:semiHidden="true" w:unhideWhenUsed="true"/>
    <w:lsdException w:name="toc 5" w:uiPriority="39" w:semiHidden="true" w:unhideWhenUsed="true"/>
    <w:lsdException w:name="Light Shading Accent 5" w:uiPriority="60"/>
    <w:lsdException w:name="Plain Table 4" w:uiPriority="44"/>
    <w:lsdException w:name="Medium List 2 Accent 1" w:uiPriority="66"/>
    <w:lsdException w:name="Table Professional" w:semiHidden="true" w:unhideWhenUsed="true"/>
    <w:lsdException w:name="index 8" w:semiHidden="true" w:unhideWhenUsed="true"/>
    <w:lsdException w:name="Medium Grid 2 Accent 1" w:uiPriority="68"/>
    <w:lsdException w:name="Intense Quote" w:uiPriority="30" w:qFormat="true"/>
    <w:lsdException w:name="Quote" w:uiPriority="29" w:qFormat="true"/>
    <w:lsdException w:name="Revision" w:semiHidden="true"/>
    <w:lsdException w:name="List Number 4" w:semiHidden="true" w:unhideWhenUsed="true"/>
    <w:lsdException w:name="Outline List 2" w:semiHidden="true" w:unhideWhenUsed="true"/>
  </w:latentStyles>
  <w:style w:type="paragraph" w:styleId="000021" w:customStyle="true">
    <w:name w:val="正文1"/>
    <w:basedOn w:val="000005"/>
    <w:autoRedefine/>
    <w:qFormat/>
    <w:rsid w:val="00274B2D"/>
    <w:pPr>
      <w:spacing w:line="240" w:lineRule="auto"/>
      <w:ind w:firstLine="200" w:firstLineChars="200"/>
    </w:pPr>
    <w:rPr>
      <w:rFonts w:eastAsia="宋体"/>
      <w:sz w:val="24"/>
    </w:rPr>
  </w:style>
  <w:style w:type="character" w:styleId="000013" w:customStyle="true">
    <w:name w:val="标题 7 字符"/>
    <w:basedOn w:val="000018"/>
    <w:link w:val="000012"/>
    <w:uiPriority w:val="9"/>
    <w:semiHidden/>
    <w:rsid w:val="000F5686"/>
    <w:rPr>
      <w:rFonts w:cstheme="majorBidi"/>
      <w:b/>
      <w:bCs/>
      <w:color w:val="595959" w:themeColor="text1" w:themeTint="A6"/>
    </w:rPr>
  </w:style>
  <w:style w:type="paragraph" w:styleId="000006">
    <w:name w:val="heading 1"/>
    <w:basedOn w:val="000005"/>
    <w:next w:val="000005"/>
    <w:link w:val="000007"/>
    <w:uiPriority w:val="9"/>
    <w:qFormat/>
    <w:rsid w:val="00274B2D"/>
    <w:pPr>
      <w:keepNext/>
      <w:keepLines/>
      <w:spacing w:before="480" w:after="80"/>
      <w:outlineLvl w:val="0"/>
    </w:pPr>
    <w:rPr>
      <w:rFonts w:asciiTheme="majorHAnsi" w:hAnsiTheme="majorHAnsi" w:eastAsiaTheme="majorEastAsia" w:cstheme="majorBidi"/>
      <w:color w:val="0F4761" w:themeColor="accent1" w:themeShade="BF"/>
      <w:sz w:val="48"/>
      <w:szCs w:val="48"/>
    </w:rPr>
  </w:style>
  <w:style w:type="paragraph" w:styleId="00002d">
    <w:name w:val="header"/>
    <w:basedOn w:val="000005"/>
    <w:link w:val="00002e"/>
    <w:uiPriority w:val="99"/>
    <w:unhideWhenUsed/>
    <w:rsid w:val="00FE77CB"/>
    <w:pPr>
      <w:tabs>
        <w:tab w:val="center" w:pos="4153"/>
        <w:tab w:val="right" w:pos="8306"/>
      </w:tabs>
      <w:snapToGrid w:val="false"/>
      <w:spacing w:line="240" w:lineRule="auto"/>
      <w:jc w:val="center"/>
    </w:pPr>
    <w:rPr>
      <w:sz w:val="18"/>
      <w:szCs w:val="18"/>
    </w:rPr>
  </w:style>
  <w:style w:type="paragraph" w:styleId="000016">
    <w:name w:val="heading 9"/>
    <w:basedOn w:val="000005"/>
    <w:next w:val="000005"/>
    <w:link w:val="000017"/>
    <w:uiPriority w:val="9"/>
    <w:semiHidden/>
    <w:unhideWhenUsed/>
    <w:qFormat/>
    <w:rsid w:val="000F5686"/>
    <w:pPr>
      <w:keepNext/>
      <w:keepLines/>
      <w:spacing w:after="0"/>
      <w:outlineLvl w:val="8"/>
    </w:pPr>
    <w:rPr>
      <w:rFonts w:eastAsiaTheme="majorEastAsia" w:cstheme="majorBidi"/>
      <w:color w:val="595959" w:themeColor="text1" w:themeTint="A6"/>
    </w:rPr>
  </w:style>
  <w:style w:type="paragraph" w:styleId="000024">
    <w:name w:val="Subtitle"/>
    <w:basedOn w:val="000005"/>
    <w:next w:val="000005"/>
    <w:link w:val="000025"/>
    <w:uiPriority w:val="11"/>
    <w:qFormat/>
    <w:rsid w:val="000F5686"/>
    <w:pPr>
      <w:numPr>
        <w:ilvl w:val="1"/>
      </w:numPr>
      <w:jc w:val="center"/>
    </w:pPr>
    <w:rPr>
      <w:rFonts w:asciiTheme="majorHAnsi" w:hAnsiTheme="majorHAnsi" w:eastAsiaTheme="majorEastAsia" w:cstheme="majorBidi"/>
      <w:color w:val="595959" w:themeColor="text1" w:themeTint="A6"/>
      <w:spacing w:val="15"/>
      <w:sz w:val="28"/>
      <w:szCs w:val="28"/>
    </w:rPr>
  </w:style>
  <w:style w:type="character" w:styleId="00002c">
    <w:name w:val="Intense Reference"/>
    <w:basedOn w:val="000018"/>
    <w:uiPriority w:val="32"/>
    <w:qFormat/>
    <w:rsid w:val="000F5686"/>
    <w:rPr>
      <w:b/>
      <w:bCs/>
      <w:smallCaps/>
      <w:color w:val="0F4761" w:themeColor="accent1" w:themeShade="BF"/>
      <w:spacing w:val="5"/>
    </w:rPr>
  </w:style>
  <w:style w:type="character" w:styleId="00002e" w:customStyle="true">
    <w:name w:val="页眉 字符"/>
    <w:basedOn w:val="000018"/>
    <w:link w:val="00002d"/>
    <w:uiPriority w:val="99"/>
    <w:rsid w:val="00FE77CB"/>
    <w:rPr>
      <w:sz w:val="18"/>
      <w:szCs w:val="18"/>
    </w:rPr>
  </w:style>
  <w:style w:type="table" w:styleId="000019" w:default="true">
    <w:name w:val="Normal Table"/>
    <w:uiPriority w:val="99"/>
    <w:semiHidden/>
    <w:unhideWhenUsed/>
    <w:tblPr>
      <w:tblInd w:w="0" w:type="dxa"/>
      <w:tblCellMar>
        <w:top w:w="0" w:type="dxa"/>
        <w:left w:w="108" w:type="dxa"/>
        <w:bottom w:w="0" w:type="dxa"/>
        <w:right w:w="108" w:type="dxa"/>
      </w:tblCellMar>
    </w:tblPr>
  </w:style>
  <w:style w:type="paragraph" w:styleId="000012">
    <w:name w:val="heading 7"/>
    <w:basedOn w:val="000005"/>
    <w:next w:val="000005"/>
    <w:link w:val="000013"/>
    <w:uiPriority w:val="9"/>
    <w:semiHidden/>
    <w:unhideWhenUsed/>
    <w:qFormat/>
    <w:rsid w:val="000F5686"/>
    <w:pPr>
      <w:keepNext/>
      <w:keepLines/>
      <w:spacing w:before="40" w:after="0"/>
      <w:outlineLvl w:val="6"/>
    </w:pPr>
    <w:rPr>
      <w:rFonts w:cstheme="majorBidi"/>
      <w:b/>
      <w:bCs/>
      <w:color w:val="595959" w:themeColor="text1" w:themeTint="A6"/>
    </w:rPr>
  </w:style>
  <w:style w:type="paragraph" w:styleId="00002f">
    <w:name w:val="footer"/>
    <w:basedOn w:val="000005"/>
    <w:link w:val="000030"/>
    <w:uiPriority w:val="99"/>
    <w:unhideWhenUsed/>
    <w:rsid w:val="00FE77CB"/>
    <w:pPr>
      <w:tabs>
        <w:tab w:val="center" w:pos="4153"/>
        <w:tab w:val="right" w:pos="8306"/>
      </w:tabs>
      <w:snapToGrid w:val="false"/>
      <w:spacing w:line="240" w:lineRule="auto"/>
    </w:pPr>
    <w:rPr>
      <w:sz w:val="18"/>
      <w:szCs w:val="18"/>
    </w:rPr>
  </w:style>
  <w:style w:type="paragraph" w:styleId="000005" w:default="true">
    <w:name w:val="Normal"/>
    <w:qFormat/>
    <w:pPr>
      <w:widowControl w:val="false"/>
    </w:pPr>
  </w:style>
  <w:style w:type="character" w:styleId="000025" w:customStyle="true">
    <w:name w:val="副标题 字符"/>
    <w:basedOn w:val="000018"/>
    <w:link w:val="000024"/>
    <w:uiPriority w:val="11"/>
    <w:rsid w:val="000F5686"/>
    <w:rPr>
      <w:rFonts w:asciiTheme="majorHAnsi" w:hAnsiTheme="majorHAnsi" w:eastAsiaTheme="majorEastAsia" w:cstheme="majorBidi"/>
      <w:color w:val="595959" w:themeColor="text1" w:themeTint="A6"/>
      <w:spacing w:val="15"/>
      <w:sz w:val="28"/>
      <w:szCs w:val="28"/>
    </w:rPr>
  </w:style>
  <w:style w:type="paragraph" w:styleId="000028">
    <w:name w:val="List Paragraph"/>
    <w:basedOn w:val="000005"/>
    <w:uiPriority w:val="34"/>
    <w:qFormat/>
    <w:rsid w:val="000F5686"/>
    <w:pPr>
      <w:ind w:left="720"/>
      <w:contextualSpacing/>
    </w:pPr>
  </w:style>
  <w:style w:type="character" w:styleId="00000d" w:customStyle="true">
    <w:name w:val="标题 4 字符"/>
    <w:basedOn w:val="000018"/>
    <w:link w:val="00000c"/>
    <w:uiPriority w:val="9"/>
    <w:semiHidden/>
    <w:rsid w:val="000F5686"/>
    <w:rPr>
      <w:rFonts w:cstheme="majorBidi"/>
      <w:color w:val="0F4761" w:themeColor="accent1" w:themeShade="BF"/>
      <w:sz w:val="28"/>
      <w:szCs w:val="28"/>
    </w:rPr>
  </w:style>
  <w:style w:type="character" w:styleId="00002b" w:customStyle="true">
    <w:name w:val="明显引用 字符"/>
    <w:basedOn w:val="000018"/>
    <w:link w:val="00002a"/>
    <w:uiPriority w:val="30"/>
    <w:rsid w:val="000F5686"/>
    <w:rPr>
      <w:i/>
      <w:iCs/>
      <w:color w:val="0F4761" w:themeColor="accent1" w:themeShade="BF"/>
    </w:rPr>
  </w:style>
  <w:style w:type="character" w:styleId="00001e" w:customStyle="true">
    <w:name w:val="节名 字符"/>
    <w:basedOn w:val="000018"/>
    <w:link w:val="00001d"/>
    <w:rsid w:val="00274B2D"/>
    <w:rPr>
      <w:rFonts w:ascii="Segoe UI" w:hAnsi="Segoe UI" w:eastAsia="宋体" w:cs="Segoe UI"/>
      <w:b/>
      <w:bCs/>
      <w:color w:val="000000"/>
      <w:kern w:val="0"/>
      <w:sz w:val="28"/>
      <w:szCs w:val="27"/>
      <w:shd w:val="clear" w:color="auto" w:fill="FFFFFF"/>
      <w14:ligatures w14:val="none"/>
    </w:rPr>
  </w:style>
  <w:style w:type="character" w:styleId="000023" w:customStyle="true">
    <w:name w:val="标题 字符"/>
    <w:basedOn w:val="000018"/>
    <w:link w:val="000022"/>
    <w:uiPriority w:val="10"/>
    <w:rsid w:val="000F5686"/>
    <w:rPr>
      <w:rFonts w:asciiTheme="majorHAnsi" w:hAnsiTheme="majorHAnsi" w:eastAsiaTheme="majorEastAsia" w:cstheme="majorBidi"/>
      <w:spacing w:val="-10"/>
      <w:kern w:val="28"/>
      <w:sz w:val="56"/>
      <w:szCs w:val="56"/>
    </w:rPr>
  </w:style>
  <w:style w:type="paragraph" w:styleId="00001f" w:customStyle="true">
    <w:name w:val="参考文献"/>
    <w:link w:val="000020"/>
    <w:autoRedefine/>
    <w:qFormat/>
    <w:rsid w:val="00274B2D"/>
    <w:pPr>
      <w:shd w:val="clear" w:color="auto" w:fill="FFFFFF"/>
      <w:spacing w:before="360" w:after="240" w:line="240" w:lineRule="auto"/>
      <w:jc w:val="center"/>
      <w:outlineLvl w:val="1"/>
    </w:pPr>
    <w:rPr>
      <w:rFonts w:ascii="Segoe UI" w:hAnsi="Segoe UI" w:eastAsia="黑体" w:cs="Segoe UI"/>
      <w:b/>
      <w:bCs/>
      <w:color w:val="000000"/>
      <w:kern w:val="0"/>
      <w:sz w:val="32"/>
      <w:szCs w:val="30"/>
      <w14:ligatures w14:val="none"/>
    </w:rPr>
  </w:style>
  <w:style w:type="paragraph" w:styleId="00002a">
    <w:name w:val="Intense Quote"/>
    <w:basedOn w:val="000005"/>
    <w:next w:val="000005"/>
    <w:link w:val="00002b"/>
    <w:uiPriority w:val="30"/>
    <w:qFormat/>
    <w:rsid w:val="000F5686"/>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000027" w:customStyle="true">
    <w:name w:val="引用 字符"/>
    <w:basedOn w:val="000018"/>
    <w:link w:val="000026"/>
    <w:uiPriority w:val="29"/>
    <w:rsid w:val="000F5686"/>
    <w:rPr>
      <w:i/>
      <w:iCs/>
      <w:color w:val="404040" w:themeColor="text1" w:themeTint="BF"/>
    </w:rPr>
  </w:style>
  <w:style w:type="paragraph" w:styleId="00001d" w:customStyle="true">
    <w:name w:val="节名"/>
    <w:basedOn w:val="000005"/>
    <w:link w:val="00001e"/>
    <w:autoRedefine/>
    <w:qFormat/>
    <w:rsid w:val="00274B2D"/>
    <w:pPr>
      <w:widowControl/>
      <w:shd w:val="clear" w:color="auto" w:fill="FFFFFF"/>
      <w:spacing w:before="200" w:line="400" w:lineRule="atLeast"/>
      <w:outlineLvl w:val="2"/>
    </w:pPr>
    <w:rPr>
      <w:rFonts w:ascii="Segoe UI" w:hAnsi="Segoe UI" w:eastAsia="宋体" w:cs="Segoe UI"/>
      <w:b/>
      <w:bCs/>
      <w:color w:val="000000"/>
      <w:kern w:val="0"/>
      <w:sz w:val="28"/>
      <w:szCs w:val="27"/>
      <w14:ligatures w14:val="none"/>
    </w:rPr>
  </w:style>
  <w:style w:type="paragraph" w:styleId="000014">
    <w:name w:val="heading 8"/>
    <w:basedOn w:val="000005"/>
    <w:next w:val="000005"/>
    <w:link w:val="000015"/>
    <w:uiPriority w:val="9"/>
    <w:semiHidden/>
    <w:unhideWhenUsed/>
    <w:qFormat/>
    <w:rsid w:val="000F5686"/>
    <w:pPr>
      <w:keepNext/>
      <w:keepLines/>
      <w:spacing w:after="0"/>
      <w:outlineLvl w:val="7"/>
    </w:pPr>
    <w:rPr>
      <w:rFonts w:cstheme="majorBidi"/>
      <w:color w:val="595959" w:themeColor="text1" w:themeTint="A6"/>
    </w:rPr>
  </w:style>
  <w:style w:type="paragraph" w:styleId="000010">
    <w:name w:val="heading 6"/>
    <w:basedOn w:val="000005"/>
    <w:next w:val="000005"/>
    <w:link w:val="000011"/>
    <w:uiPriority w:val="9"/>
    <w:semiHidden/>
    <w:unhideWhenUsed/>
    <w:qFormat/>
    <w:rsid w:val="000F5686"/>
    <w:pPr>
      <w:keepNext/>
      <w:keepLines/>
      <w:spacing w:before="40" w:after="0"/>
      <w:outlineLvl w:val="5"/>
    </w:pPr>
    <w:rPr>
      <w:rFonts w:cstheme="majorBidi"/>
      <w:b/>
      <w:bCs/>
      <w:color w:val="0F4761" w:themeColor="accent1" w:themeShade="BF"/>
    </w:rPr>
  </w:style>
  <w:style w:type="character" w:styleId="000030" w:customStyle="true">
    <w:name w:val="页脚 字符"/>
    <w:basedOn w:val="000018"/>
    <w:link w:val="00002f"/>
    <w:uiPriority w:val="99"/>
    <w:rsid w:val="00FE77CB"/>
    <w:rPr>
      <w:sz w:val="18"/>
      <w:szCs w:val="18"/>
    </w:rPr>
  </w:style>
  <w:style w:type="character" w:styleId="00000f" w:customStyle="true">
    <w:name w:val="标题 5 字符"/>
    <w:basedOn w:val="000018"/>
    <w:link w:val="00000e"/>
    <w:uiPriority w:val="9"/>
    <w:semiHidden/>
    <w:rsid w:val="000F5686"/>
    <w:rPr>
      <w:rFonts w:cstheme="majorBidi"/>
      <w:color w:val="0F4761" w:themeColor="accent1" w:themeShade="BF"/>
      <w:sz w:val="24"/>
    </w:rPr>
  </w:style>
  <w:style w:type="paragraph" w:styleId="00000c">
    <w:name w:val="heading 4"/>
    <w:basedOn w:val="000005"/>
    <w:next w:val="000005"/>
    <w:link w:val="00000d"/>
    <w:uiPriority w:val="9"/>
    <w:semiHidden/>
    <w:unhideWhenUsed/>
    <w:qFormat/>
    <w:rsid w:val="000F5686"/>
    <w:pPr>
      <w:keepNext/>
      <w:keepLines/>
      <w:spacing w:before="80" w:after="40"/>
      <w:outlineLvl w:val="3"/>
    </w:pPr>
    <w:rPr>
      <w:rFonts w:cstheme="majorBidi"/>
      <w:color w:val="0F4761" w:themeColor="accent1" w:themeShade="BF"/>
      <w:sz w:val="28"/>
      <w:szCs w:val="28"/>
    </w:rPr>
  </w:style>
  <w:style w:type="paragraph" w:styleId="00000e">
    <w:name w:val="heading 5"/>
    <w:basedOn w:val="000005"/>
    <w:next w:val="000005"/>
    <w:link w:val="00000f"/>
    <w:uiPriority w:val="9"/>
    <w:semiHidden/>
    <w:unhideWhenUsed/>
    <w:qFormat/>
    <w:rsid w:val="000F5686"/>
    <w:pPr>
      <w:keepNext/>
      <w:keepLines/>
      <w:spacing w:before="80" w:after="40"/>
      <w:outlineLvl w:val="4"/>
    </w:pPr>
    <w:rPr>
      <w:rFonts w:cstheme="majorBidi"/>
      <w:color w:val="0F4761" w:themeColor="accent1" w:themeShade="BF"/>
      <w:sz w:val="24"/>
    </w:rPr>
  </w:style>
  <w:style w:type="character" w:styleId="000007" w:customStyle="true">
    <w:name w:val="标题 1 字符"/>
    <w:basedOn w:val="000018"/>
    <w:link w:val="000006"/>
    <w:uiPriority w:val="9"/>
    <w:rsid w:val="00274B2D"/>
    <w:rPr>
      <w:rFonts w:asciiTheme="majorHAnsi" w:hAnsiTheme="majorHAnsi" w:eastAsiaTheme="majorEastAsia" w:cstheme="majorBidi"/>
      <w:color w:val="0F4761" w:themeColor="accent1" w:themeShade="BF"/>
      <w:sz w:val="48"/>
      <w:szCs w:val="48"/>
    </w:rPr>
  </w:style>
  <w:style w:type="character" w:styleId="000017" w:customStyle="true">
    <w:name w:val="标题 9 字符"/>
    <w:basedOn w:val="000018"/>
    <w:link w:val="000016"/>
    <w:uiPriority w:val="9"/>
    <w:semiHidden/>
    <w:rsid w:val="000F5686"/>
    <w:rPr>
      <w:rFonts w:eastAsiaTheme="majorEastAsia" w:cstheme="majorBidi"/>
      <w:color w:val="595959" w:themeColor="text1" w:themeTint="A6"/>
    </w:rPr>
  </w:style>
  <w:style w:type="paragraph" w:styleId="00000a">
    <w:name w:val="heading 3"/>
    <w:basedOn w:val="000005"/>
    <w:next w:val="000005"/>
    <w:link w:val="00000b"/>
    <w:uiPriority w:val="9"/>
    <w:semiHidden/>
    <w:unhideWhenUsed/>
    <w:qFormat/>
    <w:rsid w:val="000F5686"/>
    <w:pPr>
      <w:keepNext/>
      <w:keepLines/>
      <w:spacing w:before="160" w:after="80"/>
      <w:outlineLvl w:val="2"/>
    </w:pPr>
    <w:rPr>
      <w:rFonts w:asciiTheme="majorHAnsi" w:hAnsiTheme="majorHAnsi" w:eastAsiaTheme="majorEastAsia" w:cstheme="majorBidi"/>
      <w:color w:val="0F4761" w:themeColor="accent1" w:themeShade="BF"/>
      <w:sz w:val="32"/>
      <w:szCs w:val="32"/>
    </w:rPr>
  </w:style>
  <w:style w:type="paragraph" w:styleId="000008">
    <w:name w:val="heading 2"/>
    <w:basedOn w:val="000005"/>
    <w:next w:val="000005"/>
    <w:link w:val="000009"/>
    <w:uiPriority w:val="9"/>
    <w:semiHidden/>
    <w:unhideWhenUsed/>
    <w:qFormat/>
    <w:rsid w:val="000F5686"/>
    <w:pPr>
      <w:keepNext/>
      <w:keepLines/>
      <w:spacing w:before="160" w:after="80"/>
      <w:outlineLvl w:val="1"/>
    </w:pPr>
    <w:rPr>
      <w:rFonts w:asciiTheme="majorHAnsi" w:hAnsiTheme="majorHAnsi" w:eastAsiaTheme="majorEastAsia" w:cstheme="majorBidi"/>
      <w:color w:val="0F4761" w:themeColor="accent1" w:themeShade="BF"/>
      <w:sz w:val="40"/>
      <w:szCs w:val="40"/>
    </w:rPr>
  </w:style>
  <w:style w:type="character" w:styleId="00000b" w:customStyle="true">
    <w:name w:val="标题 3 字符"/>
    <w:basedOn w:val="000018"/>
    <w:link w:val="00000a"/>
    <w:uiPriority w:val="9"/>
    <w:semiHidden/>
    <w:rsid w:val="000F5686"/>
    <w:rPr>
      <w:rFonts w:asciiTheme="majorHAnsi" w:hAnsiTheme="majorHAnsi" w:eastAsiaTheme="majorEastAsia" w:cstheme="majorBidi"/>
      <w:color w:val="0F4761" w:themeColor="accent1" w:themeShade="BF"/>
      <w:sz w:val="32"/>
      <w:szCs w:val="32"/>
    </w:rPr>
  </w:style>
  <w:style w:type="numbering" w:styleId="00001a" w:default="true">
    <w:name w:val="No List"/>
    <w:uiPriority w:val="99"/>
    <w:semiHidden/>
    <w:unhideWhenUsed/>
  </w:style>
  <w:style w:type="character" w:styleId="000029">
    <w:name w:val="Intense Emphasis"/>
    <w:basedOn w:val="000018"/>
    <w:uiPriority w:val="21"/>
    <w:qFormat/>
    <w:rsid w:val="000F5686"/>
    <w:rPr>
      <w:i/>
      <w:iCs/>
      <w:color w:val="0F4761" w:themeColor="accent1" w:themeShade="BF"/>
    </w:rPr>
  </w:style>
  <w:style w:type="character" w:styleId="000011" w:customStyle="true">
    <w:name w:val="标题 6 字符"/>
    <w:basedOn w:val="000018"/>
    <w:link w:val="000010"/>
    <w:uiPriority w:val="9"/>
    <w:semiHidden/>
    <w:rsid w:val="000F5686"/>
    <w:rPr>
      <w:rFonts w:cstheme="majorBidi"/>
      <w:b/>
      <w:bCs/>
      <w:color w:val="0F4761" w:themeColor="accent1" w:themeShade="BF"/>
    </w:rPr>
  </w:style>
  <w:style w:type="paragraph" w:styleId="000026">
    <w:name w:val="Quote"/>
    <w:basedOn w:val="000005"/>
    <w:next w:val="000005"/>
    <w:link w:val="000027"/>
    <w:uiPriority w:val="29"/>
    <w:qFormat/>
    <w:rsid w:val="000F5686"/>
    <w:pPr>
      <w:spacing w:before="160"/>
      <w:jc w:val="center"/>
    </w:pPr>
    <w:rPr>
      <w:i/>
      <w:iCs/>
      <w:color w:val="404040" w:themeColor="text1" w:themeTint="BF"/>
    </w:rPr>
  </w:style>
  <w:style w:type="character" w:styleId="00001c" w:customStyle="true">
    <w:name w:val="章名 字符"/>
    <w:basedOn w:val="000007"/>
    <w:link w:val="00001b"/>
    <w:rsid w:val="00274B2D"/>
    <w:rPr>
      <w:rFonts w:ascii="Segoe UI" w:hAnsi="Segoe UI" w:eastAsia="黑体" w:cs="Segoe UI"/>
      <w:b/>
      <w:bCs/>
      <w:color w:val="000000"/>
      <w:kern w:val="0"/>
      <w:sz w:val="32"/>
      <w:szCs w:val="30"/>
      <w:shd w:val="clear" w:color="auto" w:fill="FFFFFF"/>
      <w14:ligatures w14:val="none"/>
    </w:rPr>
  </w:style>
  <w:style w:type="character" w:styleId="000020" w:customStyle="true">
    <w:name w:val="参考文献 字符"/>
    <w:basedOn w:val="000018"/>
    <w:link w:val="00001f"/>
    <w:rsid w:val="00274B2D"/>
    <w:rPr>
      <w:rFonts w:ascii="Segoe UI" w:hAnsi="Segoe UI" w:eastAsia="黑体" w:cs="Segoe UI"/>
      <w:b/>
      <w:bCs/>
      <w:color w:val="000000"/>
      <w:kern w:val="0"/>
      <w:sz w:val="32"/>
      <w:szCs w:val="30"/>
      <w:shd w:val="clear" w:color="auto" w:fill="FFFFFF"/>
      <w14:ligatures w14:val="none"/>
    </w:rPr>
  </w:style>
  <w:style w:type="character" w:styleId="000009" w:customStyle="true">
    <w:name w:val="标题 2 字符"/>
    <w:basedOn w:val="000018"/>
    <w:link w:val="000008"/>
    <w:uiPriority w:val="9"/>
    <w:semiHidden/>
    <w:rsid w:val="000F5686"/>
    <w:rPr>
      <w:rFonts w:asciiTheme="majorHAnsi" w:hAnsiTheme="majorHAnsi" w:eastAsiaTheme="majorEastAsia" w:cstheme="majorBidi"/>
      <w:color w:val="0F4761" w:themeColor="accent1" w:themeShade="BF"/>
      <w:sz w:val="40"/>
      <w:szCs w:val="40"/>
    </w:rPr>
  </w:style>
  <w:style w:type="character" w:styleId="000015" w:customStyle="true">
    <w:name w:val="标题 8 字符"/>
    <w:basedOn w:val="000018"/>
    <w:link w:val="000014"/>
    <w:uiPriority w:val="9"/>
    <w:semiHidden/>
    <w:rsid w:val="000F5686"/>
    <w:rPr>
      <w:rFonts w:cstheme="majorBidi"/>
      <w:color w:val="595959" w:themeColor="text1" w:themeTint="A6"/>
    </w:rPr>
  </w:style>
  <w:style w:type="character" w:styleId="000018" w:default="true">
    <w:name w:val="Default Paragraph Font"/>
    <w:uiPriority w:val="1"/>
    <w:semiHidden/>
    <w:unhideWhenUsed/>
  </w:style>
  <w:style w:type="paragraph" w:styleId="000022">
    <w:name w:val="Title"/>
    <w:basedOn w:val="000005"/>
    <w:next w:val="000005"/>
    <w:link w:val="000023"/>
    <w:uiPriority w:val="10"/>
    <w:qFormat/>
    <w:rsid w:val="000F5686"/>
    <w:pPr>
      <w:spacing w:after="80" w:line="240" w:lineRule="auto"/>
      <w:contextualSpacing/>
      <w:jc w:val="center"/>
    </w:pPr>
    <w:rPr>
      <w:rFonts w:asciiTheme="majorHAnsi" w:hAnsiTheme="majorHAnsi" w:eastAsiaTheme="majorEastAsia" w:cstheme="majorBidi"/>
      <w:spacing w:val="-10"/>
      <w:kern w:val="28"/>
      <w:sz w:val="56"/>
      <w:szCs w:val="56"/>
    </w:rPr>
  </w:style>
  <w:style w:type="paragraph" w:styleId="00001b" w:customStyle="true">
    <w:name w:val="章名"/>
    <w:basedOn w:val="000006"/>
    <w:link w:val="00001c"/>
    <w:autoRedefine/>
    <w:qFormat/>
    <w:rsid w:val="00274B2D"/>
    <w:pPr>
      <w:widowControl/>
      <w:shd w:val="clear" w:color="auto" w:fill="FFFFFF"/>
      <w:spacing w:before="360" w:after="240" w:line="400" w:lineRule="atLeast"/>
      <w:outlineLvl w:val="1"/>
    </w:pPr>
    <w:rPr>
      <w:rFonts w:ascii="Segoe UI" w:hAnsi="Segoe UI" w:eastAsia="黑体" w:cs="Segoe UI"/>
      <w:b/>
      <w:bCs/>
      <w:color w:val="000000"/>
      <w:kern w:val="0"/>
      <w:sz w:val="32"/>
      <w:szCs w:val="30"/>
      <w14:ligatures w14:val="none"/>
    </w:rPr>
  </w:style>
</w:styles>
</file>

<file path=word/_rels/document.xml.rels><?xml version="1.0" encoding="UTF-8" standalone="yes"?><Relationships xmlns="http://schemas.openxmlformats.org/package/2006/relationships"><Relationship Id="rId1" Type="http://schemas.openxmlformats.org/officeDocument/2006/relationships/settings" Target="settings.xml" /><Relationship Id="rId6" Type="http://schemas.openxmlformats.org/officeDocument/2006/relationships/numbering" Target="numbering.xml" /><Relationship Id="rId0" Type="http://schemas.openxmlformats.org/officeDocument/2006/relationships/styles" Target="styles.xml" /><Relationship Id="rId3" Type="http://schemas.openxmlformats.org/officeDocument/2006/relationships/endnotes" Target="endnotes.xml" /><Relationship Id="rId2" Type="http://schemas.openxmlformats.org/officeDocument/2006/relationships/footnotes" Target="footnotes.xml" /><Relationship Id="rId4" Type="http://schemas.openxmlformats.org/officeDocument/2006/relationships/fontTable" Target="fontTable.xml" /><Relationship Id="rId5" Type="http://schemas.openxmlformats.org/officeDocument/2006/relationships/theme" Target="theme/theme1.xml" /></Relationships>
</file>

<file path=word/theme/theme1.xml><?xml version="1.0" encoding="utf-8"?>
<a:theme xmlns:thm15="http://schemas.microsoft.com/office/thememl/2012/main" xmlns:a="http://schemas.openxmlformats.org/drawingml/2006/main" xmlns:mc="http://schemas.openxmlformats.org/markup-compatibility/2006" name="Office 主题​​" mc:Ignorable="thm15">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extLst>
    <a:ext uri="{05A4C25C-085E-4340-85A3-A5531E510DB2}">
      <thm15:themeFamily name="Office Theme" id="{2E142A2C-CD16-42D6-873A-C26D2A0506FA}" vid="{1BDDFF52-6CD6-40A5-AB3C-68EB2F1E4D0A}"/>
    </a:ext>
  </a:extLst>
</a:theme>
</file>

<file path=docProps/app.xml><?xml version="1.0" encoding="utf-8"?>
<Properties xmlns:vt="http://schemas.openxmlformats.org/officeDocument/2006/docPropsVTypes" xmlns="http://schemas.openxmlformats.org/officeDocument/2006/extended-properties">
  <Application>Tencent office</Application>
</Properties>
</file>

<file path=docProps/core.xml><?xml version="1.0" encoding="utf-8"?>
<cp:coreProperties xmlns:xsi="http://www.w3.org/2001/XMLSchema-instance" xmlns:dcmitype="http://purl.org/dc/dcmitype/" xmlns:dcterms="http://purl.org/dc/terms/" xmlns:cp="http://schemas.openxmlformats.org/package/2006/metadata/core-properties" xmlns:dc="http://purl.org/dc/elements/1.1/">
  <dcterms:created xsi:type="dcterms:W3CDTF">2026-01-01T23:56:26Z</dcterms:created>
  <dcterms:modified xsi:type="dcterms:W3CDTF">2026-01-01T23:56:26Z</dcterms:modified>
</cp:coreProperties>
</file>