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21" w:rsidRDefault="00875421" w:rsidP="00875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bookmarkStart w:id="0" w:name="_GoBack"/>
      <w:bookmarkEnd w:id="0"/>
    </w:p>
    <w:p w:rsidR="00F11680" w:rsidRPr="00F11680" w:rsidRDefault="00F11680" w:rsidP="00875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>Post Assessment ITIL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875421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875421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875421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</w:rPr>
        <w:t>b. Tasks</w:t>
      </w:r>
      <w:r w:rsidRPr="00875421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875421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875421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875421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</w:rPr>
        <w:t>a. A virtual machine</w:t>
      </w:r>
      <w:r w:rsidRPr="00875421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875421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EBS</w:t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</w:rPr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875421">
        <w:rPr>
          <w:rFonts w:ascii="Times New Roman" w:eastAsia="Times New Roman" w:hAnsi="Times New Roman" w:cs="Times New Roman"/>
          <w:sz w:val="24"/>
          <w:szCs w:val="24"/>
          <w:highlight w:val="yellow"/>
        </w:rPr>
        <w:t>a. AWS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830AE9"/>
    <w:rsid w:val="00875421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70F1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2024-11-26T09:06:00Z</dcterms:created>
  <dcterms:modified xsi:type="dcterms:W3CDTF">2024-11-26T09:06:00Z</dcterms:modified>
</cp:coreProperties>
</file>