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F5560" w14:textId="2D61F62B" w:rsidR="00BD2644" w:rsidRDefault="00BD2644" w:rsidP="00BD2644">
      <w:pPr>
        <w:spacing w:before="80" w:after="160" w:line="276" w:lineRule="auto"/>
        <w:jc w:val="center"/>
      </w:pPr>
      <w:r>
        <w:rPr>
          <w:b/>
          <w:bCs/>
          <w:sz w:val="28"/>
          <w:szCs w:val="28"/>
        </w:rPr>
        <w:t>Predicting Hospital Length of Stay Using Machine Learning</w:t>
      </w:r>
      <w:r w:rsidR="003C11B1">
        <w:rPr>
          <w:b/>
          <w:bCs/>
          <w:sz w:val="28"/>
          <w:szCs w:val="28"/>
        </w:rPr>
        <w:t xml:space="preserve"> - References</w:t>
      </w:r>
    </w:p>
    <w:p w14:paraId="2170B0E5" w14:textId="77777777" w:rsidR="001543FF" w:rsidRDefault="001543FF" w:rsidP="001543FF">
      <w:pPr>
        <w:spacing w:after="20" w:line="276" w:lineRule="auto"/>
        <w:jc w:val="center"/>
      </w:pPr>
      <w:proofErr w:type="spellStart"/>
      <w:r>
        <w:rPr>
          <w:b/>
          <w:bCs/>
          <w:sz w:val="22"/>
          <w:szCs w:val="22"/>
        </w:rPr>
        <w:t>Sujish</w:t>
      </w:r>
      <w:proofErr w:type="spellEnd"/>
      <w:r>
        <w:rPr>
          <w:b/>
          <w:bCs/>
          <w:sz w:val="22"/>
          <w:szCs w:val="22"/>
        </w:rPr>
        <w:t xml:space="preserve"> Kumar </w:t>
      </w:r>
      <w:proofErr w:type="spellStart"/>
      <w:r>
        <w:rPr>
          <w:b/>
          <w:bCs/>
          <w:sz w:val="22"/>
          <w:szCs w:val="22"/>
        </w:rPr>
        <w:t>Indrajith</w:t>
      </w:r>
      <w:proofErr w:type="spellEnd"/>
    </w:p>
    <w:p w14:paraId="7B3EF377" w14:textId="77777777" w:rsidR="001543FF" w:rsidRDefault="001543FF" w:rsidP="001543FF">
      <w:pPr>
        <w:spacing w:line="276" w:lineRule="auto"/>
        <w:jc w:val="center"/>
      </w:pPr>
      <w:r>
        <w:rPr>
          <w:i/>
          <w:iCs/>
        </w:rPr>
        <w:t>Master of Applied Computer Science</w:t>
      </w:r>
    </w:p>
    <w:p w14:paraId="390F17DD" w14:textId="77777777" w:rsidR="001543FF" w:rsidRDefault="001543FF" w:rsidP="001543FF">
      <w:pPr>
        <w:spacing w:line="276" w:lineRule="auto"/>
        <w:jc w:val="center"/>
      </w:pPr>
      <w:r>
        <w:rPr>
          <w:i/>
          <w:iCs/>
        </w:rPr>
        <w:t>Grand Valley State University, Allendale, MI, USA</w:t>
      </w:r>
    </w:p>
    <w:p w14:paraId="1313480A" w14:textId="77777777" w:rsidR="001543FF" w:rsidRDefault="001543FF" w:rsidP="001543FF">
      <w:pPr>
        <w:spacing w:after="80" w:line="276" w:lineRule="auto"/>
        <w:jc w:val="center"/>
      </w:pPr>
      <w:r>
        <w:t>indrajis@mail.gvsu.edu</w:t>
      </w:r>
    </w:p>
    <w:p w14:paraId="65BF576F" w14:textId="77777777" w:rsidR="001543FF" w:rsidRDefault="001543FF" w:rsidP="001543FF">
      <w:pPr>
        <w:spacing w:line="276" w:lineRule="auto"/>
        <w:jc w:val="center"/>
      </w:pPr>
      <w:r>
        <w:rPr>
          <w:b/>
          <w:bCs/>
        </w:rPr>
        <w:t>CIS 693 - Capstone Project</w:t>
      </w:r>
    </w:p>
    <w:p w14:paraId="788A392D" w14:textId="77777777" w:rsidR="001543FF" w:rsidRDefault="001543FF" w:rsidP="001543FF">
      <w:pPr>
        <w:spacing w:after="200" w:line="276" w:lineRule="auto"/>
        <w:jc w:val="center"/>
      </w:pPr>
      <w:r>
        <w:rPr>
          <w:b/>
          <w:bCs/>
        </w:rPr>
        <w:t>Supervisor: Professor Mostafa El-Said, Ph.D.</w:t>
      </w:r>
    </w:p>
    <w:p w14:paraId="3D815B20" w14:textId="16D4C4DC" w:rsidR="005E7706" w:rsidRDefault="009F5A17" w:rsidP="00617E8E">
      <w:pPr>
        <w:pBdr>
          <w:bottom w:val="single" w:sz="6" w:space="3" w:color="000000"/>
        </w:pBdr>
        <w:spacing w:before="280" w:after="120"/>
        <w:jc w:val="center"/>
      </w:pPr>
      <w:r>
        <w:rPr>
          <w:b/>
          <w:bCs/>
        </w:rPr>
        <w:t xml:space="preserve">A. RESEARCH PAPERS </w:t>
      </w:r>
      <w:r w:rsidR="00617E8E">
        <w:rPr>
          <w:b/>
          <w:bCs/>
        </w:rPr>
        <w:t>-</w:t>
      </w:r>
      <w:r>
        <w:rPr>
          <w:b/>
          <w:bCs/>
        </w:rPr>
        <w:t xml:space="preserve"> LOS PREDICTION</w:t>
      </w:r>
    </w:p>
    <w:p w14:paraId="2691B717" w14:textId="2A288250" w:rsidR="005E7706" w:rsidRDefault="009F5A17">
      <w:pPr>
        <w:spacing w:before="40" w:after="40" w:line="260" w:lineRule="auto"/>
        <w:ind w:left="360" w:hanging="360"/>
        <w:jc w:val="both"/>
      </w:pPr>
      <w:r>
        <w:t>[1</w:t>
      </w:r>
      <w:r w:rsidR="00617E8E">
        <w:t>] B.</w:t>
      </w:r>
      <w:r>
        <w:t xml:space="preserve"> Peng and S. Gao, "Prediction of hospital length of stay: leveraging ensemble tree models and intelligent feature selection," Journal of Hospital Management and Health Policy, vol. 9, p. 13, 2025. DOI: 10.21037/jhmhp-24-129. </w:t>
      </w:r>
      <w:hyperlink r:id="rId7" w:history="1">
        <w:r w:rsidR="005E7706">
          <w:rPr>
            <w:rStyle w:val="Hyperlink"/>
            <w:color w:val="0000EE"/>
          </w:rPr>
          <w:t>[Link]</w:t>
        </w:r>
      </w:hyperlink>
    </w:p>
    <w:p w14:paraId="3F29A660" w14:textId="1EF5AB4E" w:rsidR="005E7706" w:rsidRDefault="009F5A17">
      <w:pPr>
        <w:spacing w:before="40" w:after="40" w:line="260" w:lineRule="auto"/>
        <w:ind w:left="360" w:hanging="360"/>
        <w:jc w:val="both"/>
      </w:pPr>
      <w:r>
        <w:t>[2</w:t>
      </w:r>
      <w:r w:rsidR="00617E8E">
        <w:t>] G.</w:t>
      </w:r>
      <w:r>
        <w:t xml:space="preserve"> Almeida, F. B. Correia, A. R. Borges, and J. Bernardino, "Hospital length-of-stay prediction using machine learning algorithms — A literature review," Applied Sciences, vol. 14, no. 22, p. 10523, 2024. DOI: 10.3390/app142210523. </w:t>
      </w:r>
      <w:hyperlink r:id="rId8" w:history="1">
        <w:r w:rsidR="005E7706">
          <w:rPr>
            <w:rStyle w:val="Hyperlink"/>
            <w:color w:val="0000EE"/>
          </w:rPr>
          <w:t>[Link]</w:t>
        </w:r>
      </w:hyperlink>
    </w:p>
    <w:p w14:paraId="3BE0937B" w14:textId="56912393" w:rsidR="005E7706" w:rsidRDefault="009F5A17">
      <w:pPr>
        <w:spacing w:before="40" w:after="40" w:line="260" w:lineRule="auto"/>
        <w:ind w:left="360" w:hanging="360"/>
        <w:jc w:val="both"/>
      </w:pPr>
      <w:r>
        <w:t>[3</w:t>
      </w:r>
      <w:r w:rsidR="00617E8E">
        <w:t>] A.</w:t>
      </w:r>
      <w:r>
        <w:t xml:space="preserve"> J. Zeleke, P. Palumbo, P. Tubertini, R. Miglio, and L. Chiari, "Machine learning-based prediction of hospital prolonged length of stay admission at emergency department: a Gradient Boosting algorithm analysis," Frontiers in Artificial Intelligence, vol. 6, p. 1179226, 2023. DOI: 10.3389/frai.2023.1179226. </w:t>
      </w:r>
      <w:hyperlink r:id="rId9" w:history="1">
        <w:r w:rsidR="005E7706">
          <w:rPr>
            <w:rStyle w:val="Hyperlink"/>
            <w:color w:val="0000EE"/>
          </w:rPr>
          <w:t>[Link]</w:t>
        </w:r>
      </w:hyperlink>
    </w:p>
    <w:p w14:paraId="3186B106" w14:textId="63BEE87B" w:rsidR="005E7706" w:rsidRDefault="009F5A17">
      <w:pPr>
        <w:spacing w:before="40" w:after="40" w:line="260" w:lineRule="auto"/>
        <w:ind w:left="360" w:hanging="360"/>
        <w:jc w:val="both"/>
      </w:pPr>
      <w:r>
        <w:t>[4</w:t>
      </w:r>
      <w:r w:rsidR="00617E8E">
        <w:t>] S.</w:t>
      </w:r>
      <w:r>
        <w:t xml:space="preserve"> Stahl-Toyota et al., "Machine learning models incorporating somatic and mental comorbidities for prolonged length-of-stay prediction in a maximum care university hospital," BMC Medical Informatics and Decision Making, vol. 25, p. 436, 2025. DOI: 10.1186/s12911-025-03290-3. </w:t>
      </w:r>
      <w:hyperlink r:id="rId10" w:history="1">
        <w:r w:rsidR="005E7706">
          <w:rPr>
            <w:rStyle w:val="Hyperlink"/>
            <w:color w:val="0000EE"/>
          </w:rPr>
          <w:t>[Link]</w:t>
        </w:r>
      </w:hyperlink>
    </w:p>
    <w:p w14:paraId="1741F6C5" w14:textId="78428958" w:rsidR="005E7706" w:rsidRDefault="009F5A17">
      <w:pPr>
        <w:spacing w:before="40" w:after="40" w:line="260" w:lineRule="auto"/>
        <w:ind w:left="360" w:hanging="360"/>
        <w:jc w:val="both"/>
      </w:pPr>
      <w:r>
        <w:t>[5</w:t>
      </w:r>
      <w:r w:rsidR="00617E8E">
        <w:t>] A.</w:t>
      </w:r>
      <w:r>
        <w:t xml:space="preserve"> Jain et al., "Predicting hospital length of stay using machine learning on a large open health dataset," BMC Health Services Research, vol. 24, 2024. DOI: 10.1186/s12913-024-11238-y. </w:t>
      </w:r>
      <w:hyperlink r:id="rId11" w:history="1">
        <w:r w:rsidR="005E7706">
          <w:rPr>
            <w:rStyle w:val="Hyperlink"/>
            <w:color w:val="0000EE"/>
          </w:rPr>
          <w:t>[Link]</w:t>
        </w:r>
      </w:hyperlink>
    </w:p>
    <w:p w14:paraId="58A490E6" w14:textId="77777777" w:rsidR="005E7706" w:rsidRDefault="009F5A17">
      <w:pPr>
        <w:spacing w:before="40" w:after="40" w:line="260" w:lineRule="auto"/>
        <w:ind w:left="360" w:hanging="360"/>
        <w:jc w:val="both"/>
      </w:pPr>
      <w:r>
        <w:t xml:space="preserve">[6]  Y. Cho et al., "Explainable predictions of a machine learning model to forecast the postoperative length of stay for severe patients," BMC Medical Informatics and Decision Making, vol. 24, p. 350, 2024. DOI: 10.1186/s12911-024-02755-1. </w:t>
      </w:r>
      <w:hyperlink r:id="rId12" w:history="1">
        <w:r w:rsidR="005E7706">
          <w:rPr>
            <w:rStyle w:val="Hyperlink"/>
            <w:color w:val="0000EE"/>
          </w:rPr>
          <w:t>[Link]</w:t>
        </w:r>
      </w:hyperlink>
    </w:p>
    <w:p w14:paraId="3C579D46" w14:textId="77777777" w:rsidR="005E7706" w:rsidRDefault="009F5A17">
      <w:pPr>
        <w:spacing w:before="40" w:after="40" w:line="260" w:lineRule="auto"/>
        <w:ind w:left="360" w:hanging="360"/>
        <w:jc w:val="both"/>
      </w:pPr>
      <w:r>
        <w:t xml:space="preserve">[7]  R. </w:t>
      </w:r>
      <w:proofErr w:type="spellStart"/>
      <w:r>
        <w:t>Bopche</w:t>
      </w:r>
      <w:proofErr w:type="spellEnd"/>
      <w:r>
        <w:t xml:space="preserve"> et al., "In-hospital mortality, readmission, and prolonged length of stay risk prediction leveraging historical electronic patient records," JAMIA Open, vol. 7, no. 3, p. ooae074, 2024. DOI: 10.1093/</w:t>
      </w:r>
      <w:proofErr w:type="spellStart"/>
      <w:r>
        <w:t>jamiaopen</w:t>
      </w:r>
      <w:proofErr w:type="spellEnd"/>
      <w:r>
        <w:t xml:space="preserve">/ooae074. </w:t>
      </w:r>
      <w:hyperlink r:id="rId13" w:history="1">
        <w:r w:rsidR="005E7706">
          <w:rPr>
            <w:rStyle w:val="Hyperlink"/>
            <w:color w:val="0000EE"/>
          </w:rPr>
          <w:t>[Link]</w:t>
        </w:r>
      </w:hyperlink>
    </w:p>
    <w:p w14:paraId="10606FDD" w14:textId="4F758ACB" w:rsidR="005E7706" w:rsidRDefault="009F5A17" w:rsidP="00617E8E">
      <w:pPr>
        <w:spacing w:before="40" w:after="40" w:line="260" w:lineRule="auto"/>
        <w:ind w:left="360" w:hanging="360"/>
        <w:jc w:val="both"/>
      </w:pPr>
      <w:r>
        <w:t xml:space="preserve">[8]  R. N. Mekhaldi, P. </w:t>
      </w:r>
      <w:proofErr w:type="spellStart"/>
      <w:r>
        <w:t>Caulier</w:t>
      </w:r>
      <w:proofErr w:type="spellEnd"/>
      <w:r>
        <w:t xml:space="preserve">, S. Chaabane, A. Chraibi, and S. Piechowiak, "Using machine learning models to predict the length of stay in a hospital setting," in Proceedings of </w:t>
      </w:r>
      <w:proofErr w:type="spellStart"/>
      <w:r>
        <w:t>WorldCIST</w:t>
      </w:r>
      <w:proofErr w:type="spellEnd"/>
      <w:r>
        <w:t xml:space="preserve"> 2020, Springer, pp. 202–211, 2020. DOI: 10.1007/978-3-030-45688-7_21. </w:t>
      </w:r>
      <w:hyperlink r:id="rId14" w:history="1">
        <w:r w:rsidR="005E7706">
          <w:rPr>
            <w:rStyle w:val="Hyperlink"/>
            <w:color w:val="0000EE"/>
          </w:rPr>
          <w:t>[Link]</w:t>
        </w:r>
      </w:hyperlink>
    </w:p>
    <w:p w14:paraId="5EB02BA7" w14:textId="39AC7EE9" w:rsidR="005E7706" w:rsidRDefault="009F5A17">
      <w:pPr>
        <w:spacing w:before="40" w:after="40" w:line="260" w:lineRule="auto"/>
        <w:ind w:left="360" w:hanging="360"/>
        <w:jc w:val="both"/>
      </w:pPr>
      <w:r>
        <w:t>[</w:t>
      </w:r>
      <w:r w:rsidR="00617E8E">
        <w:t>9] B.</w:t>
      </w:r>
      <w:r>
        <w:t xml:space="preserve"> </w:t>
      </w:r>
      <w:proofErr w:type="spellStart"/>
      <w:r>
        <w:t>Alsinglawi</w:t>
      </w:r>
      <w:proofErr w:type="spellEnd"/>
      <w:r>
        <w:t xml:space="preserve"> et al., "An explainable machine learning framework for lung cancer hospital length of stay prediction," Scientific Reports, vol. 12, p. 607, 2022. DOI: 10.1038/s41598-021-04608-7. </w:t>
      </w:r>
      <w:hyperlink r:id="rId15" w:history="1">
        <w:r w:rsidR="005E7706">
          <w:rPr>
            <w:rStyle w:val="Hyperlink"/>
            <w:color w:val="0000EE"/>
          </w:rPr>
          <w:t>[Link]</w:t>
        </w:r>
      </w:hyperlink>
    </w:p>
    <w:p w14:paraId="2787929E" w14:textId="34AAB85E" w:rsidR="005E7706" w:rsidRDefault="009F5A17">
      <w:pPr>
        <w:spacing w:before="40" w:after="40" w:line="260" w:lineRule="auto"/>
        <w:ind w:left="360" w:hanging="360"/>
        <w:jc w:val="both"/>
      </w:pPr>
      <w:r>
        <w:t>[1</w:t>
      </w:r>
      <w:r w:rsidR="00617E8E">
        <w:t>0</w:t>
      </w:r>
      <w:r>
        <w:t xml:space="preserve">]  R. Ramachandra et al., "Perfectly predicting ICU length of stay: too good to be true," </w:t>
      </w:r>
      <w:proofErr w:type="spellStart"/>
      <w:r>
        <w:t>arXiv</w:t>
      </w:r>
      <w:proofErr w:type="spellEnd"/>
      <w:r>
        <w:t xml:space="preserve"> preprint, arXiv:2211.05597, 2022. </w:t>
      </w:r>
      <w:hyperlink r:id="rId16" w:history="1">
        <w:r w:rsidR="005E7706">
          <w:rPr>
            <w:rStyle w:val="Hyperlink"/>
            <w:color w:val="0000EE"/>
          </w:rPr>
          <w:t>[Link]</w:t>
        </w:r>
      </w:hyperlink>
    </w:p>
    <w:p w14:paraId="7AA52AF3" w14:textId="0B14764A" w:rsidR="00617E8E" w:rsidRPr="00617E8E" w:rsidRDefault="009F5A17" w:rsidP="00617E8E">
      <w:pPr>
        <w:spacing w:before="40" w:after="40" w:line="260" w:lineRule="auto"/>
        <w:ind w:left="360" w:hanging="360"/>
        <w:jc w:val="both"/>
      </w:pPr>
      <w:r>
        <w:t>[1</w:t>
      </w:r>
      <w:r w:rsidR="00617E8E">
        <w:t>1</w:t>
      </w:r>
      <w:r>
        <w:t xml:space="preserve">]  S. Bacchi et al., "Prediction of general medical admission length of stay with natural language processing and deep learning: a pilot study," Internal and Emergency Medicine, vol. 15, pp. 989–995, 2020. </w:t>
      </w:r>
      <w:hyperlink r:id="rId17" w:history="1">
        <w:r w:rsidR="005E7706">
          <w:rPr>
            <w:rStyle w:val="Hyperlink"/>
            <w:color w:val="0000EE"/>
          </w:rPr>
          <w:t>[Link]</w:t>
        </w:r>
      </w:hyperlink>
    </w:p>
    <w:p w14:paraId="709A2CD8" w14:textId="1E2E8B5D" w:rsidR="005E7706" w:rsidRDefault="009F5A17">
      <w:pPr>
        <w:pBdr>
          <w:bottom w:val="single" w:sz="6" w:space="3" w:color="000000"/>
        </w:pBdr>
        <w:spacing w:before="280" w:after="120"/>
        <w:jc w:val="center"/>
      </w:pPr>
      <w:r>
        <w:rPr>
          <w:b/>
          <w:bCs/>
        </w:rPr>
        <w:t>B. MACHINE LEARNING FOUNDATIONS</w:t>
      </w:r>
    </w:p>
    <w:p w14:paraId="65B73CFF" w14:textId="221ADEE0" w:rsidR="005E7706" w:rsidRDefault="009F5A17">
      <w:pPr>
        <w:spacing w:before="40" w:after="40" w:line="260" w:lineRule="auto"/>
        <w:ind w:left="360" w:hanging="360"/>
        <w:jc w:val="both"/>
      </w:pPr>
      <w:r>
        <w:t>[1</w:t>
      </w:r>
      <w:r w:rsidR="00617E8E">
        <w:t>2</w:t>
      </w:r>
      <w:r>
        <w:t xml:space="preserve">]  T. Chen and C. </w:t>
      </w:r>
      <w:proofErr w:type="spellStart"/>
      <w:r>
        <w:t>Guestrin</w:t>
      </w:r>
      <w:proofErr w:type="spellEnd"/>
      <w:r>
        <w:t>, "</w:t>
      </w:r>
      <w:proofErr w:type="spellStart"/>
      <w:r>
        <w:t>XGBoost</w:t>
      </w:r>
      <w:proofErr w:type="spellEnd"/>
      <w:r>
        <w:t xml:space="preserve">: A scalable tree boosting system," in Proceedings of the 22nd ACM SIGKDD International Conference on Knowledge Discovery and Data Mining, pp. 785–794, 2016. </w:t>
      </w:r>
      <w:hyperlink r:id="rId18" w:history="1">
        <w:r w:rsidR="005E7706">
          <w:rPr>
            <w:rStyle w:val="Hyperlink"/>
            <w:color w:val="0000EE"/>
          </w:rPr>
          <w:t>[Link]</w:t>
        </w:r>
      </w:hyperlink>
    </w:p>
    <w:p w14:paraId="41ABFD72" w14:textId="187FB9F5" w:rsidR="005E7706" w:rsidRDefault="009F5A17">
      <w:pPr>
        <w:spacing w:before="40" w:after="40" w:line="260" w:lineRule="auto"/>
        <w:ind w:left="360" w:hanging="360"/>
        <w:jc w:val="both"/>
      </w:pPr>
      <w:r>
        <w:t>[1</w:t>
      </w:r>
      <w:r w:rsidR="00617E8E">
        <w:t>3</w:t>
      </w:r>
      <w:r>
        <w:t xml:space="preserve">]  L. </w:t>
      </w:r>
      <w:proofErr w:type="spellStart"/>
      <w:r>
        <w:t>Breiman</w:t>
      </w:r>
      <w:proofErr w:type="spellEnd"/>
      <w:r>
        <w:t xml:space="preserve">, "Random forests," Machine Learning, vol. 45, no. 1, pp. 5–32, 2001. </w:t>
      </w:r>
      <w:hyperlink r:id="rId19" w:history="1">
        <w:r w:rsidR="005E7706">
          <w:rPr>
            <w:rStyle w:val="Hyperlink"/>
            <w:color w:val="0000EE"/>
          </w:rPr>
          <w:t>[Link]</w:t>
        </w:r>
      </w:hyperlink>
    </w:p>
    <w:p w14:paraId="7E26CD16" w14:textId="60220990" w:rsidR="005E7706" w:rsidRDefault="009F5A17">
      <w:pPr>
        <w:spacing w:before="40" w:after="40" w:line="260" w:lineRule="auto"/>
        <w:ind w:left="360" w:hanging="360"/>
        <w:jc w:val="both"/>
      </w:pPr>
      <w:r>
        <w:t>[1</w:t>
      </w:r>
      <w:r w:rsidR="00617E8E">
        <w:t>4</w:t>
      </w:r>
      <w:r>
        <w:t xml:space="preserve">]  F. Pedregosa et al., "Scikit-learn: Machine learning in Python," Journal of Machine Learning Research, vol. 12, pp. 2825–2830, 2011. </w:t>
      </w:r>
      <w:hyperlink r:id="rId20" w:history="1">
        <w:r w:rsidR="005E7706">
          <w:rPr>
            <w:rStyle w:val="Hyperlink"/>
            <w:color w:val="0000EE"/>
          </w:rPr>
          <w:t>[Link]</w:t>
        </w:r>
      </w:hyperlink>
    </w:p>
    <w:p w14:paraId="3196BA8E" w14:textId="66212702" w:rsidR="005E7706" w:rsidRDefault="009F5A17">
      <w:pPr>
        <w:spacing w:before="40" w:after="40" w:line="260" w:lineRule="auto"/>
        <w:ind w:left="360" w:hanging="360"/>
        <w:jc w:val="both"/>
      </w:pPr>
      <w:r>
        <w:t>[1</w:t>
      </w:r>
      <w:r w:rsidR="00617E8E">
        <w:t>5</w:t>
      </w:r>
      <w:r>
        <w:t xml:space="preserve">]  W. McKinney, "Data structures for statistical computing in Python," in Proceedings of the 9th Python in Science Conference, pp. 56–61, 2010. </w:t>
      </w:r>
      <w:hyperlink r:id="rId21" w:history="1">
        <w:r w:rsidR="005E7706">
          <w:rPr>
            <w:rStyle w:val="Hyperlink"/>
            <w:color w:val="0000EE"/>
          </w:rPr>
          <w:t>[Link]</w:t>
        </w:r>
      </w:hyperlink>
    </w:p>
    <w:p w14:paraId="7E7FB346" w14:textId="40A15100" w:rsidR="005E7706" w:rsidRDefault="009F5A17">
      <w:pPr>
        <w:spacing w:before="40" w:after="40" w:line="260" w:lineRule="auto"/>
        <w:ind w:left="360" w:hanging="360"/>
        <w:jc w:val="both"/>
      </w:pPr>
      <w:r>
        <w:t>[</w:t>
      </w:r>
      <w:r w:rsidR="00617E8E">
        <w:t>16</w:t>
      </w:r>
      <w:r>
        <w:t xml:space="preserve">]  J. </w:t>
      </w:r>
      <w:proofErr w:type="spellStart"/>
      <w:r>
        <w:t>Benesty</w:t>
      </w:r>
      <w:proofErr w:type="spellEnd"/>
      <w:r>
        <w:t xml:space="preserve">, J. Chen, Y. Huang, and I. Cohen, "Pearson correlation coefficient," in Noise Reduction in Speech Processing, Springer, pp. 1–4, 2009. </w:t>
      </w:r>
      <w:hyperlink r:id="rId22" w:history="1">
        <w:r w:rsidR="005E7706">
          <w:rPr>
            <w:rStyle w:val="Hyperlink"/>
            <w:color w:val="0000EE"/>
          </w:rPr>
          <w:t>[Link]</w:t>
        </w:r>
      </w:hyperlink>
    </w:p>
    <w:p w14:paraId="1CE83EC3" w14:textId="77777777" w:rsidR="00617E8E" w:rsidRDefault="00617E8E">
      <w:pPr>
        <w:spacing w:before="40" w:after="40" w:line="260" w:lineRule="auto"/>
        <w:ind w:left="360" w:hanging="360"/>
        <w:jc w:val="both"/>
      </w:pPr>
    </w:p>
    <w:p w14:paraId="38292E80" w14:textId="03F1B376" w:rsidR="005E7706" w:rsidRDefault="00617E8E">
      <w:pPr>
        <w:pBdr>
          <w:bottom w:val="single" w:sz="6" w:space="3" w:color="000000"/>
        </w:pBdr>
        <w:spacing w:before="280" w:after="120"/>
        <w:jc w:val="center"/>
      </w:pPr>
      <w:r>
        <w:rPr>
          <w:b/>
          <w:bCs/>
        </w:rPr>
        <w:lastRenderedPageBreak/>
        <w:t>C. DATASET</w:t>
      </w:r>
    </w:p>
    <w:p w14:paraId="1EE9C862" w14:textId="53F0D2A3" w:rsidR="005E7706" w:rsidRDefault="009F5A17">
      <w:pPr>
        <w:spacing w:before="40" w:after="40" w:line="260" w:lineRule="auto"/>
        <w:ind w:left="360" w:hanging="360"/>
        <w:jc w:val="both"/>
      </w:pPr>
      <w:r>
        <w:t>[</w:t>
      </w:r>
      <w:r w:rsidR="00617E8E">
        <w:t>17] Microsoft</w:t>
      </w:r>
      <w:r>
        <w:t xml:space="preserve"> Corporation, "Predicting Length of Stay in Hospitals," Microsoft Azure AI Gallery, 2017. </w:t>
      </w:r>
      <w:hyperlink r:id="rId23" w:history="1">
        <w:r w:rsidR="005E7706">
          <w:rPr>
            <w:rStyle w:val="Hyperlink"/>
            <w:color w:val="0000EE"/>
          </w:rPr>
          <w:t>[Link]</w:t>
        </w:r>
      </w:hyperlink>
    </w:p>
    <w:p w14:paraId="09B90FF4" w14:textId="0DA85B15" w:rsidR="005E7706" w:rsidRDefault="009F5A17">
      <w:pPr>
        <w:spacing w:before="40" w:after="40" w:line="260" w:lineRule="auto"/>
        <w:ind w:left="360" w:hanging="360"/>
        <w:jc w:val="both"/>
      </w:pPr>
      <w:r>
        <w:t>[</w:t>
      </w:r>
      <w:r w:rsidR="00617E8E">
        <w:t>18] A.</w:t>
      </w:r>
      <w:r>
        <w:t xml:space="preserve"> Chou, "Hospital Length of Stay Dataset — Microsoft," Kaggle, 2020. </w:t>
      </w:r>
      <w:hyperlink r:id="rId24" w:history="1">
        <w:r w:rsidR="005E7706">
          <w:rPr>
            <w:rStyle w:val="Hyperlink"/>
            <w:color w:val="0000EE"/>
          </w:rPr>
          <w:t>[Link]</w:t>
        </w:r>
      </w:hyperlink>
    </w:p>
    <w:p w14:paraId="1BA5A789" w14:textId="77777777" w:rsidR="005E7706" w:rsidRDefault="009F5A17">
      <w:pPr>
        <w:pBdr>
          <w:bottom w:val="single" w:sz="6" w:space="3" w:color="000000"/>
        </w:pBdr>
        <w:spacing w:before="280" w:after="120"/>
        <w:jc w:val="center"/>
      </w:pPr>
      <w:r>
        <w:rPr>
          <w:b/>
          <w:bCs/>
        </w:rPr>
        <w:t>E. ONLINE LEARNING RESOURCES</w:t>
      </w:r>
    </w:p>
    <w:p w14:paraId="3D18E678" w14:textId="23D8E184" w:rsidR="005E7706" w:rsidRDefault="009F5A17">
      <w:pPr>
        <w:spacing w:before="40" w:after="40" w:line="260" w:lineRule="auto"/>
        <w:ind w:left="360" w:hanging="360"/>
        <w:jc w:val="both"/>
      </w:pPr>
      <w:r>
        <w:t>[</w:t>
      </w:r>
      <w:r w:rsidR="00617E8E">
        <w:t xml:space="preserve">19] </w:t>
      </w:r>
      <w:proofErr w:type="spellStart"/>
      <w:r w:rsidR="00617E8E">
        <w:t>StatQuest</w:t>
      </w:r>
      <w:proofErr w:type="spellEnd"/>
      <w:r>
        <w:t xml:space="preserve"> with Josh Starmer, "Machine Learning Fundamentals," YouTube Channel. </w:t>
      </w:r>
      <w:hyperlink r:id="rId25" w:history="1">
        <w:r w:rsidR="005E7706">
          <w:rPr>
            <w:rStyle w:val="Hyperlink"/>
            <w:color w:val="0000EE"/>
          </w:rPr>
          <w:t>[Link]</w:t>
        </w:r>
      </w:hyperlink>
    </w:p>
    <w:p w14:paraId="7F4E702B" w14:textId="2A790299" w:rsidR="005E7706" w:rsidRDefault="009F5A17">
      <w:pPr>
        <w:spacing w:before="40" w:after="40" w:line="260" w:lineRule="auto"/>
        <w:ind w:left="360" w:hanging="360"/>
        <w:jc w:val="both"/>
      </w:pPr>
      <w:r>
        <w:t>[2</w:t>
      </w:r>
      <w:r w:rsidR="00617E8E">
        <w:t>0</w:t>
      </w:r>
      <w:r>
        <w:t xml:space="preserve">] Krish Naik, "Feature Selection Techniques in Machine Learning," YouTube. </w:t>
      </w:r>
      <w:hyperlink r:id="rId26" w:history="1">
        <w:r w:rsidR="005E7706">
          <w:rPr>
            <w:rStyle w:val="Hyperlink"/>
            <w:color w:val="0000EE"/>
          </w:rPr>
          <w:t>[Link]</w:t>
        </w:r>
      </w:hyperlink>
    </w:p>
    <w:p w14:paraId="7F321502" w14:textId="525054D3" w:rsidR="005E7706" w:rsidRDefault="005E7706">
      <w:pPr>
        <w:spacing w:before="40" w:after="40" w:line="260" w:lineRule="auto"/>
        <w:ind w:left="360" w:hanging="360"/>
        <w:jc w:val="both"/>
      </w:pPr>
    </w:p>
    <w:sectPr w:rsidR="005E7706">
      <w:footerReference w:type="default" r:id="rId2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F48D5" w14:textId="77777777" w:rsidR="002E70FA" w:rsidRDefault="002E70FA">
      <w:r>
        <w:separator/>
      </w:r>
    </w:p>
  </w:endnote>
  <w:endnote w:type="continuationSeparator" w:id="0">
    <w:p w14:paraId="5291B5AB" w14:textId="77777777" w:rsidR="002E70FA" w:rsidRDefault="002E7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6E520" w14:textId="77777777" w:rsidR="005E7706" w:rsidRDefault="009F5A17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D7416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59A6C" w14:textId="77777777" w:rsidR="002E70FA" w:rsidRDefault="002E70FA">
      <w:r>
        <w:separator/>
      </w:r>
    </w:p>
  </w:footnote>
  <w:footnote w:type="continuationSeparator" w:id="0">
    <w:p w14:paraId="3809A7EA" w14:textId="77777777" w:rsidR="002E70FA" w:rsidRDefault="002E70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C95E3A"/>
    <w:multiLevelType w:val="hybridMultilevel"/>
    <w:tmpl w:val="4F946B44"/>
    <w:lvl w:ilvl="0" w:tplc="80748AA0">
      <w:start w:val="1"/>
      <w:numFmt w:val="bullet"/>
      <w:lvlText w:val="●"/>
      <w:lvlJc w:val="left"/>
      <w:pPr>
        <w:ind w:left="720" w:hanging="360"/>
      </w:pPr>
    </w:lvl>
    <w:lvl w:ilvl="1" w:tplc="B192B45A">
      <w:start w:val="1"/>
      <w:numFmt w:val="bullet"/>
      <w:lvlText w:val="○"/>
      <w:lvlJc w:val="left"/>
      <w:pPr>
        <w:ind w:left="1440" w:hanging="360"/>
      </w:pPr>
    </w:lvl>
    <w:lvl w:ilvl="2" w:tplc="51385E1C">
      <w:start w:val="1"/>
      <w:numFmt w:val="bullet"/>
      <w:lvlText w:val="■"/>
      <w:lvlJc w:val="left"/>
      <w:pPr>
        <w:ind w:left="2160" w:hanging="360"/>
      </w:pPr>
    </w:lvl>
    <w:lvl w:ilvl="3" w:tplc="AE847128">
      <w:start w:val="1"/>
      <w:numFmt w:val="bullet"/>
      <w:lvlText w:val="●"/>
      <w:lvlJc w:val="left"/>
      <w:pPr>
        <w:ind w:left="2880" w:hanging="360"/>
      </w:pPr>
    </w:lvl>
    <w:lvl w:ilvl="4" w:tplc="6C42911C">
      <w:start w:val="1"/>
      <w:numFmt w:val="bullet"/>
      <w:lvlText w:val="○"/>
      <w:lvlJc w:val="left"/>
      <w:pPr>
        <w:ind w:left="3600" w:hanging="360"/>
      </w:pPr>
    </w:lvl>
    <w:lvl w:ilvl="5" w:tplc="88AE12D2">
      <w:start w:val="1"/>
      <w:numFmt w:val="bullet"/>
      <w:lvlText w:val="■"/>
      <w:lvlJc w:val="left"/>
      <w:pPr>
        <w:ind w:left="4320" w:hanging="360"/>
      </w:pPr>
    </w:lvl>
    <w:lvl w:ilvl="6" w:tplc="865E60C0">
      <w:start w:val="1"/>
      <w:numFmt w:val="bullet"/>
      <w:lvlText w:val="●"/>
      <w:lvlJc w:val="left"/>
      <w:pPr>
        <w:ind w:left="5040" w:hanging="360"/>
      </w:pPr>
    </w:lvl>
    <w:lvl w:ilvl="7" w:tplc="20BAD2D0">
      <w:start w:val="1"/>
      <w:numFmt w:val="bullet"/>
      <w:lvlText w:val="●"/>
      <w:lvlJc w:val="left"/>
      <w:pPr>
        <w:ind w:left="5760" w:hanging="360"/>
      </w:pPr>
    </w:lvl>
    <w:lvl w:ilvl="8" w:tplc="FEB407CE">
      <w:start w:val="1"/>
      <w:numFmt w:val="bullet"/>
      <w:lvlText w:val="●"/>
      <w:lvlJc w:val="left"/>
      <w:pPr>
        <w:ind w:left="6480" w:hanging="360"/>
      </w:pPr>
    </w:lvl>
  </w:abstractNum>
  <w:num w:numId="1" w16cid:durableId="15267509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706"/>
    <w:rsid w:val="0006465A"/>
    <w:rsid w:val="0014439B"/>
    <w:rsid w:val="001543FF"/>
    <w:rsid w:val="00195CA8"/>
    <w:rsid w:val="00242F0E"/>
    <w:rsid w:val="00273F22"/>
    <w:rsid w:val="002E70FA"/>
    <w:rsid w:val="003C11B1"/>
    <w:rsid w:val="005E7706"/>
    <w:rsid w:val="00617E8E"/>
    <w:rsid w:val="00827C52"/>
    <w:rsid w:val="00851CF1"/>
    <w:rsid w:val="008A472A"/>
    <w:rsid w:val="00904151"/>
    <w:rsid w:val="00926081"/>
    <w:rsid w:val="00946BE3"/>
    <w:rsid w:val="009F5A17"/>
    <w:rsid w:val="00B541C5"/>
    <w:rsid w:val="00BD2644"/>
    <w:rsid w:val="00D74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A5F78"/>
  <w15:docId w15:val="{421AE582-230F-4017-83D1-79ECA3A3B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17E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390/app142210523" TargetMode="External"/><Relationship Id="rId13" Type="http://schemas.openxmlformats.org/officeDocument/2006/relationships/hyperlink" Target="https://doi.org/10.1093/jamiaopen/ooae074" TargetMode="External"/><Relationship Id="rId18" Type="http://schemas.openxmlformats.org/officeDocument/2006/relationships/hyperlink" Target="https://dl.acm.org/doi/10.1145/2939672.2939785" TargetMode="External"/><Relationship Id="rId26" Type="http://schemas.openxmlformats.org/officeDocument/2006/relationships/hyperlink" Target="https://www.youtube.com/@krishnaik06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25080/Majora-92bf1922-00a" TargetMode="External"/><Relationship Id="rId7" Type="http://schemas.openxmlformats.org/officeDocument/2006/relationships/hyperlink" Target="https://jhmhp.amegroups.org/article/view/9574/html" TargetMode="External"/><Relationship Id="rId12" Type="http://schemas.openxmlformats.org/officeDocument/2006/relationships/hyperlink" Target="https://link.springer.com/article/10.1186/s12911-024-02755-1" TargetMode="External"/><Relationship Id="rId17" Type="http://schemas.openxmlformats.org/officeDocument/2006/relationships/hyperlink" Target="https://doi.org/10.1007/s11739-019-02268-2" TargetMode="External"/><Relationship Id="rId25" Type="http://schemas.openxmlformats.org/officeDocument/2006/relationships/hyperlink" Target="https://www.youtube.com/@statquest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xiv.org/abs/2211.05597" TargetMode="External"/><Relationship Id="rId20" Type="http://schemas.openxmlformats.org/officeDocument/2006/relationships/hyperlink" Target="https://jmlr.org/papers/v12/pedregosa11a.html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186/s12913-024-11238-y" TargetMode="External"/><Relationship Id="rId24" Type="http://schemas.openxmlformats.org/officeDocument/2006/relationships/hyperlink" Target="https://www.kaggle.com/datasets/aayushchou/hospital-length-of-stay-dataset-microsoft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1038/s41598-021-04608-7" TargetMode="External"/><Relationship Id="rId23" Type="http://schemas.openxmlformats.org/officeDocument/2006/relationships/hyperlink" Target="https://gallery.azure.ai/Solution/Predicting-Length-of-Stay-in-Hospitals-1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link.springer.com/article/10.1186/s12911-025-03290-3" TargetMode="External"/><Relationship Id="rId19" Type="http://schemas.openxmlformats.org/officeDocument/2006/relationships/hyperlink" Target="https://doi.org/10.1023/A:101093340432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rontiersin.org/journals/artificial-intelligence/articles/10.3389/frai.2023.1179226/full" TargetMode="External"/><Relationship Id="rId14" Type="http://schemas.openxmlformats.org/officeDocument/2006/relationships/hyperlink" Target="https://link.springer.com/chapter/10.1007/978-3-030-45688-7_21" TargetMode="External"/><Relationship Id="rId22" Type="http://schemas.openxmlformats.org/officeDocument/2006/relationships/hyperlink" Target="https://link.springer.com/chapter/10.1007/978-3-642-00296-0_5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815</Words>
  <Characters>4647</Characters>
  <Application>Microsoft Office Word</Application>
  <DocSecurity>0</DocSecurity>
  <Lines>38</Lines>
  <Paragraphs>10</Paragraphs>
  <ScaleCrop>false</ScaleCrop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SUJISH KUMAR</cp:lastModifiedBy>
  <cp:revision>12</cp:revision>
  <dcterms:created xsi:type="dcterms:W3CDTF">2026-04-30T02:04:00Z</dcterms:created>
  <dcterms:modified xsi:type="dcterms:W3CDTF">2026-05-01T14:36:00Z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2026-04-30T02:10:26Z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4aa23a7f-dccc-4325-a7a9-2f6d3e0fa042</vt:lpwstr>
  </property>
  <property fmtid="{D5CDD505-2E9C-101B-9397-08002B2CF9AE}" pid="7" name="MSIP_Label_defa4170-0d19-0005-0004-bc88714345d2_ActionId">
    <vt:lpwstr>7b12347d-2f33-4baf-b399-cfcdc38f0cab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