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D10F4" w14:textId="77777777" w:rsidR="004F5505" w:rsidRDefault="004F5505">
      <w:pPr>
        <w:spacing w:line="0" w:lineRule="atLeast"/>
        <w:jc w:val="center"/>
        <w:rPr>
          <w:rFonts w:hint="eastAsia"/>
          <w:sz w:val="16"/>
        </w:rPr>
      </w:pPr>
      <w:r>
        <w:rPr>
          <w:noProof/>
          <w:sz w:val="20"/>
        </w:rPr>
        <w:pict w14:anchorId="4817E8AB">
          <v:group id="_x0000_s2129" style="position:absolute;left:0;text-align:left;margin-left:-9pt;margin-top:0;width:562.5pt;height:800.8pt;z-index:251657216" coordorigin="358,422" coordsize="11250,16016">
            <v:group id="_x0000_s2091" style="position:absolute;left:359;top:422;width:11160;height:143" coordorigin="359,422" coordsize="10980,143">
              <v:shape id="_x0000_s2088" style="position:absolute;left:9719;top:422;width:1620;height:143;mso-position-horizontal:absolute;mso-position-vertical:absolute" coordsize="3240,286" path="m,286l180,,360,286,540,,720,286,900,r180,286l1260,r180,286l1620,r180,286l1980,r180,286l2340,r180,286l2700,r180,286l3060,r180,286e" filled="f" strokecolor="#969696" strokeweight="2.25pt">
                <v:path arrowok="t"/>
              </v:shape>
              <v:group id="_x0000_s2090" style="position:absolute;left:359;top:422;width:9360;height:143" coordorigin="539,422" coordsize="10800,143">
                <v:group id="_x0000_s2083" style="position:absolute;left:539;top:422;width:4320;height:143" coordorigin="539,422" coordsize="4320,143">
                  <v:shape id="_x0000_s2081" style="position:absolute;left:539;top:422;width:2160;height:143" coordsize="3240,286" path="m,286l180,,360,286,540,,720,286,900,r180,286l1260,r180,286l1620,r180,286l1980,r180,286l2340,r180,286l2700,r180,286l3060,r180,286e" filled="f" strokecolor="#969696" strokeweight="2.25pt">
                    <v:path arrowok="t"/>
                  </v:shape>
                  <v:shape id="_x0000_s2082"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084" style="position:absolute;left:4859;top:422;width:4320;height:143" coordorigin="539,422" coordsize="4320,143">
                  <v:shape id="_x0000_s2085" style="position:absolute;left:539;top:422;width:2160;height:143" coordsize="3240,286" path="m,286l180,,360,286,540,,720,286,900,r180,286l1260,r180,286l1620,r180,286l1980,r180,286l2340,r180,286l2700,r180,286l3060,r180,286e" filled="f" strokecolor="#969696" strokeweight="2.25pt">
                    <v:path arrowok="t"/>
                  </v:shape>
                  <v:shape id="_x0000_s2086"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089"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v:group id="_x0000_s2092" style="position:absolute;left:359;top:16295;width:11160;height:143" coordorigin="359,422" coordsize="10980,143">
              <v:shape id="_x0000_s2093" style="position:absolute;left:9719;top:422;width:1620;height:143;mso-position-horizontal:absolute;mso-position-vertical:absolute" coordsize="3240,286" path="m,286l180,,360,286,540,,720,286,900,r180,286l1260,r180,286l1620,r180,286l1980,r180,286l2340,r180,286l2700,r180,286l3060,r180,286e" filled="f" strokecolor="#969696" strokeweight="2.25pt">
                <v:path arrowok="t"/>
              </v:shape>
              <v:group id="_x0000_s2094" style="position:absolute;left:359;top:422;width:9360;height:143" coordorigin="539,422" coordsize="10800,143">
                <v:group id="_x0000_s2095" style="position:absolute;left:539;top:422;width:4320;height:143" coordorigin="539,422" coordsize="4320,143">
                  <v:shape id="_x0000_s2096" style="position:absolute;left:539;top:422;width:2160;height:143" coordsize="3240,286" path="m,286l180,,360,286,540,,720,286,900,r180,286l1260,r180,286l1620,r180,286l1980,r180,286l2340,r180,286l2700,r180,286l3060,r180,286e" filled="f" strokecolor="#969696" strokeweight="2.25pt">
                    <v:path arrowok="t"/>
                  </v:shape>
                  <v:shape id="_x0000_s2097"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098" style="position:absolute;left:4859;top:422;width:4320;height:143" coordorigin="539,422" coordsize="4320,143">
                  <v:shape id="_x0000_s2099" style="position:absolute;left:539;top:422;width:2160;height:143" coordsize="3240,286" path="m,286l180,,360,286,540,,720,286,900,r180,286l1260,r180,286l1620,r180,286l1980,r180,286l2340,r180,286l2700,r180,286l3060,r180,286e" filled="f" strokecolor="#969696" strokeweight="2.25pt">
                    <v:path arrowok="t"/>
                  </v:shape>
                  <v:shape id="_x0000_s2100"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01"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v:group id="_x0000_s2115" style="position:absolute;left:358;top:564;width:160;height:15852" coordorigin="358,564" coordsize="160,15852">
              <v:shape id="_x0000_s2103" style="position:absolute;left:-380;top:10662;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id="_x0000_s2104" style="position:absolute;left:-4250;top:5172;width:9360;height:143;rotation:90" coordorigin="539,422" coordsize="10800,143">
                <v:group id="_x0000_s2105" style="position:absolute;left:539;top:422;width:4320;height:143" coordorigin="539,422" coordsize="4320,143">
                  <v:shape id="_x0000_s2106" style="position:absolute;left:539;top:422;width:2160;height:143" coordsize="3240,286" path="m,286l180,,360,286,540,,720,286,900,r180,286l1260,r180,286l1620,r180,286l1980,r180,286l2340,r180,286l2700,r180,286l3060,r180,286e" filled="f" strokecolor="#969696" strokeweight="2.25pt">
                    <v:path arrowok="t"/>
                  </v:shape>
                  <v:shape id="_x0000_s2107"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108" style="position:absolute;left:4859;top:422;width:4320;height:143" coordorigin="539,422" coordsize="4320,143">
                  <v:shape id="_x0000_s2109" style="position:absolute;left:539;top:422;width:2160;height:143" coordsize="3240,286" path="m,286l180,,360,286,540,,720,286,900,r180,286l1260,r180,286l1620,r180,286l1980,r180,286l2340,r180,286l2700,r180,286l3060,r180,286e" filled="f" strokecolor="#969696" strokeweight="2.25pt">
                    <v:path arrowok="t"/>
                  </v:shape>
                  <v:shape id="_x0000_s2110"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11"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12" style="position:absolute;left:-379;top:1231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13" style="position:absolute;left:-379;top:13887;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14" style="position:absolute;left:-363;top:1553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v:group id="_x0000_s2116" style="position:absolute;left:11448;top:504;width:160;height:15852" coordorigin="358,564" coordsize="160,15852">
              <v:shape id="_x0000_s2117" style="position:absolute;left:-380;top:10662;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id="_x0000_s2118" style="position:absolute;left:-4250;top:5172;width:9360;height:143;rotation:90" coordorigin="539,422" coordsize="10800,143">
                <v:group id="_x0000_s2119" style="position:absolute;left:539;top:422;width:4320;height:143" coordorigin="539,422" coordsize="4320,143">
                  <v:shape id="_x0000_s2120" style="position:absolute;left:539;top:422;width:2160;height:143" coordsize="3240,286" path="m,286l180,,360,286,540,,720,286,900,r180,286l1260,r180,286l1620,r180,286l1980,r180,286l2340,r180,286l2700,r180,286l3060,r180,286e" filled="f" strokecolor="#969696" strokeweight="2.25pt">
                    <v:path arrowok="t"/>
                  </v:shape>
                  <v:shape id="_x0000_s2121"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122" style="position:absolute;left:4859;top:422;width:4320;height:143" coordorigin="539,422" coordsize="4320,143">
                  <v:shape id="_x0000_s2123" style="position:absolute;left:539;top:422;width:2160;height:143" coordsize="3240,286" path="m,286l180,,360,286,540,,720,286,900,r180,286l1260,r180,286l1620,r180,286l1980,r180,286l2340,r180,286l2700,r180,286l3060,r180,286e" filled="f" strokecolor="#969696" strokeweight="2.25pt">
                    <v:path arrowok="t"/>
                  </v:shape>
                  <v:shape id="_x0000_s2124"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25"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26" style="position:absolute;left:-379;top:1231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27" style="position:absolute;left:-379;top:13887;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28" style="position:absolute;left:-363;top:1553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v:group>
        </w:pict>
      </w:r>
    </w:p>
    <w:p w14:paraId="55604B7D" w14:textId="77777777" w:rsidR="004F5505" w:rsidRDefault="002D5EAD">
      <w:pPr>
        <w:spacing w:line="0" w:lineRule="atLeast"/>
        <w:jc w:val="center"/>
        <w:rPr>
          <w:rFonts w:hint="eastAsia"/>
          <w:sz w:val="16"/>
        </w:rPr>
      </w:pPr>
      <w:r>
        <w:rPr>
          <w:noProof/>
          <w:sz w:val="20"/>
        </w:rPr>
        <w:pict w14:anchorId="5845B5D2">
          <v:shapetype id="_x0000_t202" coordsize="21600,21600" o:spt="202" path="m,l,21600r21600,l21600,xe">
            <v:stroke joinstyle="miter"/>
            <v:path gradientshapeok="t" o:connecttype="rect"/>
          </v:shapetype>
          <v:shape id="テキスト ボックス 2" o:spid="_x0000_s2142" type="#_x0000_t202" style="position:absolute;left:0;text-align:left;margin-left:361.6pt;margin-top:2.95pt;width:165.3pt;height:23pt;z-index:25166028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">
            <v:textbox>
              <w:txbxContent>
                <w:p w14:paraId="315F670F" w14:textId="77777777" w:rsidR="002D5EAD" w:rsidRPr="00C610BC" w:rsidRDefault="002D5EAD" w:rsidP="002D5EAD">
                  <w:pPr>
                    <w:jc w:val="center"/>
                    <w:rPr>
                      <w:b/>
                      <w:szCs w:val="21"/>
                    </w:rPr>
                  </w:pPr>
                  <w:r>
                    <w:rPr>
                      <w:rFonts w:hint="eastAsia"/>
                      <w:b/>
                      <w:szCs w:val="21"/>
                    </w:rPr>
                    <w:t>PRTR</w:t>
                  </w:r>
                  <w:r>
                    <w:rPr>
                      <w:rFonts w:hint="eastAsia"/>
                      <w:b/>
                      <w:szCs w:val="21"/>
                    </w:rPr>
                    <w:t>法　第</w:t>
                  </w:r>
                  <w:r>
                    <w:rPr>
                      <w:rFonts w:hint="eastAsia"/>
                      <w:b/>
                      <w:szCs w:val="21"/>
                    </w:rPr>
                    <w:t>1</w:t>
                  </w:r>
                  <w:r>
                    <w:rPr>
                      <w:rFonts w:hint="eastAsia"/>
                      <w:b/>
                      <w:szCs w:val="21"/>
                    </w:rPr>
                    <w:t>種指定化学物質</w:t>
                  </w:r>
                </w:p>
              </w:txbxContent>
            </v:textbox>
          </v:shape>
        </w:pict>
      </w:r>
    </w:p>
    <w:p w14:paraId="6A3CD4FF" w14:textId="77777777" w:rsidR="004F5505" w:rsidRDefault="004F5505">
      <w:pPr>
        <w:spacing w:line="0" w:lineRule="atLeast"/>
        <w:rPr>
          <w:rFonts w:hint="eastAsia"/>
          <w:sz w:val="16"/>
        </w:rPr>
      </w:pPr>
      <w:r>
        <w:rPr>
          <w:noProof/>
          <w:sz w:val="20"/>
        </w:rPr>
        <w:pict w14:anchorId="055D20FE">
          <v:rect id="_x0000_s2057" style="position:absolute;left:0;text-align:left;margin-left:9pt;margin-top:0;width:117pt;height:30.25pt;z-index:251656192" strokeweight="2.25pt">
            <v:textbox style="mso-next-textbox:#_x0000_s2057" inset=",.07mm">
              <w:txbxContent>
                <w:p w14:paraId="38F21FEB" w14:textId="77777777" w:rsidR="004F5505" w:rsidRDefault="004F5505">
                  <w:pPr>
                    <w:pStyle w:val="a4"/>
                    <w:rPr>
                      <w:rFonts w:hint="eastAsia"/>
                      <w:spacing w:val="-10"/>
                    </w:rPr>
                  </w:pPr>
                  <w:r>
                    <w:rPr>
                      <w:rFonts w:hint="eastAsia"/>
                      <w:spacing w:val="-10"/>
                    </w:rPr>
                    <w:t>社内用ＭＳＤＳ</w:t>
                  </w:r>
                </w:p>
              </w:txbxContent>
            </v:textbox>
          </v:rect>
        </w:pict>
      </w:r>
    </w:p>
    <w:p w14:paraId="3AC42BA1" w14:textId="77777777" w:rsidR="004F5505" w:rsidRDefault="004F5505">
      <w:pPr>
        <w:spacing w:line="0" w:lineRule="atLeast"/>
        <w:rPr>
          <w:rFonts w:hint="eastAsia"/>
        </w:rPr>
      </w:pPr>
    </w:p>
    <w:p w14:paraId="12CA9609" w14:textId="77777777" w:rsidR="004F5505" w:rsidRDefault="004F5505">
      <w:pPr>
        <w:spacing w:line="0" w:lineRule="atLeast"/>
        <w:jc w:val="center"/>
        <w:rPr>
          <w:rFonts w:hint="eastAsia"/>
        </w:rPr>
      </w:pPr>
      <w:r>
        <w:rPr>
          <w:rFonts w:hint="eastAsia"/>
          <w:sz w:val="16"/>
        </w:rPr>
        <w:t xml:space="preserve">製品名：ｶｰﾎﾞﾝﾊﾞｽﾀｰ　</w:t>
      </w:r>
      <w:r>
        <w:rPr>
          <w:rFonts w:hint="eastAsia"/>
          <w:sz w:val="16"/>
        </w:rPr>
        <w:t>401</w:t>
      </w:r>
    </w:p>
    <w:p w14:paraId="00EA82E2" w14:textId="77777777" w:rsidR="004F5505" w:rsidRDefault="004F5505">
      <w:pPr>
        <w:spacing w:line="0" w:lineRule="atLeast"/>
        <w:rPr>
          <w:rFonts w:hint="eastAsia"/>
          <w:sz w:val="24"/>
        </w:rPr>
      </w:pPr>
      <w:r>
        <w:rPr>
          <w:noProof/>
          <w:sz w:val="24"/>
        </w:rPr>
        <w:pict w14:anchorId="60C772B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2" type="#_x0000_t136" style="position:absolute;left:0;text-align:left;margin-left:18pt;margin-top:5.35pt;width:508.9pt;height:42.95pt;z-index:251655168" fillcolor="black" stroked="f">
            <v:shadow on="t" color="silver" offset="3pt"/>
            <v:textpath style="font-family:&quot;ＭＳ ゴシック&quot;;font-weight:bold;v-text-reverse:t;v-text-kern:t" trim="t" fitpath="t" string="【ｶｰﾎﾞﾝﾊﾞｽﾀｰ401】"/>
          </v:shape>
        </w:pict>
      </w:r>
    </w:p>
    <w:p w14:paraId="3FABC0A3" w14:textId="77777777" w:rsidR="004F5505" w:rsidRDefault="004F5505">
      <w:pPr>
        <w:spacing w:line="0" w:lineRule="atLeast"/>
        <w:rPr>
          <w:rFonts w:hint="eastAsia"/>
        </w:rPr>
      </w:pPr>
    </w:p>
    <w:p w14:paraId="3B0A1152" w14:textId="77777777" w:rsidR="004F5505" w:rsidRDefault="004F5505">
      <w:pPr>
        <w:spacing w:line="0" w:lineRule="atLeast"/>
        <w:rPr>
          <w:rFonts w:hint="eastAsia"/>
        </w:rPr>
      </w:pPr>
    </w:p>
    <w:p w14:paraId="0C474F82" w14:textId="77777777" w:rsidR="004F5505" w:rsidRDefault="004F5505">
      <w:pPr>
        <w:spacing w:line="0" w:lineRule="atLeast"/>
        <w:rPr>
          <w:rFonts w:hint="eastAsia"/>
        </w:rPr>
      </w:pPr>
    </w:p>
    <w:p w14:paraId="26C1E41A" w14:textId="77777777" w:rsidR="004F5505" w:rsidRDefault="004F5505">
      <w:pPr>
        <w:spacing w:line="0" w:lineRule="atLeast"/>
        <w:rPr>
          <w:rFonts w:hint="eastAsia"/>
        </w:rPr>
      </w:pPr>
    </w:p>
    <w:p w14:paraId="775883EC" w14:textId="77777777" w:rsidR="004F5505" w:rsidRDefault="004F5505">
      <w:pPr>
        <w:spacing w:line="0" w:lineRule="atLeast"/>
        <w:rPr>
          <w:rFonts w:hint="eastAsia"/>
          <w:b/>
          <w:bCs/>
          <w:sz w:val="24"/>
        </w:rPr>
      </w:pPr>
      <w:r>
        <w:rPr>
          <w:rFonts w:hint="eastAsia"/>
          <w:b/>
          <w:bCs/>
          <w:sz w:val="24"/>
        </w:rPr>
        <w:t>【適用法規等】</w:t>
      </w:r>
    </w:p>
    <w:p w14:paraId="19C9E3B5" w14:textId="77777777" w:rsidR="004F5505" w:rsidRDefault="004F5505">
      <w:pPr>
        <w:spacing w:line="0" w:lineRule="atLeast"/>
        <w:rPr>
          <w:rFonts w:hint="eastAsia"/>
          <w:b/>
          <w:bCs/>
          <w:sz w:val="24"/>
        </w:rPr>
      </w:pPr>
      <w:r>
        <w:rPr>
          <w:rFonts w:hint="eastAsia"/>
          <w:b/>
          <w:bCs/>
          <w:sz w:val="24"/>
        </w:rPr>
        <w:t xml:space="preserve">　ＰＲＴＲ法　　：第１種指定化学物質　ほう素化合物、含有量</w:t>
      </w:r>
      <w:r>
        <w:rPr>
          <w:rFonts w:hint="eastAsia"/>
          <w:b/>
          <w:bCs/>
          <w:sz w:val="24"/>
        </w:rPr>
        <w:t>9.7</w:t>
      </w:r>
      <w:r>
        <w:rPr>
          <w:rFonts w:hint="eastAsia"/>
          <w:b/>
          <w:bCs/>
          <w:sz w:val="24"/>
        </w:rPr>
        <w:t>％</w:t>
      </w:r>
    </w:p>
    <w:p w14:paraId="71314AAD" w14:textId="77777777" w:rsidR="004F5505" w:rsidRDefault="004F5505">
      <w:pPr>
        <w:spacing w:line="0" w:lineRule="atLeast"/>
        <w:ind w:firstLineChars="100" w:firstLine="241"/>
        <w:rPr>
          <w:rFonts w:hint="eastAsia"/>
          <w:b/>
          <w:bCs/>
          <w:sz w:val="24"/>
        </w:rPr>
      </w:pPr>
      <w:r>
        <w:rPr>
          <w:rFonts w:hint="eastAsia"/>
          <w:b/>
          <w:bCs/>
          <w:sz w:val="24"/>
        </w:rPr>
        <w:t>労働安全衛生法：法第</w:t>
      </w:r>
      <w:r>
        <w:rPr>
          <w:rFonts w:hint="eastAsia"/>
          <w:b/>
          <w:bCs/>
          <w:sz w:val="24"/>
        </w:rPr>
        <w:t>57</w:t>
      </w:r>
      <w:r>
        <w:rPr>
          <w:rFonts w:hint="eastAsia"/>
          <w:b/>
          <w:bCs/>
          <w:sz w:val="24"/>
        </w:rPr>
        <w:t>条の</w:t>
      </w:r>
      <w:r>
        <w:rPr>
          <w:rFonts w:hint="eastAsia"/>
          <w:b/>
          <w:bCs/>
          <w:sz w:val="24"/>
        </w:rPr>
        <w:t>2</w:t>
      </w:r>
      <w:r>
        <w:rPr>
          <w:rFonts w:hint="eastAsia"/>
          <w:b/>
          <w:bCs/>
          <w:sz w:val="24"/>
        </w:rPr>
        <w:t>（通知対象物）酸化チタン</w:t>
      </w:r>
    </w:p>
    <w:p w14:paraId="0B0ACA55" w14:textId="77777777" w:rsidR="004F5505" w:rsidRDefault="004F5505">
      <w:pPr>
        <w:spacing w:line="0" w:lineRule="atLeast"/>
        <w:ind w:firstLineChars="100" w:firstLine="241"/>
        <w:rPr>
          <w:rFonts w:hint="eastAsia"/>
          <w:b/>
          <w:bCs/>
          <w:sz w:val="24"/>
        </w:rPr>
      </w:pPr>
      <w:r>
        <w:rPr>
          <w:rFonts w:hint="eastAsia"/>
          <w:b/>
          <w:bCs/>
          <w:sz w:val="24"/>
        </w:rPr>
        <w:t>水質汚濁防止法：排水基準　ほう素及びその化合物、</w:t>
      </w:r>
      <w:r>
        <w:rPr>
          <w:rFonts w:hint="eastAsia"/>
          <w:b/>
          <w:bCs/>
          <w:sz w:val="24"/>
        </w:rPr>
        <w:t>10</w:t>
      </w:r>
      <w:r>
        <w:rPr>
          <w:rFonts w:hint="eastAsia"/>
          <w:b/>
          <w:bCs/>
          <w:sz w:val="24"/>
        </w:rPr>
        <w:t>ｍｇ</w:t>
      </w:r>
      <w:r>
        <w:rPr>
          <w:rFonts w:hint="eastAsia"/>
          <w:b/>
          <w:bCs/>
          <w:sz w:val="24"/>
        </w:rPr>
        <w:t>/</w:t>
      </w:r>
      <w:r>
        <w:rPr>
          <w:rFonts w:hint="eastAsia"/>
          <w:b/>
          <w:bCs/>
          <w:sz w:val="24"/>
        </w:rPr>
        <w:t>Ｌ</w:t>
      </w:r>
    </w:p>
    <w:p w14:paraId="3800DF8B" w14:textId="77777777" w:rsidR="004F5505" w:rsidRDefault="004F5505">
      <w:pPr>
        <w:spacing w:line="0" w:lineRule="atLeast"/>
        <w:rPr>
          <w:rFonts w:hint="eastAsia"/>
          <w:b/>
          <w:bCs/>
          <w:sz w:val="24"/>
        </w:rPr>
      </w:pPr>
    </w:p>
    <w:p w14:paraId="148CA7F9" w14:textId="77777777" w:rsidR="004F5505" w:rsidRDefault="004F5505">
      <w:pPr>
        <w:spacing w:line="0" w:lineRule="atLeast"/>
        <w:rPr>
          <w:b/>
          <w:bCs/>
          <w:sz w:val="24"/>
        </w:rPr>
      </w:pPr>
      <w:r>
        <w:rPr>
          <w:rFonts w:hint="eastAsia"/>
          <w:b/>
          <w:bCs/>
          <w:sz w:val="24"/>
        </w:rPr>
        <w:t>【有害性】</w:t>
      </w:r>
    </w:p>
    <w:tbl>
      <w:tblPr>
        <w:tblpPr w:leftFromText="142" w:rightFromText="142" w:vertAnchor="text" w:horzAnchor="margin" w:tblpX="198" w:tblpY="2"/>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620"/>
      </w:tblGrid>
      <w:tr w:rsidR="004F5505" w14:paraId="7C009310" w14:textId="77777777">
        <w:tblPrEx>
          <w:tblCellMar>
            <w:top w:w="0" w:type="dxa"/>
            <w:bottom w:w="0" w:type="dxa"/>
          </w:tblCellMar>
        </w:tblPrEx>
        <w:trPr>
          <w:cantSplit/>
        </w:trPr>
        <w:tc>
          <w:tcPr>
            <w:tcW w:w="10620" w:type="dxa"/>
            <w:tcBorders>
              <w:top w:val="nil"/>
              <w:left w:val="nil"/>
              <w:bottom w:val="nil"/>
              <w:right w:val="nil"/>
            </w:tcBorders>
          </w:tcPr>
          <w:p w14:paraId="7314B214" w14:textId="77777777" w:rsidR="004F5505" w:rsidRDefault="004F5505">
            <w:pPr>
              <w:spacing w:line="0" w:lineRule="atLeast"/>
              <w:rPr>
                <w:rFonts w:hint="eastAsia"/>
                <w:b/>
                <w:bCs/>
                <w:sz w:val="24"/>
              </w:rPr>
            </w:pPr>
            <w:r>
              <w:rPr>
                <w:rFonts w:hint="eastAsia"/>
                <w:b/>
                <w:bCs/>
                <w:sz w:val="24"/>
              </w:rPr>
              <w:t xml:space="preserve">(1) </w:t>
            </w:r>
            <w:r>
              <w:rPr>
                <w:rFonts w:hint="eastAsia"/>
                <w:b/>
                <w:bCs/>
                <w:sz w:val="24"/>
              </w:rPr>
              <w:t>皮膚に触れたり、眼に入ったりすると刺激がある。</w:t>
            </w:r>
          </w:p>
        </w:tc>
      </w:tr>
      <w:tr w:rsidR="004F5505" w14:paraId="2BC186DC" w14:textId="77777777">
        <w:tblPrEx>
          <w:tblCellMar>
            <w:top w:w="0" w:type="dxa"/>
            <w:bottom w:w="0" w:type="dxa"/>
          </w:tblCellMar>
        </w:tblPrEx>
        <w:trPr>
          <w:cantSplit/>
        </w:trPr>
        <w:tc>
          <w:tcPr>
            <w:tcW w:w="10620" w:type="dxa"/>
            <w:tcBorders>
              <w:top w:val="nil"/>
              <w:left w:val="nil"/>
              <w:bottom w:val="nil"/>
              <w:right w:val="nil"/>
            </w:tcBorders>
          </w:tcPr>
          <w:p w14:paraId="3D16B8EF" w14:textId="77777777" w:rsidR="004F5505" w:rsidRDefault="004F5505">
            <w:pPr>
              <w:spacing w:line="0" w:lineRule="atLeast"/>
              <w:ind w:left="429" w:hangingChars="178" w:hanging="429"/>
              <w:rPr>
                <w:rFonts w:hint="eastAsia"/>
                <w:b/>
                <w:bCs/>
                <w:sz w:val="24"/>
              </w:rPr>
            </w:pPr>
            <w:r>
              <w:rPr>
                <w:rFonts w:hint="eastAsia"/>
                <w:b/>
                <w:bCs/>
                <w:sz w:val="24"/>
              </w:rPr>
              <w:t xml:space="preserve">(2) </w:t>
            </w:r>
            <w:r>
              <w:rPr>
                <w:rFonts w:hint="eastAsia"/>
                <w:b/>
                <w:bCs/>
                <w:sz w:val="24"/>
              </w:rPr>
              <w:t>眠気や目まい及び呼吸刺激を起こすおそれあり。</w:t>
            </w:r>
          </w:p>
        </w:tc>
      </w:tr>
      <w:tr w:rsidR="004F5505" w14:paraId="7C78D039" w14:textId="77777777">
        <w:tblPrEx>
          <w:tblCellMar>
            <w:top w:w="0" w:type="dxa"/>
            <w:bottom w:w="0" w:type="dxa"/>
          </w:tblCellMar>
        </w:tblPrEx>
        <w:trPr>
          <w:cantSplit/>
        </w:trPr>
        <w:tc>
          <w:tcPr>
            <w:tcW w:w="10620" w:type="dxa"/>
            <w:tcBorders>
              <w:top w:val="nil"/>
              <w:left w:val="nil"/>
              <w:bottom w:val="nil"/>
              <w:right w:val="nil"/>
            </w:tcBorders>
          </w:tcPr>
          <w:p w14:paraId="3A5F7E30" w14:textId="77777777" w:rsidR="004F5505" w:rsidRDefault="004F5505">
            <w:pPr>
              <w:spacing w:line="0" w:lineRule="atLeast"/>
              <w:rPr>
                <w:rFonts w:hint="eastAsia"/>
                <w:b/>
                <w:bCs/>
                <w:spacing w:val="-6"/>
                <w:sz w:val="24"/>
              </w:rPr>
            </w:pPr>
          </w:p>
        </w:tc>
      </w:tr>
    </w:tbl>
    <w:p w14:paraId="41D92447" w14:textId="77777777" w:rsidR="004F5505" w:rsidRDefault="004F5505">
      <w:pPr>
        <w:spacing w:line="0" w:lineRule="atLeast"/>
        <w:rPr>
          <w:rFonts w:hint="eastAsia"/>
          <w:b/>
          <w:bCs/>
          <w:sz w:val="24"/>
        </w:rPr>
      </w:pPr>
    </w:p>
    <w:p w14:paraId="42517E27" w14:textId="77777777" w:rsidR="004F5505" w:rsidRDefault="004F5505">
      <w:pPr>
        <w:spacing w:line="0" w:lineRule="atLeast"/>
        <w:rPr>
          <w:rFonts w:hint="eastAsia"/>
          <w:b/>
          <w:bCs/>
          <w:sz w:val="24"/>
        </w:rPr>
      </w:pPr>
      <w:r>
        <w:rPr>
          <w:rFonts w:hint="eastAsia"/>
          <w:b/>
          <w:bCs/>
          <w:sz w:val="24"/>
        </w:rPr>
        <w:t>【応急処置法】</w:t>
      </w:r>
    </w:p>
    <w:tbl>
      <w:tblPr>
        <w:tblpPr w:leftFromText="142" w:rightFromText="142" w:vertAnchor="text" w:horzAnchor="margin" w:tblpX="198" w:tblpY="2"/>
        <w:tblW w:w="10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615"/>
        <w:gridCol w:w="218"/>
        <w:gridCol w:w="7779"/>
      </w:tblGrid>
      <w:tr w:rsidR="004F5505" w14:paraId="1069A605" w14:textId="77777777">
        <w:tblPrEx>
          <w:tblCellMar>
            <w:top w:w="0" w:type="dxa"/>
            <w:bottom w:w="0" w:type="dxa"/>
          </w:tblCellMar>
        </w:tblPrEx>
        <w:trPr>
          <w:cantSplit/>
        </w:trPr>
        <w:tc>
          <w:tcPr>
            <w:tcW w:w="2615" w:type="dxa"/>
            <w:tcBorders>
              <w:top w:val="nil"/>
              <w:left w:val="nil"/>
              <w:bottom w:val="nil"/>
              <w:right w:val="nil"/>
            </w:tcBorders>
          </w:tcPr>
          <w:p w14:paraId="4B616726" w14:textId="77777777" w:rsidR="004F5505" w:rsidRDefault="004F5505">
            <w:pPr>
              <w:spacing w:line="0" w:lineRule="atLeast"/>
              <w:rPr>
                <w:rFonts w:hint="eastAsia"/>
                <w:b/>
                <w:bCs/>
                <w:sz w:val="24"/>
              </w:rPr>
            </w:pPr>
            <w:r>
              <w:rPr>
                <w:rFonts w:hint="eastAsia"/>
                <w:b/>
                <w:bCs/>
                <w:sz w:val="24"/>
              </w:rPr>
              <w:t xml:space="preserve">(1) </w:t>
            </w:r>
            <w:r>
              <w:rPr>
                <w:rFonts w:hint="eastAsia"/>
                <w:b/>
                <w:bCs/>
                <w:sz w:val="24"/>
              </w:rPr>
              <w:t xml:space="preserve">吸入した場合　</w:t>
            </w:r>
          </w:p>
        </w:tc>
        <w:tc>
          <w:tcPr>
            <w:tcW w:w="218" w:type="dxa"/>
            <w:tcBorders>
              <w:top w:val="nil"/>
              <w:left w:val="nil"/>
              <w:bottom w:val="nil"/>
              <w:right w:val="nil"/>
            </w:tcBorders>
          </w:tcPr>
          <w:p w14:paraId="72BEF37E" w14:textId="77777777" w:rsidR="004F5505" w:rsidRDefault="004F5505">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22902F0C" w14:textId="77777777" w:rsidR="004F5505" w:rsidRDefault="004F5505">
            <w:pPr>
              <w:spacing w:line="0" w:lineRule="atLeast"/>
              <w:rPr>
                <w:rFonts w:hint="eastAsia"/>
                <w:b/>
                <w:bCs/>
                <w:spacing w:val="-4"/>
                <w:sz w:val="24"/>
              </w:rPr>
            </w:pPr>
            <w:r>
              <w:rPr>
                <w:rFonts w:hint="eastAsia"/>
                <w:b/>
                <w:bCs/>
                <w:spacing w:val="-4"/>
                <w:sz w:val="24"/>
              </w:rPr>
              <w:t>空気の新鮮な場所に移し、呼吸しやすい姿勢で休息させること。</w:t>
            </w:r>
          </w:p>
        </w:tc>
      </w:tr>
      <w:tr w:rsidR="004F5505" w14:paraId="7730A7DE" w14:textId="77777777">
        <w:tblPrEx>
          <w:tblCellMar>
            <w:top w:w="0" w:type="dxa"/>
            <w:bottom w:w="0" w:type="dxa"/>
          </w:tblCellMar>
        </w:tblPrEx>
        <w:trPr>
          <w:cantSplit/>
        </w:trPr>
        <w:tc>
          <w:tcPr>
            <w:tcW w:w="2615" w:type="dxa"/>
            <w:tcBorders>
              <w:top w:val="nil"/>
              <w:left w:val="nil"/>
              <w:bottom w:val="nil"/>
              <w:right w:val="nil"/>
            </w:tcBorders>
          </w:tcPr>
          <w:p w14:paraId="4012CC4F" w14:textId="77777777" w:rsidR="004F5505" w:rsidRDefault="004F5505">
            <w:pPr>
              <w:spacing w:line="0" w:lineRule="atLeast"/>
              <w:rPr>
                <w:rFonts w:hint="eastAsia"/>
                <w:b/>
                <w:bCs/>
                <w:sz w:val="24"/>
              </w:rPr>
            </w:pPr>
            <w:r>
              <w:rPr>
                <w:rFonts w:hint="eastAsia"/>
                <w:b/>
                <w:bCs/>
                <w:sz w:val="24"/>
              </w:rPr>
              <w:t xml:space="preserve">(2) </w:t>
            </w:r>
            <w:r>
              <w:rPr>
                <w:rFonts w:hint="eastAsia"/>
                <w:b/>
                <w:bCs/>
                <w:spacing w:val="-10"/>
                <w:sz w:val="24"/>
              </w:rPr>
              <w:t>皮膚に付着した場合</w:t>
            </w:r>
          </w:p>
        </w:tc>
        <w:tc>
          <w:tcPr>
            <w:tcW w:w="218" w:type="dxa"/>
            <w:tcBorders>
              <w:top w:val="nil"/>
              <w:left w:val="nil"/>
              <w:bottom w:val="nil"/>
              <w:right w:val="nil"/>
            </w:tcBorders>
          </w:tcPr>
          <w:p w14:paraId="2C34B8E9" w14:textId="77777777" w:rsidR="004F5505" w:rsidRDefault="004F5505">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7DA67DAF" w14:textId="77777777" w:rsidR="004F5505" w:rsidRDefault="004F5505">
            <w:pPr>
              <w:spacing w:line="0" w:lineRule="atLeast"/>
              <w:rPr>
                <w:rFonts w:hint="eastAsia"/>
                <w:b/>
                <w:bCs/>
                <w:sz w:val="24"/>
              </w:rPr>
            </w:pPr>
            <w:r>
              <w:rPr>
                <w:rFonts w:hint="eastAsia"/>
                <w:b/>
                <w:bCs/>
                <w:sz w:val="24"/>
              </w:rPr>
              <w:t>直ちに汚染された衣類、靴などを脱ぎ、付着部分又は接触部を石鹸で洗浄し、多量の水で十分に洗い落とす。</w:t>
            </w:r>
          </w:p>
        </w:tc>
      </w:tr>
      <w:tr w:rsidR="004F5505" w14:paraId="19333380" w14:textId="77777777">
        <w:tblPrEx>
          <w:tblCellMar>
            <w:top w:w="0" w:type="dxa"/>
            <w:bottom w:w="0" w:type="dxa"/>
          </w:tblCellMar>
        </w:tblPrEx>
        <w:trPr>
          <w:cantSplit/>
        </w:trPr>
        <w:tc>
          <w:tcPr>
            <w:tcW w:w="2615" w:type="dxa"/>
            <w:tcBorders>
              <w:top w:val="nil"/>
              <w:left w:val="nil"/>
              <w:bottom w:val="nil"/>
              <w:right w:val="nil"/>
            </w:tcBorders>
          </w:tcPr>
          <w:p w14:paraId="20A4F53F" w14:textId="77777777" w:rsidR="004F5505" w:rsidRDefault="004F5505">
            <w:pPr>
              <w:spacing w:line="0" w:lineRule="atLeast"/>
              <w:rPr>
                <w:rFonts w:hint="eastAsia"/>
                <w:b/>
                <w:bCs/>
                <w:sz w:val="24"/>
              </w:rPr>
            </w:pPr>
            <w:r>
              <w:rPr>
                <w:rFonts w:hint="eastAsia"/>
                <w:b/>
                <w:bCs/>
                <w:sz w:val="24"/>
              </w:rPr>
              <w:t xml:space="preserve">(3) </w:t>
            </w:r>
            <w:r>
              <w:rPr>
                <w:rFonts w:hint="eastAsia"/>
                <w:b/>
                <w:bCs/>
                <w:sz w:val="24"/>
              </w:rPr>
              <w:t>目に入った場合</w:t>
            </w:r>
          </w:p>
        </w:tc>
        <w:tc>
          <w:tcPr>
            <w:tcW w:w="218" w:type="dxa"/>
            <w:tcBorders>
              <w:top w:val="nil"/>
              <w:left w:val="nil"/>
              <w:bottom w:val="nil"/>
              <w:right w:val="nil"/>
            </w:tcBorders>
          </w:tcPr>
          <w:p w14:paraId="736146A1" w14:textId="77777777" w:rsidR="004F5505" w:rsidRDefault="004F5505">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75DF7909" w14:textId="77777777" w:rsidR="004F5505" w:rsidRDefault="004F5505">
            <w:pPr>
              <w:spacing w:line="0" w:lineRule="atLeast"/>
              <w:rPr>
                <w:rFonts w:hint="eastAsia"/>
                <w:b/>
                <w:bCs/>
                <w:sz w:val="24"/>
              </w:rPr>
            </w:pPr>
            <w:r>
              <w:rPr>
                <w:rFonts w:hint="eastAsia"/>
                <w:b/>
                <w:bCs/>
                <w:sz w:val="24"/>
              </w:rPr>
              <w:t>清浄な水で</w:t>
            </w:r>
            <w:r>
              <w:rPr>
                <w:rFonts w:hint="eastAsia"/>
                <w:b/>
                <w:bCs/>
                <w:sz w:val="24"/>
              </w:rPr>
              <w:t>15</w:t>
            </w:r>
            <w:r>
              <w:rPr>
                <w:rFonts w:hint="eastAsia"/>
                <w:b/>
                <w:bCs/>
                <w:sz w:val="24"/>
              </w:rPr>
              <w:t>分間以上目を洗浄した後、直ちに眼科医の手当てを受ける。</w:t>
            </w:r>
          </w:p>
        </w:tc>
      </w:tr>
      <w:tr w:rsidR="004F5505" w14:paraId="6C8781D8" w14:textId="77777777">
        <w:tblPrEx>
          <w:tblCellMar>
            <w:top w:w="0" w:type="dxa"/>
            <w:bottom w:w="0" w:type="dxa"/>
          </w:tblCellMar>
        </w:tblPrEx>
        <w:trPr>
          <w:cantSplit/>
        </w:trPr>
        <w:tc>
          <w:tcPr>
            <w:tcW w:w="2615" w:type="dxa"/>
            <w:tcBorders>
              <w:top w:val="nil"/>
              <w:left w:val="nil"/>
              <w:bottom w:val="nil"/>
              <w:right w:val="nil"/>
            </w:tcBorders>
          </w:tcPr>
          <w:p w14:paraId="5C4B7842" w14:textId="77777777" w:rsidR="004F5505" w:rsidRDefault="004F5505">
            <w:pPr>
              <w:spacing w:line="0" w:lineRule="atLeast"/>
              <w:rPr>
                <w:rFonts w:hint="eastAsia"/>
                <w:b/>
                <w:bCs/>
                <w:sz w:val="24"/>
              </w:rPr>
            </w:pPr>
            <w:r>
              <w:rPr>
                <w:rFonts w:hint="eastAsia"/>
                <w:b/>
                <w:bCs/>
                <w:sz w:val="24"/>
              </w:rPr>
              <w:t xml:space="preserve">(4) </w:t>
            </w:r>
            <w:r>
              <w:rPr>
                <w:rFonts w:hint="eastAsia"/>
                <w:b/>
                <w:bCs/>
                <w:sz w:val="24"/>
              </w:rPr>
              <w:t>飲み込んだ場合</w:t>
            </w:r>
          </w:p>
        </w:tc>
        <w:tc>
          <w:tcPr>
            <w:tcW w:w="218" w:type="dxa"/>
            <w:tcBorders>
              <w:top w:val="nil"/>
              <w:left w:val="nil"/>
              <w:bottom w:val="nil"/>
              <w:right w:val="nil"/>
            </w:tcBorders>
          </w:tcPr>
          <w:p w14:paraId="5651761C" w14:textId="77777777" w:rsidR="004F5505" w:rsidRDefault="004F5505">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0E2CECDD" w14:textId="77777777" w:rsidR="004F5505" w:rsidRDefault="004F5505">
            <w:pPr>
              <w:spacing w:line="0" w:lineRule="atLeast"/>
              <w:rPr>
                <w:rFonts w:hint="eastAsia"/>
                <w:b/>
                <w:bCs/>
                <w:sz w:val="24"/>
              </w:rPr>
            </w:pPr>
            <w:r>
              <w:rPr>
                <w:rFonts w:hint="eastAsia"/>
                <w:b/>
                <w:bCs/>
                <w:sz w:val="24"/>
              </w:rPr>
              <w:t>大量の水を飲ませ吐かせた後、医師の手当てを受ける。</w:t>
            </w:r>
          </w:p>
        </w:tc>
      </w:tr>
      <w:tr w:rsidR="004F5505" w14:paraId="7749261D" w14:textId="77777777">
        <w:tblPrEx>
          <w:tblCellMar>
            <w:top w:w="0" w:type="dxa"/>
            <w:bottom w:w="0" w:type="dxa"/>
          </w:tblCellMar>
        </w:tblPrEx>
        <w:trPr>
          <w:cantSplit/>
        </w:trPr>
        <w:tc>
          <w:tcPr>
            <w:tcW w:w="2615" w:type="dxa"/>
            <w:tcBorders>
              <w:top w:val="nil"/>
              <w:left w:val="nil"/>
              <w:bottom w:val="nil"/>
              <w:right w:val="nil"/>
            </w:tcBorders>
          </w:tcPr>
          <w:p w14:paraId="258D3814" w14:textId="77777777" w:rsidR="004F5505" w:rsidRDefault="004F5505">
            <w:pPr>
              <w:spacing w:line="0" w:lineRule="atLeast"/>
              <w:rPr>
                <w:rFonts w:hint="eastAsia"/>
                <w:b/>
                <w:bCs/>
                <w:sz w:val="24"/>
              </w:rPr>
            </w:pPr>
          </w:p>
        </w:tc>
        <w:tc>
          <w:tcPr>
            <w:tcW w:w="218" w:type="dxa"/>
            <w:tcBorders>
              <w:top w:val="nil"/>
              <w:left w:val="nil"/>
              <w:bottom w:val="nil"/>
              <w:right w:val="nil"/>
            </w:tcBorders>
          </w:tcPr>
          <w:p w14:paraId="35AD0D71" w14:textId="77777777" w:rsidR="004F5505" w:rsidRDefault="004F5505">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4AE9680A" w14:textId="77777777" w:rsidR="004F5505" w:rsidRDefault="004F5505">
            <w:pPr>
              <w:spacing w:line="0" w:lineRule="atLeast"/>
              <w:rPr>
                <w:rFonts w:hint="eastAsia"/>
                <w:b/>
                <w:bCs/>
                <w:sz w:val="24"/>
              </w:rPr>
            </w:pPr>
            <w:r>
              <w:rPr>
                <w:rFonts w:hint="eastAsia"/>
                <w:b/>
                <w:bCs/>
                <w:sz w:val="24"/>
              </w:rPr>
              <w:t>救助者は有害物質に触れないよう手袋や空気呼吸器などの保護具を着用する。</w:t>
            </w:r>
          </w:p>
        </w:tc>
      </w:tr>
    </w:tbl>
    <w:p w14:paraId="4C48289C" w14:textId="77777777" w:rsidR="004F5505" w:rsidRDefault="004F5505">
      <w:pPr>
        <w:spacing w:line="0" w:lineRule="atLeast"/>
        <w:rPr>
          <w:b/>
          <w:bCs/>
          <w:sz w:val="24"/>
        </w:rPr>
      </w:pPr>
      <w:r>
        <w:rPr>
          <w:rFonts w:hint="eastAsia"/>
          <w:b/>
          <w:bCs/>
          <w:sz w:val="24"/>
        </w:rPr>
        <w:t>【火災時の措置】</w:t>
      </w:r>
    </w:p>
    <w:tbl>
      <w:tblPr>
        <w:tblpPr w:leftFromText="142" w:rightFromText="142" w:vertAnchor="text" w:horzAnchor="margin" w:tblpX="198" w:tblpY="2"/>
        <w:tblW w:w="10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615"/>
        <w:gridCol w:w="218"/>
        <w:gridCol w:w="7779"/>
      </w:tblGrid>
      <w:tr w:rsidR="004F5505" w14:paraId="02A7023A" w14:textId="77777777">
        <w:tblPrEx>
          <w:tblCellMar>
            <w:top w:w="0" w:type="dxa"/>
            <w:bottom w:w="0" w:type="dxa"/>
          </w:tblCellMar>
        </w:tblPrEx>
        <w:trPr>
          <w:cantSplit/>
        </w:trPr>
        <w:tc>
          <w:tcPr>
            <w:tcW w:w="2615" w:type="dxa"/>
            <w:tcBorders>
              <w:top w:val="nil"/>
              <w:left w:val="nil"/>
              <w:bottom w:val="nil"/>
              <w:right w:val="nil"/>
            </w:tcBorders>
          </w:tcPr>
          <w:p w14:paraId="074ACF1A" w14:textId="77777777" w:rsidR="004F5505" w:rsidRDefault="004F5505">
            <w:pPr>
              <w:spacing w:line="0" w:lineRule="atLeast"/>
              <w:rPr>
                <w:rFonts w:hint="eastAsia"/>
                <w:b/>
                <w:bCs/>
                <w:sz w:val="24"/>
              </w:rPr>
            </w:pPr>
            <w:r>
              <w:rPr>
                <w:rFonts w:hint="eastAsia"/>
                <w:b/>
                <w:bCs/>
                <w:sz w:val="24"/>
              </w:rPr>
              <w:t xml:space="preserve">(1) </w:t>
            </w:r>
            <w:r>
              <w:rPr>
                <w:rFonts w:hint="eastAsia"/>
                <w:b/>
                <w:bCs/>
                <w:sz w:val="24"/>
              </w:rPr>
              <w:t>消火剤</w:t>
            </w:r>
          </w:p>
        </w:tc>
        <w:tc>
          <w:tcPr>
            <w:tcW w:w="218" w:type="dxa"/>
            <w:tcBorders>
              <w:top w:val="nil"/>
              <w:left w:val="nil"/>
              <w:bottom w:val="nil"/>
              <w:right w:val="nil"/>
            </w:tcBorders>
          </w:tcPr>
          <w:p w14:paraId="5BF7D789" w14:textId="77777777" w:rsidR="004F5505" w:rsidRDefault="004F5505">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4E147A5C" w14:textId="77777777" w:rsidR="004F5505" w:rsidRDefault="004F5505">
            <w:pPr>
              <w:spacing w:line="0" w:lineRule="atLeast"/>
              <w:rPr>
                <w:rFonts w:hint="eastAsia"/>
                <w:b/>
                <w:bCs/>
                <w:spacing w:val="-4"/>
                <w:sz w:val="24"/>
              </w:rPr>
            </w:pPr>
            <w:r>
              <w:rPr>
                <w:rFonts w:hint="eastAsia"/>
                <w:b/>
                <w:bCs/>
                <w:spacing w:val="-4"/>
                <w:sz w:val="24"/>
              </w:rPr>
              <w:t>水の噴霧、泡、粉末又は炭酸ガス消火器</w:t>
            </w:r>
          </w:p>
        </w:tc>
      </w:tr>
      <w:tr w:rsidR="004F5505" w14:paraId="07548289" w14:textId="77777777">
        <w:tblPrEx>
          <w:tblCellMar>
            <w:top w:w="0" w:type="dxa"/>
            <w:bottom w:w="0" w:type="dxa"/>
          </w:tblCellMar>
        </w:tblPrEx>
        <w:trPr>
          <w:cantSplit/>
        </w:trPr>
        <w:tc>
          <w:tcPr>
            <w:tcW w:w="2615" w:type="dxa"/>
            <w:tcBorders>
              <w:top w:val="nil"/>
              <w:left w:val="nil"/>
              <w:bottom w:val="nil"/>
              <w:right w:val="nil"/>
            </w:tcBorders>
          </w:tcPr>
          <w:p w14:paraId="5C0D26A3" w14:textId="77777777" w:rsidR="004F5505" w:rsidRDefault="004F5505">
            <w:pPr>
              <w:spacing w:line="0" w:lineRule="atLeast"/>
              <w:rPr>
                <w:rFonts w:hint="eastAsia"/>
                <w:b/>
                <w:bCs/>
                <w:sz w:val="24"/>
              </w:rPr>
            </w:pPr>
          </w:p>
        </w:tc>
        <w:tc>
          <w:tcPr>
            <w:tcW w:w="218" w:type="dxa"/>
            <w:tcBorders>
              <w:top w:val="nil"/>
              <w:left w:val="nil"/>
              <w:bottom w:val="nil"/>
              <w:right w:val="nil"/>
            </w:tcBorders>
          </w:tcPr>
          <w:p w14:paraId="7F902490" w14:textId="77777777" w:rsidR="004F5505" w:rsidRDefault="004F5505">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57D7A7FD" w14:textId="77777777" w:rsidR="004F5505" w:rsidRDefault="004F5505">
            <w:pPr>
              <w:spacing w:line="0" w:lineRule="atLeast"/>
              <w:rPr>
                <w:rFonts w:hint="eastAsia"/>
                <w:b/>
                <w:bCs/>
                <w:sz w:val="24"/>
              </w:rPr>
            </w:pPr>
          </w:p>
        </w:tc>
      </w:tr>
      <w:tr w:rsidR="004F5505" w14:paraId="22B012DD" w14:textId="77777777">
        <w:tblPrEx>
          <w:tblCellMar>
            <w:top w:w="0" w:type="dxa"/>
            <w:bottom w:w="0" w:type="dxa"/>
          </w:tblCellMar>
        </w:tblPrEx>
        <w:trPr>
          <w:cantSplit/>
        </w:trPr>
        <w:tc>
          <w:tcPr>
            <w:tcW w:w="2615" w:type="dxa"/>
            <w:tcBorders>
              <w:top w:val="nil"/>
              <w:left w:val="nil"/>
              <w:bottom w:val="nil"/>
              <w:right w:val="nil"/>
            </w:tcBorders>
          </w:tcPr>
          <w:p w14:paraId="50206B47" w14:textId="77777777" w:rsidR="004F5505" w:rsidRDefault="004F5505">
            <w:pPr>
              <w:spacing w:line="0" w:lineRule="atLeast"/>
              <w:rPr>
                <w:rFonts w:hint="eastAsia"/>
                <w:b/>
                <w:bCs/>
                <w:sz w:val="24"/>
              </w:rPr>
            </w:pPr>
            <w:r>
              <w:rPr>
                <w:rFonts w:hint="eastAsia"/>
                <w:b/>
                <w:bCs/>
                <w:sz w:val="24"/>
              </w:rPr>
              <w:t xml:space="preserve">(2) </w:t>
            </w:r>
            <w:r>
              <w:rPr>
                <w:rFonts w:hint="eastAsia"/>
                <w:b/>
                <w:bCs/>
                <w:spacing w:val="-10"/>
                <w:sz w:val="24"/>
              </w:rPr>
              <w:t>特定の消火方法</w:t>
            </w:r>
          </w:p>
        </w:tc>
        <w:tc>
          <w:tcPr>
            <w:tcW w:w="218" w:type="dxa"/>
            <w:tcBorders>
              <w:top w:val="nil"/>
              <w:left w:val="nil"/>
              <w:bottom w:val="nil"/>
              <w:right w:val="nil"/>
            </w:tcBorders>
          </w:tcPr>
          <w:p w14:paraId="06C074C3" w14:textId="77777777" w:rsidR="004F5505" w:rsidRDefault="004F5505">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204C1AE2" w14:textId="77777777" w:rsidR="004F5505" w:rsidRDefault="004F5505">
            <w:pPr>
              <w:spacing w:line="0" w:lineRule="atLeast"/>
              <w:rPr>
                <w:rFonts w:hint="eastAsia"/>
                <w:b/>
                <w:bCs/>
                <w:sz w:val="24"/>
              </w:rPr>
            </w:pPr>
            <w:r>
              <w:rPr>
                <w:rFonts w:hint="eastAsia"/>
                <w:b/>
                <w:bCs/>
                <w:sz w:val="24"/>
              </w:rPr>
              <w:t>不燃性であるが、周辺火災の場合は容器を安全な場所に移動する。</w:t>
            </w:r>
          </w:p>
        </w:tc>
      </w:tr>
      <w:tr w:rsidR="004F5505" w14:paraId="7258C135" w14:textId="77777777">
        <w:tblPrEx>
          <w:tblCellMar>
            <w:top w:w="0" w:type="dxa"/>
            <w:bottom w:w="0" w:type="dxa"/>
          </w:tblCellMar>
        </w:tblPrEx>
        <w:trPr>
          <w:cantSplit/>
        </w:trPr>
        <w:tc>
          <w:tcPr>
            <w:tcW w:w="2615" w:type="dxa"/>
            <w:tcBorders>
              <w:top w:val="nil"/>
              <w:left w:val="nil"/>
              <w:bottom w:val="nil"/>
              <w:right w:val="nil"/>
            </w:tcBorders>
          </w:tcPr>
          <w:p w14:paraId="57D07C0E" w14:textId="77777777" w:rsidR="004F5505" w:rsidRDefault="004F5505">
            <w:pPr>
              <w:spacing w:line="0" w:lineRule="atLeast"/>
              <w:rPr>
                <w:rFonts w:hint="eastAsia"/>
                <w:b/>
                <w:bCs/>
                <w:sz w:val="24"/>
              </w:rPr>
            </w:pPr>
          </w:p>
        </w:tc>
        <w:tc>
          <w:tcPr>
            <w:tcW w:w="218" w:type="dxa"/>
            <w:tcBorders>
              <w:top w:val="nil"/>
              <w:left w:val="nil"/>
              <w:bottom w:val="nil"/>
              <w:right w:val="nil"/>
            </w:tcBorders>
          </w:tcPr>
          <w:p w14:paraId="743401C5" w14:textId="77777777" w:rsidR="004F5505" w:rsidRDefault="004F5505">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0A34D6DC" w14:textId="77777777" w:rsidR="004F5505" w:rsidRDefault="004F5505">
            <w:pPr>
              <w:spacing w:line="0" w:lineRule="atLeast"/>
              <w:rPr>
                <w:rFonts w:hint="eastAsia"/>
                <w:b/>
                <w:bCs/>
                <w:sz w:val="24"/>
              </w:rPr>
            </w:pPr>
            <w:r>
              <w:rPr>
                <w:rFonts w:hint="eastAsia"/>
                <w:b/>
                <w:bCs/>
                <w:sz w:val="24"/>
              </w:rPr>
              <w:t>消化作業は可能な限り風上から行う。</w:t>
            </w:r>
          </w:p>
          <w:p w14:paraId="282365CE" w14:textId="77777777" w:rsidR="004F5505" w:rsidRDefault="004F5505">
            <w:pPr>
              <w:spacing w:line="0" w:lineRule="atLeast"/>
              <w:rPr>
                <w:rFonts w:hint="eastAsia"/>
                <w:b/>
                <w:bCs/>
                <w:sz w:val="24"/>
              </w:rPr>
            </w:pPr>
            <w:r>
              <w:rPr>
                <w:rFonts w:hint="eastAsia"/>
                <w:b/>
                <w:bCs/>
                <w:sz w:val="24"/>
              </w:rPr>
              <w:t>初期の火災には、粉末、水噴霧、炭酸ガス消火器を用いる。</w:t>
            </w:r>
          </w:p>
          <w:p w14:paraId="710545EE" w14:textId="77777777" w:rsidR="004F5505" w:rsidRDefault="004F5505">
            <w:pPr>
              <w:spacing w:line="0" w:lineRule="atLeast"/>
              <w:rPr>
                <w:rFonts w:hint="eastAsia"/>
                <w:b/>
                <w:bCs/>
                <w:sz w:val="24"/>
              </w:rPr>
            </w:pPr>
            <w:r>
              <w:rPr>
                <w:rFonts w:hint="eastAsia"/>
                <w:b/>
                <w:bCs/>
                <w:sz w:val="24"/>
              </w:rPr>
              <w:t>大規模の火災には、泡消火剤を用いて空気を遮断することが有効。</w:t>
            </w:r>
          </w:p>
        </w:tc>
      </w:tr>
      <w:tr w:rsidR="004F5505" w14:paraId="4497E5E3" w14:textId="77777777">
        <w:tblPrEx>
          <w:tblCellMar>
            <w:top w:w="0" w:type="dxa"/>
            <w:bottom w:w="0" w:type="dxa"/>
          </w:tblCellMar>
        </w:tblPrEx>
        <w:trPr>
          <w:cantSplit/>
        </w:trPr>
        <w:tc>
          <w:tcPr>
            <w:tcW w:w="2615" w:type="dxa"/>
            <w:tcBorders>
              <w:top w:val="nil"/>
              <w:left w:val="nil"/>
              <w:bottom w:val="nil"/>
              <w:right w:val="nil"/>
            </w:tcBorders>
          </w:tcPr>
          <w:p w14:paraId="51F8F0EF" w14:textId="77777777" w:rsidR="004F5505" w:rsidRDefault="004F5505">
            <w:pPr>
              <w:spacing w:line="0" w:lineRule="atLeast"/>
              <w:rPr>
                <w:rFonts w:hint="eastAsia"/>
                <w:b/>
                <w:bCs/>
                <w:sz w:val="24"/>
              </w:rPr>
            </w:pPr>
            <w:r>
              <w:rPr>
                <w:rFonts w:hint="eastAsia"/>
                <w:b/>
                <w:bCs/>
                <w:sz w:val="24"/>
              </w:rPr>
              <w:t xml:space="preserve">(3) </w:t>
            </w:r>
            <w:r>
              <w:rPr>
                <w:rFonts w:hint="eastAsia"/>
                <w:b/>
                <w:bCs/>
                <w:spacing w:val="-10"/>
                <w:sz w:val="24"/>
              </w:rPr>
              <w:t>消火を行う者の保護</w:t>
            </w:r>
          </w:p>
        </w:tc>
        <w:tc>
          <w:tcPr>
            <w:tcW w:w="218" w:type="dxa"/>
            <w:tcBorders>
              <w:top w:val="nil"/>
              <w:left w:val="nil"/>
              <w:bottom w:val="nil"/>
              <w:right w:val="nil"/>
            </w:tcBorders>
          </w:tcPr>
          <w:p w14:paraId="563FE334" w14:textId="77777777" w:rsidR="004F5505" w:rsidRDefault="004F5505">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6BFC2EAF" w14:textId="77777777" w:rsidR="004F5505" w:rsidRDefault="004F5505">
            <w:pPr>
              <w:spacing w:line="0" w:lineRule="atLeast"/>
              <w:rPr>
                <w:rFonts w:hint="eastAsia"/>
                <w:b/>
                <w:bCs/>
                <w:sz w:val="24"/>
              </w:rPr>
            </w:pPr>
            <w:r>
              <w:rPr>
                <w:rFonts w:hint="eastAsia"/>
                <w:b/>
                <w:bCs/>
                <w:sz w:val="24"/>
              </w:rPr>
              <w:t>呼吸器保護具及びその他の適切な保護具を着用する。</w:t>
            </w:r>
          </w:p>
        </w:tc>
      </w:tr>
    </w:tbl>
    <w:p w14:paraId="125B081D" w14:textId="77777777" w:rsidR="004F5505" w:rsidRDefault="004F5505">
      <w:pPr>
        <w:spacing w:line="0" w:lineRule="atLeast"/>
        <w:rPr>
          <w:rFonts w:hint="eastAsia"/>
          <w:b/>
          <w:bCs/>
          <w:sz w:val="24"/>
        </w:rPr>
      </w:pPr>
    </w:p>
    <w:p w14:paraId="4953016C" w14:textId="77777777" w:rsidR="004F5505" w:rsidRDefault="004F5505">
      <w:pPr>
        <w:spacing w:line="0" w:lineRule="atLeast"/>
        <w:rPr>
          <w:rFonts w:hint="eastAsia"/>
          <w:b/>
          <w:bCs/>
          <w:sz w:val="24"/>
        </w:rPr>
      </w:pPr>
      <w:r>
        <w:rPr>
          <w:rFonts w:hint="eastAsia"/>
          <w:b/>
          <w:bCs/>
          <w:sz w:val="24"/>
        </w:rPr>
        <w:t>【取扱上の注意】</w:t>
      </w:r>
    </w:p>
    <w:tbl>
      <w:tblPr>
        <w:tblpPr w:leftFromText="142" w:rightFromText="142" w:vertAnchor="text" w:horzAnchor="margin" w:tblpX="198" w:tblpY="2"/>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620"/>
      </w:tblGrid>
      <w:tr w:rsidR="004F5505" w14:paraId="5E9564A8" w14:textId="77777777">
        <w:tblPrEx>
          <w:tblCellMar>
            <w:top w:w="0" w:type="dxa"/>
            <w:bottom w:w="0" w:type="dxa"/>
          </w:tblCellMar>
        </w:tblPrEx>
        <w:trPr>
          <w:cantSplit/>
        </w:trPr>
        <w:tc>
          <w:tcPr>
            <w:tcW w:w="10620" w:type="dxa"/>
            <w:tcBorders>
              <w:top w:val="nil"/>
              <w:left w:val="nil"/>
              <w:bottom w:val="nil"/>
              <w:right w:val="nil"/>
            </w:tcBorders>
          </w:tcPr>
          <w:p w14:paraId="106A719E" w14:textId="77777777" w:rsidR="004F5505" w:rsidRDefault="004F5505">
            <w:pPr>
              <w:spacing w:line="0" w:lineRule="atLeast"/>
              <w:rPr>
                <w:rFonts w:hint="eastAsia"/>
                <w:b/>
                <w:bCs/>
                <w:sz w:val="24"/>
              </w:rPr>
            </w:pPr>
            <w:r>
              <w:rPr>
                <w:rFonts w:hint="eastAsia"/>
                <w:b/>
                <w:bCs/>
                <w:sz w:val="24"/>
              </w:rPr>
              <w:t xml:space="preserve">(1) </w:t>
            </w:r>
            <w:r>
              <w:rPr>
                <w:rFonts w:hint="eastAsia"/>
                <w:b/>
                <w:bCs/>
                <w:sz w:val="24"/>
              </w:rPr>
              <w:t>接触しないように保護具（眼鏡、マスク、手袋等）を必ず着用すること。</w:t>
            </w:r>
          </w:p>
        </w:tc>
      </w:tr>
      <w:tr w:rsidR="004F5505" w14:paraId="49915132" w14:textId="77777777">
        <w:tblPrEx>
          <w:tblCellMar>
            <w:top w:w="0" w:type="dxa"/>
            <w:bottom w:w="0" w:type="dxa"/>
          </w:tblCellMar>
        </w:tblPrEx>
        <w:trPr>
          <w:cantSplit/>
        </w:trPr>
        <w:tc>
          <w:tcPr>
            <w:tcW w:w="10620" w:type="dxa"/>
            <w:tcBorders>
              <w:top w:val="nil"/>
              <w:left w:val="nil"/>
              <w:bottom w:val="nil"/>
              <w:right w:val="nil"/>
            </w:tcBorders>
          </w:tcPr>
          <w:p w14:paraId="24436BF5" w14:textId="77777777" w:rsidR="004F5505" w:rsidRDefault="004F5505">
            <w:pPr>
              <w:spacing w:line="0" w:lineRule="atLeast"/>
              <w:ind w:left="429" w:hangingChars="178" w:hanging="429"/>
              <w:rPr>
                <w:rFonts w:hint="eastAsia"/>
                <w:b/>
                <w:bCs/>
                <w:sz w:val="24"/>
              </w:rPr>
            </w:pPr>
            <w:r>
              <w:rPr>
                <w:rFonts w:hint="eastAsia"/>
                <w:b/>
                <w:bCs/>
                <w:sz w:val="24"/>
              </w:rPr>
              <w:t xml:space="preserve">(2) </w:t>
            </w:r>
            <w:r>
              <w:rPr>
                <w:rFonts w:hint="eastAsia"/>
                <w:b/>
                <w:bCs/>
                <w:sz w:val="24"/>
              </w:rPr>
              <w:t>漏洩させないように注意すると共に取扱いの都度容器は必ず密閉すること。</w:t>
            </w:r>
          </w:p>
        </w:tc>
      </w:tr>
      <w:tr w:rsidR="004F5505" w14:paraId="7440A82F" w14:textId="77777777">
        <w:tblPrEx>
          <w:tblCellMar>
            <w:top w:w="0" w:type="dxa"/>
            <w:bottom w:w="0" w:type="dxa"/>
          </w:tblCellMar>
        </w:tblPrEx>
        <w:trPr>
          <w:cantSplit/>
        </w:trPr>
        <w:tc>
          <w:tcPr>
            <w:tcW w:w="10620" w:type="dxa"/>
            <w:tcBorders>
              <w:top w:val="nil"/>
              <w:left w:val="nil"/>
              <w:bottom w:val="nil"/>
              <w:right w:val="nil"/>
            </w:tcBorders>
          </w:tcPr>
          <w:p w14:paraId="66E4D808" w14:textId="77777777" w:rsidR="004F5505" w:rsidRDefault="004F5505">
            <w:pPr>
              <w:spacing w:line="0" w:lineRule="atLeast"/>
              <w:ind w:left="458" w:hangingChars="200" w:hanging="458"/>
              <w:rPr>
                <w:rFonts w:hint="eastAsia"/>
                <w:b/>
                <w:bCs/>
                <w:spacing w:val="-6"/>
                <w:sz w:val="24"/>
              </w:rPr>
            </w:pPr>
            <w:r>
              <w:rPr>
                <w:rFonts w:hint="eastAsia"/>
                <w:b/>
                <w:bCs/>
                <w:spacing w:val="-6"/>
                <w:sz w:val="24"/>
              </w:rPr>
              <w:t xml:space="preserve">(3) </w:t>
            </w:r>
            <w:r>
              <w:rPr>
                <w:rFonts w:hint="eastAsia"/>
                <w:b/>
                <w:bCs/>
                <w:spacing w:val="-6"/>
                <w:sz w:val="24"/>
              </w:rPr>
              <w:t>取扱い場所で飲食や喫煙をしない。</w:t>
            </w:r>
          </w:p>
        </w:tc>
      </w:tr>
      <w:tr w:rsidR="004F5505" w14:paraId="44187033" w14:textId="77777777">
        <w:tblPrEx>
          <w:tblCellMar>
            <w:top w:w="0" w:type="dxa"/>
            <w:bottom w:w="0" w:type="dxa"/>
          </w:tblCellMar>
        </w:tblPrEx>
        <w:trPr>
          <w:cantSplit/>
        </w:trPr>
        <w:tc>
          <w:tcPr>
            <w:tcW w:w="10620" w:type="dxa"/>
            <w:tcBorders>
              <w:top w:val="nil"/>
              <w:left w:val="nil"/>
              <w:bottom w:val="nil"/>
              <w:right w:val="nil"/>
            </w:tcBorders>
          </w:tcPr>
          <w:p w14:paraId="6F8107E3" w14:textId="77777777" w:rsidR="004F5505" w:rsidRDefault="004F5505">
            <w:pPr>
              <w:spacing w:line="0" w:lineRule="atLeast"/>
              <w:rPr>
                <w:rFonts w:hint="eastAsia"/>
                <w:b/>
                <w:bCs/>
                <w:sz w:val="24"/>
              </w:rPr>
            </w:pPr>
          </w:p>
        </w:tc>
      </w:tr>
    </w:tbl>
    <w:p w14:paraId="78951B2E" w14:textId="77777777" w:rsidR="004F5505" w:rsidRDefault="004F5505">
      <w:pPr>
        <w:spacing w:line="0" w:lineRule="atLeast"/>
        <w:rPr>
          <w:rFonts w:hint="eastAsia"/>
          <w:b/>
          <w:bCs/>
          <w:sz w:val="24"/>
        </w:rPr>
      </w:pPr>
      <w:r>
        <w:rPr>
          <w:b/>
          <w:bCs/>
          <w:noProof/>
          <w:sz w:val="20"/>
          <w:u w:val="single"/>
        </w:rPr>
        <w:pict w14:anchorId="5E8974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41" type="#_x0000_t75" style="position:absolute;left:0;text-align:left;margin-left:6in;margin-top:75.8pt;width:113.4pt;height:113.4pt;z-index:-251657216;mso-wrap-edited:f;mso-position-horizontal-relative:text;mso-position-vertical-relative:text" wrapcoords="-127 0 -127 21473 21600 21473 21600 0 -127 0">
            <v:imagedata r:id="rId7" o:title=""/>
            <o:lock v:ext="edit" aspectratio="f"/>
          </v:shape>
        </w:pict>
      </w:r>
      <w:r>
        <w:rPr>
          <w:rFonts w:hint="eastAsia"/>
          <w:b/>
          <w:bCs/>
          <w:sz w:val="24"/>
        </w:rPr>
        <w:t>【保存上の注意】</w:t>
      </w:r>
    </w:p>
    <w:tbl>
      <w:tblPr>
        <w:tblpPr w:leftFromText="142" w:rightFromText="142" w:vertAnchor="text" w:horzAnchor="margin" w:tblpX="198" w:tblpY="2"/>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620"/>
      </w:tblGrid>
      <w:tr w:rsidR="004F5505" w14:paraId="4DE976D1" w14:textId="77777777">
        <w:tblPrEx>
          <w:tblCellMar>
            <w:top w:w="0" w:type="dxa"/>
            <w:bottom w:w="0" w:type="dxa"/>
          </w:tblCellMar>
        </w:tblPrEx>
        <w:trPr>
          <w:cantSplit/>
        </w:trPr>
        <w:tc>
          <w:tcPr>
            <w:tcW w:w="10620" w:type="dxa"/>
            <w:tcBorders>
              <w:top w:val="nil"/>
              <w:left w:val="nil"/>
              <w:bottom w:val="nil"/>
              <w:right w:val="nil"/>
            </w:tcBorders>
          </w:tcPr>
          <w:p w14:paraId="0B40BEEE" w14:textId="77777777" w:rsidR="004F5505" w:rsidRDefault="004F5505">
            <w:pPr>
              <w:spacing w:line="0" w:lineRule="atLeast"/>
              <w:rPr>
                <w:rFonts w:hint="eastAsia"/>
                <w:b/>
                <w:bCs/>
                <w:sz w:val="24"/>
              </w:rPr>
            </w:pPr>
            <w:r>
              <w:rPr>
                <w:rFonts w:hint="eastAsia"/>
                <w:b/>
                <w:bCs/>
                <w:sz w:val="24"/>
              </w:rPr>
              <w:t xml:space="preserve">(1) </w:t>
            </w:r>
            <w:r>
              <w:rPr>
                <w:rFonts w:hint="eastAsia"/>
                <w:b/>
                <w:bCs/>
                <w:sz w:val="24"/>
              </w:rPr>
              <w:t>容器は密閉し、直射日光を避け換気の良い場所に保管する。</w:t>
            </w:r>
          </w:p>
        </w:tc>
      </w:tr>
      <w:tr w:rsidR="004F5505" w14:paraId="1E3C70C3" w14:textId="77777777">
        <w:tblPrEx>
          <w:tblCellMar>
            <w:top w:w="0" w:type="dxa"/>
            <w:bottom w:w="0" w:type="dxa"/>
          </w:tblCellMar>
        </w:tblPrEx>
        <w:trPr>
          <w:cantSplit/>
        </w:trPr>
        <w:tc>
          <w:tcPr>
            <w:tcW w:w="10620" w:type="dxa"/>
            <w:tcBorders>
              <w:top w:val="nil"/>
              <w:left w:val="nil"/>
              <w:bottom w:val="nil"/>
              <w:right w:val="nil"/>
            </w:tcBorders>
          </w:tcPr>
          <w:p w14:paraId="10801F46" w14:textId="77777777" w:rsidR="004F5505" w:rsidRDefault="004F5505">
            <w:pPr>
              <w:spacing w:line="0" w:lineRule="atLeast"/>
              <w:ind w:left="429" w:hangingChars="178" w:hanging="429"/>
              <w:rPr>
                <w:rFonts w:hint="eastAsia"/>
                <w:b/>
                <w:bCs/>
                <w:sz w:val="24"/>
              </w:rPr>
            </w:pPr>
            <w:r>
              <w:rPr>
                <w:rFonts w:hint="eastAsia"/>
                <w:b/>
                <w:bCs/>
                <w:sz w:val="24"/>
              </w:rPr>
              <w:t xml:space="preserve">(2) </w:t>
            </w:r>
            <w:r>
              <w:rPr>
                <w:rFonts w:hint="eastAsia"/>
                <w:b/>
                <w:bCs/>
                <w:sz w:val="24"/>
              </w:rPr>
              <w:t>凍結に注意し保管する。</w:t>
            </w:r>
          </w:p>
        </w:tc>
      </w:tr>
      <w:tr w:rsidR="004F5505" w14:paraId="1F6876A0" w14:textId="77777777">
        <w:tblPrEx>
          <w:tblCellMar>
            <w:top w:w="0" w:type="dxa"/>
            <w:bottom w:w="0" w:type="dxa"/>
          </w:tblCellMar>
        </w:tblPrEx>
        <w:trPr>
          <w:cantSplit/>
        </w:trPr>
        <w:tc>
          <w:tcPr>
            <w:tcW w:w="10620" w:type="dxa"/>
            <w:tcBorders>
              <w:top w:val="nil"/>
              <w:left w:val="nil"/>
              <w:bottom w:val="nil"/>
              <w:right w:val="nil"/>
            </w:tcBorders>
          </w:tcPr>
          <w:p w14:paraId="0FBEA263" w14:textId="77777777" w:rsidR="004F5505" w:rsidRDefault="004F5505">
            <w:pPr>
              <w:spacing w:line="0" w:lineRule="atLeast"/>
              <w:ind w:left="458" w:hangingChars="200" w:hanging="458"/>
              <w:rPr>
                <w:rFonts w:hint="eastAsia"/>
                <w:b/>
                <w:bCs/>
                <w:spacing w:val="-6"/>
                <w:sz w:val="24"/>
              </w:rPr>
            </w:pPr>
            <w:r>
              <w:rPr>
                <w:rFonts w:hint="eastAsia"/>
                <w:b/>
                <w:bCs/>
                <w:spacing w:val="-6"/>
                <w:sz w:val="24"/>
              </w:rPr>
              <w:t xml:space="preserve">(3) </w:t>
            </w:r>
            <w:r>
              <w:rPr>
                <w:rFonts w:hint="eastAsia"/>
                <w:b/>
                <w:bCs/>
                <w:spacing w:val="-6"/>
                <w:sz w:val="24"/>
              </w:rPr>
              <w:t>密閉式で破損しない容器を使用する。</w:t>
            </w:r>
          </w:p>
        </w:tc>
      </w:tr>
      <w:tr w:rsidR="004F5505" w14:paraId="3CEDF19B" w14:textId="77777777">
        <w:tblPrEx>
          <w:tblCellMar>
            <w:top w:w="0" w:type="dxa"/>
            <w:bottom w:w="0" w:type="dxa"/>
          </w:tblCellMar>
        </w:tblPrEx>
        <w:trPr>
          <w:cantSplit/>
        </w:trPr>
        <w:tc>
          <w:tcPr>
            <w:tcW w:w="10620" w:type="dxa"/>
            <w:tcBorders>
              <w:top w:val="nil"/>
              <w:left w:val="nil"/>
              <w:bottom w:val="nil"/>
              <w:right w:val="nil"/>
            </w:tcBorders>
          </w:tcPr>
          <w:p w14:paraId="059B969E" w14:textId="77777777" w:rsidR="004F5505" w:rsidRDefault="004F5505">
            <w:pPr>
              <w:spacing w:line="0" w:lineRule="atLeast"/>
              <w:rPr>
                <w:rFonts w:hint="eastAsia"/>
                <w:b/>
                <w:bCs/>
                <w:sz w:val="24"/>
              </w:rPr>
            </w:pPr>
          </w:p>
        </w:tc>
      </w:tr>
    </w:tbl>
    <w:p w14:paraId="0F5AA8B8" w14:textId="77777777" w:rsidR="004F5505" w:rsidRDefault="004F5505">
      <w:pPr>
        <w:spacing w:line="0" w:lineRule="atLeast"/>
        <w:rPr>
          <w:rFonts w:hint="eastAsia"/>
          <w:b/>
          <w:bCs/>
          <w:sz w:val="16"/>
        </w:rPr>
      </w:pPr>
    </w:p>
    <w:p w14:paraId="2407536B" w14:textId="77777777" w:rsidR="004F5505" w:rsidRDefault="004F5505">
      <w:pPr>
        <w:rPr>
          <w:rFonts w:hint="eastAsia"/>
          <w:sz w:val="36"/>
        </w:rPr>
      </w:pPr>
      <w:r>
        <w:rPr>
          <w:b/>
          <w:bCs/>
          <w:noProof/>
          <w:sz w:val="40"/>
          <w:u w:val="single"/>
        </w:rPr>
        <w:pict w14:anchorId="5A4958C1">
          <v:shape id="_x0000_s2132" type="#_x0000_t202" style="position:absolute;left:0;text-align:left;margin-left:423pt;margin-top:42.6pt;width:117pt;height:21.45pt;z-index:251658240" filled="f" stroked="f">
            <v:textbox>
              <w:txbxContent>
                <w:p w14:paraId="34CC7BC6" w14:textId="77777777" w:rsidR="004F5505" w:rsidRDefault="002D5EAD">
                  <w:pPr>
                    <w:jc w:val="center"/>
                    <w:rPr>
                      <w:rFonts w:hint="eastAsia"/>
                    </w:rPr>
                  </w:pPr>
                  <w:r>
                    <w:rPr>
                      <w:rFonts w:hint="eastAsia"/>
                    </w:rPr>
                    <w:t>安全衛生委員会</w:t>
                  </w:r>
                </w:p>
              </w:txbxContent>
            </v:textbox>
          </v:shape>
        </w:pict>
      </w:r>
    </w:p>
    <w:sectPr w:rsidR="004F5505">
      <w:pgSz w:w="11906" w:h="16838" w:code="9"/>
      <w:pgMar w:top="429" w:right="851" w:bottom="567" w:left="539" w:header="851" w:footer="992" w:gutter="0"/>
      <w:cols w:space="425"/>
      <w:docGrid w:type="lines"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9E302" w14:textId="77777777" w:rsidR="00B5411D" w:rsidRDefault="00B5411D" w:rsidP="006C5B74">
      <w:r>
        <w:separator/>
      </w:r>
    </w:p>
  </w:endnote>
  <w:endnote w:type="continuationSeparator" w:id="0">
    <w:p w14:paraId="0BFCD476" w14:textId="77777777" w:rsidR="00B5411D" w:rsidRDefault="00B5411D" w:rsidP="006C5B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HG丸ｺﾞｼｯｸM-PRO">
    <w:panose1 w:val="020F0600000000000000"/>
    <w:charset w:val="80"/>
    <w:family w:val="modern"/>
    <w:pitch w:val="variable"/>
    <w:sig w:usb0="E00002FF" w:usb1="6AC7FDFB" w:usb2="00000012" w:usb3="00000000" w:csb0="0002009F" w:csb1="00000000"/>
  </w:font>
  <w:font w:name="HGS創英角ｺﾞｼｯｸUB">
    <w:panose1 w:val="020B0900000000000000"/>
    <w:charset w:val="80"/>
    <w:family w:val="modern"/>
    <w:pitch w:val="variable"/>
    <w:sig w:usb0="E00002FF" w:usb1="6AC7FDFB"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91EB92" w14:textId="77777777" w:rsidR="00B5411D" w:rsidRDefault="00B5411D" w:rsidP="006C5B74">
      <w:r>
        <w:separator/>
      </w:r>
    </w:p>
  </w:footnote>
  <w:footnote w:type="continuationSeparator" w:id="0">
    <w:p w14:paraId="2B220B46" w14:textId="77777777" w:rsidR="00B5411D" w:rsidRDefault="00B5411D" w:rsidP="006C5B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F33CB"/>
    <w:multiLevelType w:val="hybridMultilevel"/>
    <w:tmpl w:val="BC6AAC46"/>
    <w:lvl w:ilvl="0" w:tplc="FBA8230A">
      <w:start w:val="2"/>
      <w:numFmt w:val="bullet"/>
      <w:lvlText w:val="・"/>
      <w:lvlJc w:val="left"/>
      <w:pPr>
        <w:tabs>
          <w:tab w:val="num" w:pos="3090"/>
        </w:tabs>
        <w:ind w:left="3090" w:hanging="360"/>
      </w:pPr>
      <w:rPr>
        <w:rFonts w:ascii="ＭＳ 明朝" w:eastAsia="ＭＳ 明朝" w:hAnsi="ＭＳ 明朝" w:cs="Times New Roman" w:hint="eastAsia"/>
      </w:rPr>
    </w:lvl>
    <w:lvl w:ilvl="1" w:tplc="0409000B" w:tentative="1">
      <w:start w:val="1"/>
      <w:numFmt w:val="bullet"/>
      <w:lvlText w:val=""/>
      <w:lvlJc w:val="left"/>
      <w:pPr>
        <w:tabs>
          <w:tab w:val="num" w:pos="3570"/>
        </w:tabs>
        <w:ind w:left="3570" w:hanging="420"/>
      </w:pPr>
      <w:rPr>
        <w:rFonts w:ascii="Wingdings" w:hAnsi="Wingdings" w:hint="default"/>
      </w:rPr>
    </w:lvl>
    <w:lvl w:ilvl="2" w:tplc="0409000D" w:tentative="1">
      <w:start w:val="1"/>
      <w:numFmt w:val="bullet"/>
      <w:lvlText w:val=""/>
      <w:lvlJc w:val="left"/>
      <w:pPr>
        <w:tabs>
          <w:tab w:val="num" w:pos="3990"/>
        </w:tabs>
        <w:ind w:left="3990" w:hanging="420"/>
      </w:pPr>
      <w:rPr>
        <w:rFonts w:ascii="Wingdings" w:hAnsi="Wingdings" w:hint="default"/>
      </w:rPr>
    </w:lvl>
    <w:lvl w:ilvl="3" w:tplc="04090001" w:tentative="1">
      <w:start w:val="1"/>
      <w:numFmt w:val="bullet"/>
      <w:lvlText w:val=""/>
      <w:lvlJc w:val="left"/>
      <w:pPr>
        <w:tabs>
          <w:tab w:val="num" w:pos="4410"/>
        </w:tabs>
        <w:ind w:left="4410" w:hanging="420"/>
      </w:pPr>
      <w:rPr>
        <w:rFonts w:ascii="Wingdings" w:hAnsi="Wingdings" w:hint="default"/>
      </w:rPr>
    </w:lvl>
    <w:lvl w:ilvl="4" w:tplc="0409000B" w:tentative="1">
      <w:start w:val="1"/>
      <w:numFmt w:val="bullet"/>
      <w:lvlText w:val=""/>
      <w:lvlJc w:val="left"/>
      <w:pPr>
        <w:tabs>
          <w:tab w:val="num" w:pos="4830"/>
        </w:tabs>
        <w:ind w:left="4830" w:hanging="420"/>
      </w:pPr>
      <w:rPr>
        <w:rFonts w:ascii="Wingdings" w:hAnsi="Wingdings" w:hint="default"/>
      </w:rPr>
    </w:lvl>
    <w:lvl w:ilvl="5" w:tplc="0409000D" w:tentative="1">
      <w:start w:val="1"/>
      <w:numFmt w:val="bullet"/>
      <w:lvlText w:val=""/>
      <w:lvlJc w:val="left"/>
      <w:pPr>
        <w:tabs>
          <w:tab w:val="num" w:pos="5250"/>
        </w:tabs>
        <w:ind w:left="5250" w:hanging="420"/>
      </w:pPr>
      <w:rPr>
        <w:rFonts w:ascii="Wingdings" w:hAnsi="Wingdings" w:hint="default"/>
      </w:rPr>
    </w:lvl>
    <w:lvl w:ilvl="6" w:tplc="04090001" w:tentative="1">
      <w:start w:val="1"/>
      <w:numFmt w:val="bullet"/>
      <w:lvlText w:val=""/>
      <w:lvlJc w:val="left"/>
      <w:pPr>
        <w:tabs>
          <w:tab w:val="num" w:pos="5670"/>
        </w:tabs>
        <w:ind w:left="5670" w:hanging="420"/>
      </w:pPr>
      <w:rPr>
        <w:rFonts w:ascii="Wingdings" w:hAnsi="Wingdings" w:hint="default"/>
      </w:rPr>
    </w:lvl>
    <w:lvl w:ilvl="7" w:tplc="0409000B" w:tentative="1">
      <w:start w:val="1"/>
      <w:numFmt w:val="bullet"/>
      <w:lvlText w:val=""/>
      <w:lvlJc w:val="left"/>
      <w:pPr>
        <w:tabs>
          <w:tab w:val="num" w:pos="6090"/>
        </w:tabs>
        <w:ind w:left="6090" w:hanging="420"/>
      </w:pPr>
      <w:rPr>
        <w:rFonts w:ascii="Wingdings" w:hAnsi="Wingdings" w:hint="default"/>
      </w:rPr>
    </w:lvl>
    <w:lvl w:ilvl="8" w:tplc="0409000D" w:tentative="1">
      <w:start w:val="1"/>
      <w:numFmt w:val="bullet"/>
      <w:lvlText w:val=""/>
      <w:lvlJc w:val="left"/>
      <w:pPr>
        <w:tabs>
          <w:tab w:val="num" w:pos="6510"/>
        </w:tabs>
        <w:ind w:left="6510" w:hanging="420"/>
      </w:pPr>
      <w:rPr>
        <w:rFonts w:ascii="Wingdings" w:hAnsi="Wingdings" w:hint="default"/>
      </w:rPr>
    </w:lvl>
  </w:abstractNum>
  <w:abstractNum w:abstractNumId="1" w15:restartNumberingAfterBreak="0">
    <w:nsid w:val="0910658F"/>
    <w:multiLevelType w:val="hybridMultilevel"/>
    <w:tmpl w:val="8A845BE8"/>
    <w:lvl w:ilvl="0" w:tplc="8A22AE62">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17D445AE"/>
    <w:multiLevelType w:val="hybridMultilevel"/>
    <w:tmpl w:val="F6EC67F0"/>
    <w:lvl w:ilvl="0" w:tplc="4AB674AA">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 w15:restartNumberingAfterBreak="0">
    <w:nsid w:val="3DBE74E2"/>
    <w:multiLevelType w:val="hybridMultilevel"/>
    <w:tmpl w:val="E2125794"/>
    <w:lvl w:ilvl="0" w:tplc="F5C047D4">
      <w:start w:val="1"/>
      <w:numFmt w:val="decimal"/>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 w15:restartNumberingAfterBreak="0">
    <w:nsid w:val="3E691262"/>
    <w:multiLevelType w:val="hybridMultilevel"/>
    <w:tmpl w:val="CD329010"/>
    <w:lvl w:ilvl="0" w:tplc="FB94F0DC">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 w15:restartNumberingAfterBreak="0">
    <w:nsid w:val="49754B4C"/>
    <w:multiLevelType w:val="hybridMultilevel"/>
    <w:tmpl w:val="86E8D650"/>
    <w:lvl w:ilvl="0" w:tplc="2EA27574">
      <w:start w:val="2"/>
      <w:numFmt w:val="decimal"/>
      <w:lvlText w:val="(%1)"/>
      <w:lvlJc w:val="left"/>
      <w:pPr>
        <w:tabs>
          <w:tab w:val="num" w:pos="580"/>
        </w:tabs>
        <w:ind w:left="580" w:hanging="360"/>
      </w:pPr>
      <w:rPr>
        <w:rFonts w:hint="eastAsia"/>
      </w:rPr>
    </w:lvl>
    <w:lvl w:ilvl="1" w:tplc="04090017" w:tentative="1">
      <w:start w:val="1"/>
      <w:numFmt w:val="aiueoFullWidth"/>
      <w:lvlText w:val="(%2)"/>
      <w:lvlJc w:val="left"/>
      <w:pPr>
        <w:tabs>
          <w:tab w:val="num" w:pos="1060"/>
        </w:tabs>
        <w:ind w:left="1060" w:hanging="420"/>
      </w:pPr>
    </w:lvl>
    <w:lvl w:ilvl="2" w:tplc="04090011" w:tentative="1">
      <w:start w:val="1"/>
      <w:numFmt w:val="decimalEnclosedCircle"/>
      <w:lvlText w:val="%3"/>
      <w:lvlJc w:val="left"/>
      <w:pPr>
        <w:tabs>
          <w:tab w:val="num" w:pos="1480"/>
        </w:tabs>
        <w:ind w:left="1480" w:hanging="420"/>
      </w:pPr>
    </w:lvl>
    <w:lvl w:ilvl="3" w:tplc="0409000F" w:tentative="1">
      <w:start w:val="1"/>
      <w:numFmt w:val="decimal"/>
      <w:lvlText w:val="%4."/>
      <w:lvlJc w:val="left"/>
      <w:pPr>
        <w:tabs>
          <w:tab w:val="num" w:pos="1900"/>
        </w:tabs>
        <w:ind w:left="1900" w:hanging="420"/>
      </w:pPr>
    </w:lvl>
    <w:lvl w:ilvl="4" w:tplc="04090017" w:tentative="1">
      <w:start w:val="1"/>
      <w:numFmt w:val="aiueoFullWidth"/>
      <w:lvlText w:val="(%5)"/>
      <w:lvlJc w:val="left"/>
      <w:pPr>
        <w:tabs>
          <w:tab w:val="num" w:pos="2320"/>
        </w:tabs>
        <w:ind w:left="2320" w:hanging="420"/>
      </w:pPr>
    </w:lvl>
    <w:lvl w:ilvl="5" w:tplc="04090011" w:tentative="1">
      <w:start w:val="1"/>
      <w:numFmt w:val="decimalEnclosedCircle"/>
      <w:lvlText w:val="%6"/>
      <w:lvlJc w:val="left"/>
      <w:pPr>
        <w:tabs>
          <w:tab w:val="num" w:pos="2740"/>
        </w:tabs>
        <w:ind w:left="2740" w:hanging="420"/>
      </w:pPr>
    </w:lvl>
    <w:lvl w:ilvl="6" w:tplc="0409000F" w:tentative="1">
      <w:start w:val="1"/>
      <w:numFmt w:val="decimal"/>
      <w:lvlText w:val="%7."/>
      <w:lvlJc w:val="left"/>
      <w:pPr>
        <w:tabs>
          <w:tab w:val="num" w:pos="3160"/>
        </w:tabs>
        <w:ind w:left="3160" w:hanging="420"/>
      </w:pPr>
    </w:lvl>
    <w:lvl w:ilvl="7" w:tplc="04090017" w:tentative="1">
      <w:start w:val="1"/>
      <w:numFmt w:val="aiueoFullWidth"/>
      <w:lvlText w:val="(%8)"/>
      <w:lvlJc w:val="left"/>
      <w:pPr>
        <w:tabs>
          <w:tab w:val="num" w:pos="3580"/>
        </w:tabs>
        <w:ind w:left="3580" w:hanging="420"/>
      </w:pPr>
    </w:lvl>
    <w:lvl w:ilvl="8" w:tplc="04090011" w:tentative="1">
      <w:start w:val="1"/>
      <w:numFmt w:val="decimalEnclosedCircle"/>
      <w:lvlText w:val="%9"/>
      <w:lvlJc w:val="left"/>
      <w:pPr>
        <w:tabs>
          <w:tab w:val="num" w:pos="4000"/>
        </w:tabs>
        <w:ind w:left="4000" w:hanging="420"/>
      </w:pPr>
    </w:lvl>
  </w:abstractNum>
  <w:abstractNum w:abstractNumId="6" w15:restartNumberingAfterBreak="0">
    <w:nsid w:val="508F3C79"/>
    <w:multiLevelType w:val="hybridMultilevel"/>
    <w:tmpl w:val="2ED85C20"/>
    <w:lvl w:ilvl="0" w:tplc="5C06C320">
      <w:start w:val="1"/>
      <w:numFmt w:val="decimalFullWidth"/>
      <w:lvlText w:val="（%1）"/>
      <w:lvlJc w:val="left"/>
      <w:pPr>
        <w:tabs>
          <w:tab w:val="num" w:pos="720"/>
        </w:tabs>
        <w:ind w:left="720" w:hanging="7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7" w15:restartNumberingAfterBreak="0">
    <w:nsid w:val="6B5E4D14"/>
    <w:multiLevelType w:val="hybridMultilevel"/>
    <w:tmpl w:val="5B147AC0"/>
    <w:lvl w:ilvl="0" w:tplc="5B1A80C4">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8" w15:restartNumberingAfterBreak="0">
    <w:nsid w:val="7A695FB7"/>
    <w:multiLevelType w:val="hybridMultilevel"/>
    <w:tmpl w:val="DA742638"/>
    <w:lvl w:ilvl="0" w:tplc="E1D08668">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16cid:durableId="2092580017">
    <w:abstractNumId w:val="8"/>
  </w:num>
  <w:num w:numId="2" w16cid:durableId="317925878">
    <w:abstractNumId w:val="4"/>
  </w:num>
  <w:num w:numId="3" w16cid:durableId="198249269">
    <w:abstractNumId w:val="6"/>
  </w:num>
  <w:num w:numId="4" w16cid:durableId="888078608">
    <w:abstractNumId w:val="0"/>
  </w:num>
  <w:num w:numId="5" w16cid:durableId="1875732388">
    <w:abstractNumId w:val="1"/>
  </w:num>
  <w:num w:numId="6" w16cid:durableId="1499954940">
    <w:abstractNumId w:val="2"/>
  </w:num>
  <w:num w:numId="7" w16cid:durableId="1801529501">
    <w:abstractNumId w:val="7"/>
  </w:num>
  <w:num w:numId="8" w16cid:durableId="1284456183">
    <w:abstractNumId w:val="5"/>
  </w:num>
  <w:num w:numId="9" w16cid:durableId="9620320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oNotTrackMoves/>
  <w:defaultTabStop w:val="840"/>
  <w:drawingGridVerticalSpacing w:val="143"/>
  <w:displayHorizontalDrawingGridEvery w:val="0"/>
  <w:displayVerticalDrawingGridEvery w:val="2"/>
  <w:characterSpacingControl w:val="compressPunctuation"/>
  <w:hdrShapeDefaults>
    <o:shapedefaults v:ext="edit" spidmax="214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D5EAD"/>
    <w:rsid w:val="002D5EAD"/>
    <w:rsid w:val="004F5505"/>
    <w:rsid w:val="006C5B74"/>
    <w:rsid w:val="00B5411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43">
      <v:textbox inset="5.85pt,.7pt,5.85pt,.7pt"/>
    </o:shapedefaults>
    <o:shapelayout v:ext="edit">
      <o:idmap v:ext="edit" data="2"/>
    </o:shapelayout>
  </w:shapeDefaults>
  <w:decimalSymbol w:val="."/>
  <w:listSeparator w:val=","/>
  <w14:docId w14:val="754B4D8C"/>
  <w15:chartTrackingRefBased/>
  <w15:docId w15:val="{BD1413D4-B7AA-4B2A-9031-859F84E06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eastAsia="HG丸ｺﾞｼｯｸM-PRO"/>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semiHidden/>
  </w:style>
  <w:style w:type="paragraph" w:styleId="a4">
    <w:name w:val="Body Text"/>
    <w:basedOn w:val="a"/>
    <w:semiHidden/>
    <w:pPr>
      <w:jc w:val="center"/>
    </w:pPr>
    <w:rPr>
      <w:rFonts w:eastAsia="HGS創英角ｺﾞｼｯｸUB"/>
      <w:b/>
      <w:bCs/>
      <w:spacing w:val="-20"/>
      <w:sz w:val="30"/>
    </w:rPr>
  </w:style>
  <w:style w:type="paragraph" w:styleId="a5">
    <w:name w:val="header"/>
    <w:basedOn w:val="a"/>
    <w:link w:val="a6"/>
    <w:uiPriority w:val="99"/>
    <w:unhideWhenUsed/>
    <w:rsid w:val="006C5B74"/>
    <w:pPr>
      <w:tabs>
        <w:tab w:val="center" w:pos="4252"/>
        <w:tab w:val="right" w:pos="8504"/>
      </w:tabs>
      <w:snapToGrid w:val="0"/>
    </w:pPr>
  </w:style>
  <w:style w:type="character" w:customStyle="1" w:styleId="a6">
    <w:name w:val="ヘッダー (文字)"/>
    <w:basedOn w:val="a0"/>
    <w:link w:val="a5"/>
    <w:uiPriority w:val="99"/>
    <w:rsid w:val="006C5B74"/>
    <w:rPr>
      <w:rFonts w:eastAsia="HG丸ｺﾞｼｯｸM-PRO"/>
      <w:kern w:val="2"/>
      <w:sz w:val="21"/>
      <w:szCs w:val="24"/>
    </w:rPr>
  </w:style>
  <w:style w:type="paragraph" w:styleId="a7">
    <w:name w:val="footer"/>
    <w:basedOn w:val="a"/>
    <w:link w:val="a8"/>
    <w:uiPriority w:val="99"/>
    <w:unhideWhenUsed/>
    <w:rsid w:val="006C5B74"/>
    <w:pPr>
      <w:tabs>
        <w:tab w:val="center" w:pos="4252"/>
        <w:tab w:val="right" w:pos="8504"/>
      </w:tabs>
      <w:snapToGrid w:val="0"/>
    </w:pPr>
  </w:style>
  <w:style w:type="character" w:customStyle="1" w:styleId="a8">
    <w:name w:val="フッター (文字)"/>
    <w:basedOn w:val="a0"/>
    <w:link w:val="a7"/>
    <w:uiPriority w:val="99"/>
    <w:rsid w:val="006C5B74"/>
    <w:rPr>
      <w:rFonts w:eastAsia="HG丸ｺﾞｼｯｸM-PRO"/>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129</Words>
  <Characters>736</Characters>
  <Application>Microsoft Office Word</Application>
  <DocSecurity>0</DocSecurity>
  <Lines>6</Lines>
  <Paragraphs>1</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社内用ＭＳＤＳ　　　　　　　　　　　　　　製品名：アサヒトリクロールＮＥ</vt:lpstr>
      <vt:lpstr>社内用ＭＳＤＳ　　　　　　　　　　　　　　製品名：アサヒトリクロールＮＥ</vt:lpstr>
    </vt:vector>
  </TitlesOfParts>
  <Company/>
  <LinksUpToDate>false</LinksUpToDate>
  <CharactersWithSpaces>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社内用ＭＳＤＳ　　　　　　　　　　　　　　製品名：アサヒトリクロールＮＥ</dc:title>
  <dc:subject/>
  <dc:creator>fujiwarac</dc:creator>
  <cp:keywords/>
  <dc:description/>
  <cp:lastModifiedBy>t.namigata</cp:lastModifiedBy>
  <cp:revision>2</cp:revision>
  <cp:lastPrinted>2007-04-30T03:02:00Z</cp:lastPrinted>
  <dcterms:created xsi:type="dcterms:W3CDTF">2026-03-05T23:48:00Z</dcterms:created>
  <dcterms:modified xsi:type="dcterms:W3CDTF">2026-03-05T23:48:00Z</dcterms:modified>
</cp:coreProperties>
</file>