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2802" w:rsidRDefault="009A2802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9A2802" w:rsidRDefault="009A2802">
      <w:pPr>
        <w:spacing w:line="0" w:lineRule="atLeast"/>
        <w:jc w:val="center"/>
        <w:rPr>
          <w:rFonts w:hint="eastAsia"/>
          <w:sz w:val="16"/>
        </w:rPr>
      </w:pPr>
    </w:p>
    <w:p w:rsidR="009A2802" w:rsidRDefault="009A2802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CB5B76" w:rsidRDefault="00CB5B76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9A2802" w:rsidRDefault="009A2802">
      <w:pPr>
        <w:spacing w:line="0" w:lineRule="atLeast"/>
        <w:rPr>
          <w:rFonts w:hint="eastAsia"/>
        </w:rPr>
      </w:pPr>
    </w:p>
    <w:p w:rsidR="009A2802" w:rsidRDefault="009A2802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製品名：メタルワーク</w:t>
      </w:r>
      <w:r>
        <w:rPr>
          <w:rFonts w:hint="eastAsia"/>
          <w:sz w:val="16"/>
        </w:rPr>
        <w:t>S</w:t>
      </w:r>
    </w:p>
    <w:p w:rsidR="009A2802" w:rsidRDefault="009A2802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7.85pt;margin-top:5.35pt;width:508.9pt;height:42.95pt;z-index:251655680" fillcolor="black" stroked="f">
            <v:shadow on="t" color="silver" offset="3pt"/>
            <v:textpath style="font-family:&quot;HGSｺﾞｼｯｸE&quot;;font-weight:bold;v-text-reverse:t;v-text-kern:t" trim="t" fitpath="t" string="【メタルワークS】"/>
          </v:shape>
        </w:pict>
      </w:r>
    </w:p>
    <w:p w:rsidR="009A2802" w:rsidRDefault="009A2802">
      <w:pPr>
        <w:spacing w:line="0" w:lineRule="atLeast"/>
        <w:rPr>
          <w:rFonts w:hint="eastAsia"/>
        </w:rPr>
      </w:pPr>
    </w:p>
    <w:p w:rsidR="009A2802" w:rsidRDefault="009A2802">
      <w:pPr>
        <w:spacing w:line="0" w:lineRule="atLeast"/>
        <w:rPr>
          <w:rFonts w:hint="eastAsia"/>
        </w:rPr>
      </w:pPr>
    </w:p>
    <w:p w:rsidR="009A2802" w:rsidRDefault="009A2802">
      <w:pPr>
        <w:spacing w:line="0" w:lineRule="atLeast"/>
        <w:rPr>
          <w:rFonts w:hint="eastAsia"/>
        </w:rPr>
      </w:pPr>
    </w:p>
    <w:p w:rsidR="009A2802" w:rsidRDefault="009A2802">
      <w:pPr>
        <w:spacing w:line="0" w:lineRule="atLeast"/>
        <w:rPr>
          <w:rFonts w:hint="eastAsia"/>
        </w:rPr>
      </w:pPr>
    </w:p>
    <w:p w:rsidR="009A2802" w:rsidRDefault="009A280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9A2802" w:rsidRPr="009A2802" w:rsidRDefault="009A280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：危険物第４類引火性液体、第３石油類非水溶性液体、危険等級Ⅲ危険物</w:t>
      </w:r>
    </w:p>
    <w:p w:rsidR="009A2802" w:rsidRDefault="009A2802" w:rsidP="009A280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海洋汚染防止法：有害液体物質</w:t>
      </w:r>
      <w:r>
        <w:rPr>
          <w:rFonts w:hint="eastAsia"/>
          <w:b/>
          <w:bCs/>
          <w:sz w:val="24"/>
        </w:rPr>
        <w:t>X</w:t>
      </w:r>
      <w:r>
        <w:rPr>
          <w:rFonts w:hint="eastAsia"/>
          <w:b/>
          <w:bCs/>
          <w:sz w:val="24"/>
        </w:rPr>
        <w:t>類物質</w:t>
      </w:r>
    </w:p>
    <w:p w:rsidR="009A2802" w:rsidRDefault="009A280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廃棄物の処理及び清掃に関する法律：産業廃棄物規則</w:t>
      </w:r>
    </w:p>
    <w:p w:rsidR="009A2802" w:rsidRDefault="009A2802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734105">
              <w:rPr>
                <w:rFonts w:hint="eastAsia"/>
                <w:b/>
                <w:bCs/>
                <w:sz w:val="24"/>
              </w:rPr>
              <w:t>誤飲した場合、胃の粘膜を刺激し、吐くことがある。嘔吐中に、飲み込んだ本品が肺に吸入されると、化学性肺炎を起こし、致命的となることがある。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</w:tbl>
    <w:p w:rsidR="009A2802" w:rsidRDefault="009A280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045E4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</w:t>
            </w:r>
            <w:r w:rsidR="00734105">
              <w:rPr>
                <w:rFonts w:hint="eastAsia"/>
                <w:b/>
                <w:bCs/>
                <w:spacing w:val="-4"/>
                <w:sz w:val="24"/>
              </w:rPr>
              <w:t>の場所に移し、体を毛布等で覆い保温して安静を保ち、直ちに医師の手当を受ける。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734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直ちに汚染された衣服を脱ぎ、皮膚を大量の水と石鹸水で洗う。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734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清浄な水で最低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分間洗浄した後、医師の手当を受ける。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734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無理に吐かせないで、医師の手当を受ける。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9A2802" w:rsidRDefault="009A2802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734105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初期の火災には、粉末、炭酸ガス消火剤を用いる。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33D0D" w:rsidRPr="00833D0D" w:rsidRDefault="007341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大規模火災の際には、泡消火剤を用いて空気を遮断することが有効。</w:t>
            </w:r>
          </w:p>
        </w:tc>
      </w:tr>
      <w:tr w:rsidR="00833D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33D0D" w:rsidRDefault="00833D0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33D0D" w:rsidRDefault="00833D0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33D0D" w:rsidRDefault="00833D0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棒状水の使用は、火災を拡大し危険な場合があるので禁止。</w:t>
            </w:r>
          </w:p>
        </w:tc>
      </w:tr>
      <w:tr w:rsidR="00833D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33D0D" w:rsidRDefault="00833D0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(2)</w:t>
            </w:r>
            <w:r w:rsidR="00CB5B76">
              <w:rPr>
                <w:rFonts w:hint="eastAsia"/>
                <w:b/>
                <w:bCs/>
                <w:sz w:val="24"/>
              </w:rPr>
              <w:t>危険有害性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33D0D" w:rsidRDefault="00833D0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33D0D" w:rsidRDefault="00CB5B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燃焼の際は、一酸化炭素、亜硫酸ガス等が生成される。</w:t>
            </w:r>
          </w:p>
          <w:p w:rsidR="00CB5B76" w:rsidRDefault="00CB5B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高温の勤続表面等に接触した場合、発生した蒸気によって燃焼や爆発が起きる可能性がある。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833D0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(3</w:t>
            </w:r>
            <w:r w:rsidR="009A2802">
              <w:rPr>
                <w:rFonts w:hint="eastAsia"/>
                <w:b/>
                <w:bCs/>
                <w:sz w:val="24"/>
              </w:rPr>
              <w:t xml:space="preserve">) </w:t>
            </w:r>
            <w:r w:rsidR="009A2802"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CB5B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火元への燃焼源を絶つ。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CB5B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周囲の設備等に散水して冷却する。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833D0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(4</w:t>
            </w:r>
            <w:r w:rsidR="009A2802">
              <w:rPr>
                <w:rFonts w:hint="eastAsia"/>
                <w:b/>
                <w:bCs/>
                <w:sz w:val="24"/>
              </w:rPr>
              <w:t xml:space="preserve">) </w:t>
            </w:r>
            <w:r w:rsidR="009A2802"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CB5B7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自給式呼吸具を着用する。</w:t>
            </w:r>
          </w:p>
        </w:tc>
      </w:tr>
    </w:tbl>
    <w:p w:rsidR="009A2802" w:rsidRDefault="009A280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CB5B76">
              <w:rPr>
                <w:rFonts w:hint="eastAsia"/>
                <w:b/>
                <w:bCs/>
                <w:sz w:val="24"/>
              </w:rPr>
              <w:t>熱、火花、炎、高温体等との接触を避け、みだりに蒸気を発散させない。禁煙。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CB5B76">
              <w:rPr>
                <w:rFonts w:hint="eastAsia"/>
                <w:b/>
                <w:bCs/>
                <w:sz w:val="24"/>
              </w:rPr>
              <w:t>室内で取扱いを行う場合は、十分な換気を行う。換気装置は防爆タイプを用いる。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CB5B76">
              <w:rPr>
                <w:rFonts w:hint="eastAsia"/>
                <w:b/>
                <w:bCs/>
                <w:spacing w:val="-6"/>
                <w:sz w:val="24"/>
              </w:rPr>
              <w:t>強酸化剤との接触を避ける。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8C1079">
              <w:rPr>
                <w:rFonts w:hint="eastAsia"/>
                <w:b/>
                <w:bCs/>
                <w:sz w:val="24"/>
              </w:rPr>
              <w:t>皮膚に触れたり、眼に入る可能性がある場合を保護具を着用する。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 w:rsidR="008C1079">
              <w:rPr>
                <w:rFonts w:hint="eastAsia"/>
                <w:b/>
                <w:bCs/>
                <w:sz w:val="24"/>
              </w:rPr>
              <w:t>ミストが発生する場合は、呼吸器具等を使用してミストを吸入しない。容器は必ず密閉する。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9A2802" w:rsidRDefault="009A2802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CB5B76">
              <w:rPr>
                <w:rFonts w:hint="eastAsia"/>
                <w:b/>
                <w:bCs/>
                <w:sz w:val="24"/>
              </w:rPr>
              <w:t>ハロゲン類、強酸類、アルカリ類、酸化性物質との接触並びに同一場所で保管しない。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8C1079">
              <w:rPr>
                <w:rFonts w:hint="eastAsia"/>
                <w:b/>
                <w:bCs/>
                <w:sz w:val="24"/>
              </w:rPr>
              <w:t>直射日光を避け、涼しく換気の良い場所に保管する。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8C1079" w:rsidP="008C1079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33.8pt;margin-top:8.3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 w:rsidR="009A2802"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危険物の表示をして保管する。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8C1079">
              <w:rPr>
                <w:rFonts w:hint="eastAsia"/>
                <w:b/>
                <w:bCs/>
                <w:sz w:val="24"/>
              </w:rPr>
              <w:t>熱、スパーク、火炎並びに静電気蓄積を避ける。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 w:rsidR="008C1079">
              <w:rPr>
                <w:rFonts w:hint="eastAsia"/>
                <w:b/>
                <w:bCs/>
                <w:sz w:val="24"/>
              </w:rPr>
              <w:t>保管場所で使用する電気器具は防爆構造とし、器具類は接地する。</w:t>
            </w:r>
          </w:p>
        </w:tc>
      </w:tr>
      <w:tr w:rsidR="009A280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A2802" w:rsidRDefault="009A2802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 w:rsidR="008C1079">
              <w:rPr>
                <w:rFonts w:hint="eastAsia"/>
                <w:b/>
                <w:bCs/>
                <w:sz w:val="24"/>
              </w:rPr>
              <w:t>容器に圧力をかけない。圧力をかけると破裂することがある。</w:t>
            </w:r>
          </w:p>
        </w:tc>
      </w:tr>
    </w:tbl>
    <w:p w:rsidR="009A2802" w:rsidRDefault="009A2802">
      <w:pPr>
        <w:spacing w:line="0" w:lineRule="atLeast"/>
        <w:rPr>
          <w:rFonts w:hint="eastAsia"/>
          <w:b/>
          <w:bCs/>
          <w:sz w:val="16"/>
        </w:rPr>
      </w:pPr>
    </w:p>
    <w:p w:rsidR="008C1079" w:rsidRDefault="008C1079">
      <w:pPr>
        <w:rPr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23.25pt;margin-top:13.9pt;width:117pt;height:28pt;z-index:251659776" filled="f" stroked="f">
            <v:textbox>
              <w:txbxContent>
                <w:p w:rsidR="00CB5B76" w:rsidRDefault="00CB5B76" w:rsidP="00833D0D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</w:txbxContent>
            </v:textbox>
          </v:shape>
        </w:pict>
      </w:r>
    </w:p>
    <w:p w:rsidR="009A2802" w:rsidRDefault="009A2802">
      <w:pPr>
        <w:rPr>
          <w:rFonts w:hint="eastAsia"/>
          <w:sz w:val="36"/>
        </w:rPr>
      </w:pPr>
    </w:p>
    <w:sectPr w:rsidR="009A2802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53EA" w:rsidRDefault="00B453EA" w:rsidP="00BD29CA">
      <w:r>
        <w:separator/>
      </w:r>
    </w:p>
  </w:endnote>
  <w:endnote w:type="continuationSeparator" w:id="0">
    <w:p w:rsidR="00B453EA" w:rsidRDefault="00B453EA" w:rsidP="00BD2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53EA" w:rsidRDefault="00B453EA" w:rsidP="00BD29CA">
      <w:r>
        <w:separator/>
      </w:r>
    </w:p>
  </w:footnote>
  <w:footnote w:type="continuationSeparator" w:id="0">
    <w:p w:rsidR="00B453EA" w:rsidRDefault="00B453EA" w:rsidP="00BD2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919560731">
    <w:abstractNumId w:val="8"/>
  </w:num>
  <w:num w:numId="2" w16cid:durableId="1595242279">
    <w:abstractNumId w:val="4"/>
  </w:num>
  <w:num w:numId="3" w16cid:durableId="1995645601">
    <w:abstractNumId w:val="6"/>
  </w:num>
  <w:num w:numId="4" w16cid:durableId="897474858">
    <w:abstractNumId w:val="0"/>
  </w:num>
  <w:num w:numId="5" w16cid:durableId="1481187657">
    <w:abstractNumId w:val="1"/>
  </w:num>
  <w:num w:numId="6" w16cid:durableId="837186072">
    <w:abstractNumId w:val="2"/>
  </w:num>
  <w:num w:numId="7" w16cid:durableId="1304197051">
    <w:abstractNumId w:val="7"/>
  </w:num>
  <w:num w:numId="8" w16cid:durableId="602304165">
    <w:abstractNumId w:val="5"/>
  </w:num>
  <w:num w:numId="9" w16cid:durableId="235357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2802"/>
    <w:rsid w:val="00045E47"/>
    <w:rsid w:val="00480B9B"/>
    <w:rsid w:val="004D12EB"/>
    <w:rsid w:val="00734105"/>
    <w:rsid w:val="00833D0D"/>
    <w:rsid w:val="008C1079"/>
    <w:rsid w:val="009A2802"/>
    <w:rsid w:val="00B453EA"/>
    <w:rsid w:val="00BD29CA"/>
    <w:rsid w:val="00CB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8A9B5379-F7FB-46AB-BB69-72D0D0F7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BD29C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D29CA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BD29C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D29CA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