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F38B" w14:textId="77777777" w:rsidR="00B373B2" w:rsidRDefault="00B373B2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4760D637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62BFD8EF" w14:textId="77777777" w:rsidR="00B373B2" w:rsidRDefault="00B373B2">
      <w:pPr>
        <w:spacing w:line="0" w:lineRule="atLeast"/>
        <w:jc w:val="center"/>
        <w:rPr>
          <w:rFonts w:hint="eastAsia"/>
          <w:sz w:val="16"/>
        </w:rPr>
      </w:pPr>
    </w:p>
    <w:p w14:paraId="74F246ED" w14:textId="77777777" w:rsidR="00B373B2" w:rsidRDefault="00B373B2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6906DF09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6BBE12CD" w14:textId="77777777" w:rsidR="00B373B2" w:rsidRDefault="00B373B2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0D97E6D7" w14:textId="77777777" w:rsidR="00B373B2" w:rsidRDefault="00B373B2">
      <w:pPr>
        <w:spacing w:line="0" w:lineRule="atLeast"/>
        <w:rPr>
          <w:rFonts w:hint="eastAsia"/>
        </w:rPr>
      </w:pPr>
    </w:p>
    <w:p w14:paraId="177F7996" w14:textId="77777777" w:rsidR="00B373B2" w:rsidRDefault="00B373B2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製品名：ＫＭ－</w:t>
      </w:r>
      <w:r>
        <w:rPr>
          <w:rFonts w:hint="eastAsia"/>
          <w:sz w:val="16"/>
        </w:rPr>
        <w:t>73</w:t>
      </w:r>
    </w:p>
    <w:p w14:paraId="10681ACE" w14:textId="77777777" w:rsidR="00B373B2" w:rsidRDefault="00B373B2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47A73B0E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シリコーン消泡剤（KM－73）】"/>
          </v:shape>
        </w:pict>
      </w:r>
    </w:p>
    <w:p w14:paraId="04D903DE" w14:textId="77777777" w:rsidR="00B373B2" w:rsidRDefault="00B373B2">
      <w:pPr>
        <w:spacing w:line="0" w:lineRule="atLeast"/>
        <w:rPr>
          <w:rFonts w:hint="eastAsia"/>
        </w:rPr>
      </w:pPr>
    </w:p>
    <w:p w14:paraId="14760383" w14:textId="77777777" w:rsidR="00B373B2" w:rsidRDefault="00B373B2">
      <w:pPr>
        <w:spacing w:line="0" w:lineRule="atLeast"/>
        <w:rPr>
          <w:rFonts w:hint="eastAsia"/>
        </w:rPr>
      </w:pPr>
    </w:p>
    <w:p w14:paraId="0E718458" w14:textId="77777777" w:rsidR="00B373B2" w:rsidRDefault="00B373B2">
      <w:pPr>
        <w:spacing w:line="0" w:lineRule="atLeast"/>
        <w:rPr>
          <w:rFonts w:hint="eastAsia"/>
        </w:rPr>
      </w:pPr>
    </w:p>
    <w:p w14:paraId="33EEEFF2" w14:textId="77777777" w:rsidR="00B373B2" w:rsidRDefault="00B373B2">
      <w:pPr>
        <w:spacing w:line="0" w:lineRule="atLeast"/>
        <w:rPr>
          <w:rFonts w:hint="eastAsia"/>
        </w:rPr>
      </w:pPr>
    </w:p>
    <w:p w14:paraId="7077F7CB" w14:textId="77777777" w:rsidR="00B373B2" w:rsidRDefault="00B373B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456A21A1" w14:textId="77777777" w:rsidR="00B373B2" w:rsidRDefault="00B373B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特になし</w:t>
      </w:r>
    </w:p>
    <w:p w14:paraId="1398F322" w14:textId="77777777" w:rsidR="00B373B2" w:rsidRDefault="00B373B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14:paraId="6DB42A6D" w14:textId="77777777" w:rsidR="00B373B2" w:rsidRDefault="00B373B2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4AEE2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3CC97F3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目や粘膜に接触した場合，若干刺激性を示す可能性がある。</w:t>
            </w:r>
          </w:p>
        </w:tc>
      </w:tr>
      <w:tr w:rsidR="00000000" w14:paraId="5E9A6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D0CC97C" w14:textId="77777777" w:rsidR="00B373B2" w:rsidRDefault="00B373B2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641DB700" w14:textId="77777777" w:rsidR="00B373B2" w:rsidRDefault="00B373B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36D9A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30266F8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E352E7A" w14:textId="77777777" w:rsidR="00B373B2" w:rsidRDefault="00B373B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944FE3A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危険性ほとんど無し。</w:t>
            </w:r>
          </w:p>
        </w:tc>
      </w:tr>
      <w:tr w:rsidR="00000000" w14:paraId="0741C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7CC8A64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CE60D4C" w14:textId="77777777" w:rsidR="00B373B2" w:rsidRDefault="00B373B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098F6D4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</w:p>
        </w:tc>
      </w:tr>
      <w:tr w:rsidR="00000000" w14:paraId="7E567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20E05A0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EFA805C" w14:textId="77777777" w:rsidR="00B373B2" w:rsidRDefault="00B373B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B1B3895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乾いた布等で拭き取った後，石鹸水でよく洗う。</w:t>
            </w:r>
          </w:p>
        </w:tc>
      </w:tr>
      <w:tr w:rsidR="00000000" w14:paraId="5063B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5E0297A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3A400DE" w14:textId="77777777" w:rsidR="00B373B2" w:rsidRDefault="00B373B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5C20C6F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000000" w14:paraId="5E26F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BBA165F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CF8FB2D" w14:textId="77777777" w:rsidR="00B373B2" w:rsidRDefault="00B373B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6C8BDD3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直ちに流水で１５分間洗浄する。</w:t>
            </w:r>
          </w:p>
        </w:tc>
      </w:tr>
      <w:tr w:rsidR="00000000" w14:paraId="5034F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8F5AD3B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4037632" w14:textId="77777777" w:rsidR="00B373B2" w:rsidRDefault="00B373B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3DA13C3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刺激が残るようであれば医師の診断を受ける。</w:t>
            </w:r>
          </w:p>
        </w:tc>
      </w:tr>
      <w:tr w:rsidR="00000000" w14:paraId="55293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A13A8A1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F38E4F4" w14:textId="77777777" w:rsidR="00B373B2" w:rsidRDefault="00B373B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4B454E2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口の中に残ったものは取り除き，直ちに医師の診断を受ける。</w:t>
            </w:r>
          </w:p>
        </w:tc>
      </w:tr>
      <w:tr w:rsidR="00000000" w14:paraId="2567F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A82D780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8920C68" w14:textId="77777777" w:rsidR="00B373B2" w:rsidRDefault="00B373B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5F2F9DB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20210641" w14:textId="77777777" w:rsidR="00B373B2" w:rsidRDefault="00B373B2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38983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DF9BAD0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080972D" w14:textId="77777777" w:rsidR="00B373B2" w:rsidRDefault="00B373B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0347C7A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散水等</w:t>
            </w:r>
          </w:p>
        </w:tc>
      </w:tr>
      <w:tr w:rsidR="00000000" w14:paraId="5EAA4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2F8B801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AB7D4AE" w14:textId="77777777" w:rsidR="00B373B2" w:rsidRDefault="00B373B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966FAA4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周囲の火災状況に応じて適切な消火剤を使用して消火する。</w:t>
            </w:r>
          </w:p>
        </w:tc>
      </w:tr>
      <w:tr w:rsidR="00000000" w14:paraId="11A61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4865B16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16132CE" w14:textId="77777777" w:rsidR="00B373B2" w:rsidRDefault="00B373B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8E7048B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2CDF1628" w14:textId="77777777" w:rsidR="00B373B2" w:rsidRDefault="00B373B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156F8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561D686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目や長時間および繰り返し皮膚への接触を避ける。</w:t>
            </w:r>
          </w:p>
        </w:tc>
      </w:tr>
      <w:tr w:rsidR="00000000" w14:paraId="0B764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357D43E" w14:textId="77777777" w:rsidR="00B373B2" w:rsidRDefault="00B373B2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保護具を着用する。</w:t>
            </w:r>
          </w:p>
        </w:tc>
      </w:tr>
      <w:tr w:rsidR="00000000" w14:paraId="16C17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3163A25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取扱い後は，手洗いを行う。</w:t>
            </w:r>
          </w:p>
        </w:tc>
      </w:tr>
      <w:tr w:rsidR="00000000" w14:paraId="7F560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69F7B9E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23753882" w14:textId="77777777" w:rsidR="00B373B2" w:rsidRDefault="00B373B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663B7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30587E6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冷暗所で密栓して保管する。</w:t>
            </w:r>
          </w:p>
        </w:tc>
      </w:tr>
      <w:tr w:rsidR="00000000" w14:paraId="41A68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250D275" w14:textId="77777777" w:rsidR="00B373B2" w:rsidRDefault="00B373B2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  <w:tr w:rsidR="00000000" w14:paraId="61220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B97298E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  <w:tr w:rsidR="00000000" w14:paraId="0CF094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19F724B" w14:textId="77777777" w:rsidR="00B373B2" w:rsidRDefault="00B373B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048EB866" w14:textId="77777777" w:rsidR="00B373B2" w:rsidRDefault="00B373B2">
      <w:pPr>
        <w:spacing w:line="0" w:lineRule="atLeast"/>
        <w:rPr>
          <w:rFonts w:hint="eastAsia"/>
          <w:b/>
          <w:bCs/>
          <w:sz w:val="16"/>
        </w:rPr>
      </w:pPr>
    </w:p>
    <w:p w14:paraId="7244C22C" w14:textId="77777777" w:rsidR="00B373B2" w:rsidRDefault="00B373B2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  <w:r>
        <w:rPr>
          <w:b/>
          <w:bCs/>
          <w:noProof/>
          <w:sz w:val="24"/>
        </w:rPr>
        <w:pict w14:anchorId="759159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05pt;margin-top:12.3pt;width:113.4pt;height:113.4pt;z-index:-251657728;mso-wrap-edited:f" wrapcoords="-127 0 -127 21473 21600 21473 21600 0 -127 0">
            <v:imagedata r:id="rId7" o:title=""/>
            <o:lock v:ext="edit" aspectratio="f"/>
          </v:shape>
        </w:pict>
      </w:r>
    </w:p>
    <w:p w14:paraId="52D9F6C3" w14:textId="77777777" w:rsidR="00B373B2" w:rsidRDefault="00B373B2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14:paraId="0EDC7C85" w14:textId="77777777" w:rsidR="00B373B2" w:rsidRDefault="00B373B2">
      <w:pPr>
        <w:rPr>
          <w:rFonts w:hint="eastAsia"/>
          <w:sz w:val="22"/>
        </w:rPr>
      </w:pPr>
    </w:p>
    <w:p w14:paraId="3BA1C073" w14:textId="77777777" w:rsidR="00B373B2" w:rsidRDefault="00B373B2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641C01A4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05pt;margin-top:110.9pt;width:117pt;height:38.5pt;z-index:251659776" filled="f" stroked="f">
            <v:textbox>
              <w:txbxContent>
                <w:p w14:paraId="501E212F" w14:textId="77777777" w:rsidR="00B373B2" w:rsidRDefault="00B373B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14:paraId="2EEBE91C" w14:textId="77777777" w:rsidR="00B373B2" w:rsidRDefault="00B373B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B373B2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B1C21" w14:textId="77777777" w:rsidR="00B373B2" w:rsidRDefault="00B373B2" w:rsidP="00B90575">
      <w:r>
        <w:separator/>
      </w:r>
    </w:p>
  </w:endnote>
  <w:endnote w:type="continuationSeparator" w:id="0">
    <w:p w14:paraId="746192DD" w14:textId="77777777" w:rsidR="00B373B2" w:rsidRDefault="00B373B2" w:rsidP="00B90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58EF8" w14:textId="77777777" w:rsidR="00B373B2" w:rsidRDefault="00B373B2" w:rsidP="00B90575">
      <w:r>
        <w:separator/>
      </w:r>
    </w:p>
  </w:footnote>
  <w:footnote w:type="continuationSeparator" w:id="0">
    <w:p w14:paraId="229BC789" w14:textId="77777777" w:rsidR="00B373B2" w:rsidRDefault="00B373B2" w:rsidP="00B905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271592698">
    <w:abstractNumId w:val="8"/>
  </w:num>
  <w:num w:numId="2" w16cid:durableId="544373425">
    <w:abstractNumId w:val="4"/>
  </w:num>
  <w:num w:numId="3" w16cid:durableId="418673531">
    <w:abstractNumId w:val="6"/>
  </w:num>
  <w:num w:numId="4" w16cid:durableId="234821990">
    <w:abstractNumId w:val="0"/>
  </w:num>
  <w:num w:numId="5" w16cid:durableId="394011633">
    <w:abstractNumId w:val="1"/>
  </w:num>
  <w:num w:numId="6" w16cid:durableId="81727525">
    <w:abstractNumId w:val="2"/>
  </w:num>
  <w:num w:numId="7" w16cid:durableId="129983372">
    <w:abstractNumId w:val="7"/>
  </w:num>
  <w:num w:numId="8" w16cid:durableId="964241196">
    <w:abstractNumId w:val="5"/>
  </w:num>
  <w:num w:numId="9" w16cid:durableId="1861626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4054"/>
    <w:rsid w:val="005D4054"/>
    <w:rsid w:val="00B373B2"/>
    <w:rsid w:val="00B9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755DA828"/>
  <w15:chartTrackingRefBased/>
  <w15:docId w15:val="{5C881FA6-5A64-4566-B7C8-C378479C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B9057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90575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B9057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90575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