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F5505" w:rsidRDefault="004F5505">
      <w:pPr>
        <w:spacing w:line="0" w:lineRule="atLeast"/>
        <w:jc w:val="center"/>
        <w:rPr>
          <w:rFonts w:hint="eastAsia"/>
          <w:sz w:val="16"/>
        </w:rPr>
      </w:pPr>
      <w:r>
        <w:rPr>
          <w:noProof/>
          <w:sz w:val="20"/>
        </w:rPr>
        <w:pict>
          <v:group id="_x0000_s2129" style="position:absolute;left:0;text-align:left;margin-left:-9pt;margin-top:0;width:562.5pt;height:800.8pt;z-index:251656704" coordorigin="358,422" coordsize="11250,16016">
            <v:group id="_x0000_s2091" style="position:absolute;left:359;top:422;width:11160;height:143" coordorigin="359,422" coordsize="10980,143">
              <v:shape id="_x0000_s2088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0" style="position:absolute;left:359;top:422;width:9360;height:143" coordorigin="539,422" coordsize="10800,143">
                <v:group id="_x0000_s2083" style="position:absolute;left:539;top:422;width:4320;height:143" coordorigin="539,422" coordsize="4320,143">
                  <v:shape id="_x0000_s2081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2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84" style="position:absolute;left:4859;top:422;width:4320;height:143" coordorigin="539,422" coordsize="4320,143">
                  <v:shape id="_x0000_s2085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6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089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092" style="position:absolute;left:359;top:16295;width:11160;height:143" coordorigin="359,422" coordsize="10980,143">
              <v:shape id="_x0000_s2093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4" style="position:absolute;left:359;top:422;width:9360;height:143" coordorigin="539,422" coordsize="10800,143">
                <v:group id="_x0000_s2095" style="position:absolute;left:539;top:422;width:4320;height:143" coordorigin="539,422" coordsize="4320,143">
                  <v:shape id="_x0000_s209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9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98" style="position:absolute;left:4859;top:422;width:4320;height:143" coordorigin="539,422" coordsize="4320,143">
                  <v:shape id="_x0000_s209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0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115" style="position:absolute;left:358;top:564;width:160;height:15852" coordorigin="358,564" coordsize="160,15852">
              <v:shape id="_x0000_s2103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04" style="position:absolute;left:-4250;top:5172;width:9360;height:143;rotation:90" coordorigin="539,422" coordsize="10800,143">
                <v:group id="_x0000_s2105" style="position:absolute;left:539;top:422;width:4320;height:143" coordorigin="539,422" coordsize="4320,143">
                  <v:shape id="_x0000_s210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08" style="position:absolute;left:4859;top:422;width:4320;height:143" coordorigin="539,422" coordsize="4320,143">
                  <v:shape id="_x0000_s210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1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1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12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3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4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  <v:group id="_x0000_s2116" style="position:absolute;left:11448;top:504;width:160;height:15852" coordorigin="358,564" coordsize="160,15852">
              <v:shape id="_x0000_s2117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18" style="position:absolute;left:-4250;top:5172;width:9360;height:143;rotation:90" coordorigin="539,422" coordsize="10800,143">
                <v:group id="_x0000_s2119" style="position:absolute;left:539;top:422;width:4320;height:143" coordorigin="539,422" coordsize="4320,143">
                  <v:shape id="_x0000_s2120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1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22" style="position:absolute;left:4859;top:422;width:4320;height:143" coordorigin="539,422" coordsize="4320,143">
                  <v:shape id="_x0000_s2123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4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25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26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7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8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</v:group>
        </w:pict>
      </w:r>
    </w:p>
    <w:p w:rsidR="004F5505" w:rsidRDefault="00E27F8F">
      <w:pPr>
        <w:spacing w:line="0" w:lineRule="atLeast"/>
        <w:jc w:val="center"/>
        <w:rPr>
          <w:rFonts w:hint="eastAsia"/>
          <w:sz w:val="16"/>
        </w:rPr>
      </w:pPr>
      <w:r>
        <w:rPr>
          <w:rFonts w:hint="eastAsia"/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テキスト ボックス 2" o:spid="_x0000_s2143" type="#_x0000_t202" style="position:absolute;left:0;text-align:left;margin-left:418.2pt;margin-top:5.7pt;width:112.45pt;height:23pt;z-index:25165977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" strokeweight="3pt">
            <v:stroke linestyle="thinThin"/>
            <v:textbox>
              <w:txbxContent>
                <w:p w:rsidR="00D57864" w:rsidRPr="00C610BC" w:rsidRDefault="00D57864" w:rsidP="00D57864">
                  <w:pPr>
                    <w:jc w:val="center"/>
                    <w:rPr>
                      <w:b/>
                      <w:szCs w:val="21"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劇　　物</w:t>
                  </w:r>
                </w:p>
              </w:txbxContent>
            </v:textbox>
          </v:shape>
        </w:pict>
      </w:r>
    </w:p>
    <w:p w:rsidR="004F5505" w:rsidRDefault="004F5505">
      <w:pPr>
        <w:spacing w:line="0" w:lineRule="atLeast"/>
        <w:rPr>
          <w:rFonts w:hint="eastAsia"/>
          <w:sz w:val="16"/>
        </w:rPr>
      </w:pPr>
      <w:r>
        <w:rPr>
          <w:noProof/>
          <w:sz w:val="20"/>
        </w:rPr>
        <w:pict>
          <v:rect id="_x0000_s2057" style="position:absolute;left:0;text-align:left;margin-left:9pt;margin-top:0;width:117pt;height:30.25pt;z-index:251655680" strokeweight="2.25pt">
            <v:textbox style="mso-next-textbox:#_x0000_s2057" inset=",.07mm">
              <w:txbxContent>
                <w:p w:rsidR="004F5505" w:rsidRDefault="004F5505">
                  <w:pPr>
                    <w:pStyle w:val="a4"/>
                    <w:rPr>
                      <w:rFonts w:hint="eastAsia"/>
                      <w:spacing w:val="-10"/>
                    </w:rPr>
                  </w:pPr>
                  <w:r>
                    <w:rPr>
                      <w:rFonts w:hint="eastAsia"/>
                      <w:spacing w:val="-10"/>
                    </w:rPr>
                    <w:t>社内用ＭＳＤＳ</w:t>
                  </w:r>
                </w:p>
              </w:txbxContent>
            </v:textbox>
          </v:rect>
        </w:pict>
      </w:r>
    </w:p>
    <w:p w:rsidR="004F5505" w:rsidRDefault="004F5505">
      <w:pPr>
        <w:spacing w:line="0" w:lineRule="atLeast"/>
        <w:rPr>
          <w:rFonts w:hint="eastAsia"/>
        </w:rPr>
      </w:pPr>
    </w:p>
    <w:p w:rsidR="004F5505" w:rsidRDefault="00D57864">
      <w:pPr>
        <w:spacing w:line="0" w:lineRule="atLeast"/>
        <w:jc w:val="center"/>
        <w:rPr>
          <w:rFonts w:hint="eastAsia"/>
        </w:rPr>
      </w:pPr>
      <w:r>
        <w:rPr>
          <w:rFonts w:hint="eastAsia"/>
          <w:sz w:val="16"/>
        </w:rPr>
        <w:t>製品名：</w:t>
      </w:r>
      <w:r w:rsidR="00E27F8F">
        <w:rPr>
          <w:rFonts w:hint="eastAsia"/>
          <w:sz w:val="16"/>
        </w:rPr>
        <w:t>過酸化水素（過酸化水素水）</w:t>
      </w:r>
    </w:p>
    <w:p w:rsidR="004F5505" w:rsidRDefault="004F5505">
      <w:pPr>
        <w:spacing w:line="0" w:lineRule="atLeast"/>
        <w:rPr>
          <w:rFonts w:hint="eastAsia"/>
          <w:sz w:val="24"/>
        </w:rPr>
      </w:pPr>
      <w:r>
        <w:rPr>
          <w:noProof/>
          <w:sz w:val="24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2" type="#_x0000_t136" style="position:absolute;left:0;text-align:left;margin-left:18pt;margin-top:5.35pt;width:508.9pt;height:42.95pt;z-index:251654656" fillcolor="black" stroked="f">
            <v:shadow on="t" color="silver" offset="3pt"/>
            <v:textpath style="font-family:&quot;ＭＳ ゴシック&quot;;font-weight:bold;v-text-reverse:t;v-text-kern:t" trim="t" fitpath="t" string="【過酸化水素（過酸化水素水】"/>
          </v:shape>
        </w:pict>
      </w:r>
    </w:p>
    <w:p w:rsidR="004F5505" w:rsidRDefault="004F5505">
      <w:pPr>
        <w:spacing w:line="0" w:lineRule="atLeast"/>
        <w:rPr>
          <w:rFonts w:hint="eastAsia"/>
        </w:rPr>
      </w:pPr>
    </w:p>
    <w:p w:rsidR="004F5505" w:rsidRDefault="004F5505">
      <w:pPr>
        <w:spacing w:line="0" w:lineRule="atLeast"/>
        <w:rPr>
          <w:rFonts w:hint="eastAsia"/>
        </w:rPr>
      </w:pPr>
    </w:p>
    <w:p w:rsidR="004F5505" w:rsidRDefault="004F5505">
      <w:pPr>
        <w:spacing w:line="0" w:lineRule="atLeast"/>
        <w:rPr>
          <w:rFonts w:hint="eastAsia"/>
        </w:rPr>
      </w:pPr>
    </w:p>
    <w:p w:rsidR="004F5505" w:rsidRDefault="004F5505">
      <w:pPr>
        <w:spacing w:line="0" w:lineRule="atLeast"/>
        <w:rPr>
          <w:rFonts w:hint="eastAsia"/>
        </w:rPr>
      </w:pPr>
    </w:p>
    <w:p w:rsidR="004F5505" w:rsidRDefault="004F5505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【適用法規等】</w:t>
      </w:r>
    </w:p>
    <w:p w:rsidR="004F5505" w:rsidRDefault="004F5505" w:rsidP="00E27F8F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　</w:t>
      </w:r>
      <w:r w:rsidR="00E27F8F">
        <w:rPr>
          <w:rFonts w:hint="eastAsia"/>
          <w:b/>
          <w:bCs/>
          <w:sz w:val="24"/>
        </w:rPr>
        <w:t>毒物及び劇物取締法</w:t>
      </w:r>
      <w:r w:rsidR="00D57864">
        <w:rPr>
          <w:rFonts w:hint="eastAsia"/>
          <w:b/>
          <w:bCs/>
          <w:sz w:val="24"/>
        </w:rPr>
        <w:t>：</w:t>
      </w:r>
      <w:r w:rsidR="00E27F8F">
        <w:rPr>
          <w:rFonts w:hint="eastAsia"/>
          <w:b/>
          <w:bCs/>
          <w:sz w:val="24"/>
        </w:rPr>
        <w:t>劇物</w:t>
      </w:r>
    </w:p>
    <w:p w:rsidR="00E27F8F" w:rsidRDefault="004F5505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労働安全衛生法</w:t>
      </w:r>
      <w:r w:rsidR="00E27F8F">
        <w:rPr>
          <w:rFonts w:hint="eastAsia"/>
          <w:b/>
          <w:bCs/>
          <w:sz w:val="24"/>
        </w:rPr>
        <w:t xml:space="preserve">    </w:t>
      </w:r>
      <w:r>
        <w:rPr>
          <w:rFonts w:hint="eastAsia"/>
          <w:b/>
          <w:bCs/>
          <w:sz w:val="24"/>
        </w:rPr>
        <w:t>：</w:t>
      </w:r>
      <w:r w:rsidR="00E27F8F">
        <w:rPr>
          <w:rFonts w:hint="eastAsia"/>
          <w:b/>
          <w:bCs/>
          <w:sz w:val="24"/>
        </w:rPr>
        <w:t>施行令別表第</w:t>
      </w:r>
      <w:r w:rsidR="00E27F8F">
        <w:rPr>
          <w:rFonts w:hint="eastAsia"/>
          <w:b/>
          <w:bCs/>
          <w:sz w:val="24"/>
        </w:rPr>
        <w:t>1</w:t>
      </w:r>
      <w:r w:rsidR="00E27F8F">
        <w:rPr>
          <w:rFonts w:hint="eastAsia"/>
          <w:b/>
          <w:bCs/>
          <w:sz w:val="24"/>
        </w:rPr>
        <w:t>危険物（酸化性の物）</w:t>
      </w:r>
    </w:p>
    <w:p w:rsidR="00E27F8F" w:rsidRDefault="00E27F8F" w:rsidP="00E27F8F">
      <w:pPr>
        <w:spacing w:line="0" w:lineRule="atLeast"/>
        <w:ind w:firstLineChars="1000" w:firstLine="2409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：第</w:t>
      </w:r>
      <w:r>
        <w:rPr>
          <w:rFonts w:hint="eastAsia"/>
          <w:b/>
          <w:bCs/>
          <w:sz w:val="24"/>
        </w:rPr>
        <w:t>57</w:t>
      </w:r>
      <w:r>
        <w:rPr>
          <w:rFonts w:hint="eastAsia"/>
          <w:b/>
          <w:bCs/>
          <w:sz w:val="24"/>
        </w:rPr>
        <w:t xml:space="preserve">条名称等を表示すべき有害物　</w:t>
      </w:r>
    </w:p>
    <w:p w:rsidR="004F5505" w:rsidRDefault="00E27F8F" w:rsidP="00E27F8F">
      <w:pPr>
        <w:spacing w:line="0" w:lineRule="atLeast"/>
        <w:ind w:firstLineChars="1000" w:firstLine="2409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：第</w:t>
      </w:r>
      <w:r>
        <w:rPr>
          <w:rFonts w:hint="eastAsia"/>
          <w:b/>
          <w:bCs/>
          <w:sz w:val="24"/>
        </w:rPr>
        <w:t>57</w:t>
      </w:r>
      <w:r>
        <w:rPr>
          <w:rFonts w:hint="eastAsia"/>
          <w:b/>
          <w:bCs/>
          <w:sz w:val="24"/>
        </w:rPr>
        <w:t>条の</w:t>
      </w:r>
      <w:r>
        <w:rPr>
          <w:rFonts w:hint="eastAsia"/>
          <w:b/>
          <w:bCs/>
          <w:sz w:val="24"/>
        </w:rPr>
        <w:t>2</w:t>
      </w:r>
      <w:r>
        <w:rPr>
          <w:rFonts w:hint="eastAsia"/>
          <w:b/>
          <w:bCs/>
          <w:sz w:val="24"/>
        </w:rPr>
        <w:t>名称等を通知すべき危険物及び有害物</w:t>
      </w:r>
    </w:p>
    <w:p w:rsidR="00E27F8F" w:rsidRDefault="00E27F8F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海洋汚染防止法　　：施行令別表第</w:t>
      </w:r>
      <w:r>
        <w:rPr>
          <w:rFonts w:hint="eastAsia"/>
          <w:b/>
          <w:bCs/>
          <w:sz w:val="24"/>
        </w:rPr>
        <w:t>1</w:t>
      </w:r>
      <w:r>
        <w:rPr>
          <w:rFonts w:hint="eastAsia"/>
          <w:b/>
          <w:bCs/>
          <w:sz w:val="24"/>
        </w:rPr>
        <w:t>有害液体物質（Ｙ類）</w:t>
      </w:r>
    </w:p>
    <w:p w:rsidR="004F5505" w:rsidRDefault="003820B9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船舶安全法　　</w:t>
      </w:r>
      <w:r w:rsidR="00E27F8F">
        <w:rPr>
          <w:rFonts w:hint="eastAsia"/>
          <w:b/>
          <w:bCs/>
          <w:sz w:val="24"/>
        </w:rPr>
        <w:t xml:space="preserve">　　</w:t>
      </w:r>
      <w:r w:rsidR="00D57864">
        <w:rPr>
          <w:rFonts w:hint="eastAsia"/>
          <w:b/>
          <w:bCs/>
          <w:sz w:val="24"/>
        </w:rPr>
        <w:t>：</w:t>
      </w:r>
      <w:r w:rsidR="00E27F8F">
        <w:rPr>
          <w:rFonts w:hint="eastAsia"/>
          <w:b/>
          <w:bCs/>
          <w:sz w:val="24"/>
        </w:rPr>
        <w:t>危規則第</w:t>
      </w:r>
      <w:r w:rsidR="00E27F8F">
        <w:rPr>
          <w:rFonts w:hint="eastAsia"/>
          <w:b/>
          <w:bCs/>
          <w:sz w:val="24"/>
        </w:rPr>
        <w:t>3</w:t>
      </w:r>
      <w:r w:rsidR="00E27F8F">
        <w:rPr>
          <w:rFonts w:hint="eastAsia"/>
          <w:b/>
          <w:bCs/>
          <w:sz w:val="24"/>
        </w:rPr>
        <w:t>条危険物告示別表第</w:t>
      </w:r>
      <w:r w:rsidR="00E27F8F">
        <w:rPr>
          <w:rFonts w:hint="eastAsia"/>
          <w:b/>
          <w:bCs/>
          <w:sz w:val="24"/>
        </w:rPr>
        <w:t>1</w:t>
      </w:r>
      <w:r w:rsidR="00E27F8F">
        <w:rPr>
          <w:rFonts w:hint="eastAsia"/>
          <w:b/>
          <w:bCs/>
          <w:sz w:val="24"/>
        </w:rPr>
        <w:t>酸化性物質類</w:t>
      </w:r>
    </w:p>
    <w:p w:rsidR="003820B9" w:rsidRDefault="003820B9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航空法　　　　</w:t>
      </w:r>
      <w:r w:rsidR="00E27F8F">
        <w:rPr>
          <w:rFonts w:hint="eastAsia"/>
          <w:b/>
          <w:bCs/>
          <w:sz w:val="24"/>
        </w:rPr>
        <w:t xml:space="preserve">　　</w:t>
      </w:r>
      <w:r>
        <w:rPr>
          <w:rFonts w:hint="eastAsia"/>
          <w:b/>
          <w:bCs/>
          <w:sz w:val="24"/>
        </w:rPr>
        <w:t>：</w:t>
      </w:r>
      <w:r w:rsidR="00E27F8F">
        <w:rPr>
          <w:rFonts w:hint="eastAsia"/>
          <w:b/>
          <w:bCs/>
          <w:sz w:val="24"/>
        </w:rPr>
        <w:t>施行規則第</w:t>
      </w:r>
      <w:r w:rsidR="00E27F8F">
        <w:rPr>
          <w:rFonts w:hint="eastAsia"/>
          <w:b/>
          <w:bCs/>
          <w:sz w:val="24"/>
        </w:rPr>
        <w:t>194</w:t>
      </w:r>
      <w:r w:rsidR="00E27F8F">
        <w:rPr>
          <w:rFonts w:hint="eastAsia"/>
          <w:b/>
          <w:bCs/>
          <w:sz w:val="24"/>
        </w:rPr>
        <w:t>条危険物告示別表第</w:t>
      </w:r>
      <w:r w:rsidR="00E27F8F">
        <w:rPr>
          <w:rFonts w:hint="eastAsia"/>
          <w:b/>
          <w:bCs/>
          <w:sz w:val="24"/>
        </w:rPr>
        <w:t>1</w:t>
      </w:r>
      <w:r w:rsidR="00E27F8F">
        <w:rPr>
          <w:rFonts w:hint="eastAsia"/>
          <w:b/>
          <w:bCs/>
          <w:sz w:val="24"/>
        </w:rPr>
        <w:t>酸化性物質類</w:t>
      </w:r>
    </w:p>
    <w:p w:rsidR="003820B9" w:rsidRDefault="00E27F8F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港則法　　　　　　：施行規則第</w:t>
      </w:r>
      <w:r>
        <w:rPr>
          <w:rFonts w:hint="eastAsia"/>
          <w:b/>
          <w:bCs/>
          <w:sz w:val="24"/>
        </w:rPr>
        <w:t>12</w:t>
      </w:r>
      <w:r>
        <w:rPr>
          <w:rFonts w:hint="eastAsia"/>
          <w:b/>
          <w:bCs/>
          <w:sz w:val="24"/>
        </w:rPr>
        <w:t>条危険物告示酸化性物質類</w:t>
      </w:r>
    </w:p>
    <w:p w:rsidR="004F5505" w:rsidRDefault="004F5505">
      <w:pPr>
        <w:spacing w:line="0" w:lineRule="atLeast"/>
        <w:rPr>
          <w:rFonts w:hint="eastAsia"/>
          <w:b/>
          <w:bCs/>
          <w:sz w:val="24"/>
        </w:rPr>
      </w:pPr>
    </w:p>
    <w:p w:rsidR="004F5505" w:rsidRDefault="004F5505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【有害性】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4F550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4F5505" w:rsidRDefault="00E27F8F" w:rsidP="00D57864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火災助長のおそれ：酸化性物質</w:t>
            </w:r>
          </w:p>
        </w:tc>
      </w:tr>
      <w:tr w:rsidR="004F550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4F5505" w:rsidRPr="00E27F8F" w:rsidRDefault="00E27F8F" w:rsidP="00D57864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飲み込んだり、皮膚に接触すると有害のおそれ　蒸</w:t>
            </w:r>
            <w:r w:rsidR="00CA5782">
              <w:rPr>
                <w:rFonts w:hint="eastAsia"/>
                <w:b/>
                <w:bCs/>
                <w:sz w:val="24"/>
              </w:rPr>
              <w:t>気を吸入すると有害　重篤</w:t>
            </w:r>
            <w:r>
              <w:rPr>
                <w:rFonts w:hint="eastAsia"/>
                <w:b/>
                <w:bCs/>
                <w:sz w:val="24"/>
              </w:rPr>
              <w:t>な皮膚の薬傷</w:t>
            </w:r>
          </w:p>
        </w:tc>
      </w:tr>
      <w:tr w:rsidR="004F550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4F5505" w:rsidRDefault="00CA5782">
            <w:pPr>
              <w:spacing w:line="0" w:lineRule="atLeast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>眼の損傷　生殖能または胎児への悪影響のおそれ　呼吸器、中枢神経系の障害</w:t>
            </w:r>
          </w:p>
        </w:tc>
      </w:tr>
      <w:tr w:rsidR="005C7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5C75FC" w:rsidRPr="00CA5782" w:rsidRDefault="00CA5782">
            <w:pPr>
              <w:spacing w:line="0" w:lineRule="atLeast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>長期または反復暴露による肺の障害、血液の障害のおそれ　水生生物に毒性</w:t>
            </w:r>
          </w:p>
        </w:tc>
      </w:tr>
    </w:tbl>
    <w:p w:rsidR="004F5505" w:rsidRPr="005C75FC" w:rsidRDefault="004F5505">
      <w:pPr>
        <w:spacing w:line="0" w:lineRule="atLeast"/>
        <w:rPr>
          <w:rFonts w:hint="eastAsia"/>
          <w:b/>
          <w:bCs/>
          <w:sz w:val="24"/>
        </w:rPr>
      </w:pPr>
    </w:p>
    <w:p w:rsidR="004F5505" w:rsidRDefault="004F5505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【応急処置法】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4F550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4F5505" w:rsidRDefault="004F550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 xml:space="preserve">吸入した場合　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4F5505" w:rsidRDefault="004F5505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4F5505" w:rsidRDefault="00CA5782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直ちに新鮮な空気の場所に移し、鼻をかませ、うがいをさせる。</w:t>
            </w:r>
          </w:p>
        </w:tc>
      </w:tr>
      <w:tr w:rsidR="004F550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4F5505" w:rsidRDefault="004F550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皮膚に付着した場合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4F5505" w:rsidRDefault="004F5505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4F5505" w:rsidRDefault="00CA5782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直ちに付着部を多量の水で十分に洗い流す。</w:t>
            </w:r>
          </w:p>
        </w:tc>
      </w:tr>
      <w:tr w:rsidR="004F550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4F5505" w:rsidRDefault="004F550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z w:val="24"/>
              </w:rPr>
              <w:t>目に入った場合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4F5505" w:rsidRDefault="004F5505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4F5505" w:rsidRDefault="00CA5782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直ちに流水で</w:t>
            </w:r>
            <w:r>
              <w:rPr>
                <w:rFonts w:hint="eastAsia"/>
                <w:b/>
                <w:bCs/>
                <w:sz w:val="24"/>
              </w:rPr>
              <w:t>15</w:t>
            </w:r>
            <w:r>
              <w:rPr>
                <w:rFonts w:hint="eastAsia"/>
                <w:b/>
                <w:bCs/>
                <w:sz w:val="24"/>
              </w:rPr>
              <w:t>分間以上洗い流し、眼科医の処置を受ける。</w:t>
            </w:r>
          </w:p>
        </w:tc>
      </w:tr>
      <w:tr w:rsidR="004F550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4F5505" w:rsidRDefault="004F550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飲み込んだ場合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4F5505" w:rsidRDefault="004F5505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4F5505" w:rsidRDefault="00CA5782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直ちに多量の水を飲ませて、医師の処置を受ける。</w:t>
            </w:r>
          </w:p>
        </w:tc>
      </w:tr>
      <w:tr w:rsidR="004F550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4F5505" w:rsidRDefault="005C7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(5) </w:t>
            </w:r>
            <w:r>
              <w:rPr>
                <w:rFonts w:hint="eastAsia"/>
                <w:b/>
                <w:bCs/>
                <w:sz w:val="24"/>
              </w:rPr>
              <w:t>その他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4F5505" w:rsidRDefault="004F5505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4F5505" w:rsidRDefault="00CA5782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救助者はゴム手袋と密閉ゴーグルなどの保護具を着用する。</w:t>
            </w:r>
          </w:p>
        </w:tc>
      </w:tr>
    </w:tbl>
    <w:p w:rsidR="004F5505" w:rsidRDefault="004F5505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【火災時の措置】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4F550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4F5505" w:rsidRDefault="004F550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消火剤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4F5505" w:rsidRDefault="004F5505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4F5505" w:rsidRDefault="00CA5782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この製品自体は燃焼しない。</w:t>
            </w:r>
          </w:p>
        </w:tc>
      </w:tr>
      <w:tr w:rsidR="004F550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4F5505" w:rsidRDefault="004F550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特定の消火方法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4F5505" w:rsidRDefault="004F5505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4F5505" w:rsidRDefault="00CA5782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速やかに容器を安全な場所に移す。移動不可能な場合は、容器および</w:t>
            </w:r>
          </w:p>
        </w:tc>
      </w:tr>
      <w:tr w:rsidR="004F550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4F5505" w:rsidRDefault="004F550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4F5505" w:rsidRDefault="004F5505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4F5505" w:rsidRDefault="00CA5782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周囲に散水して冷却する。</w:t>
            </w:r>
          </w:p>
        </w:tc>
      </w:tr>
      <w:tr w:rsidR="004F550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4F5505" w:rsidRDefault="004F550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消火を行う者の保護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4F5505" w:rsidRDefault="004F5505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4F5505" w:rsidRDefault="00CA5782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消火作業の際は、必ず保護具を着用する。</w:t>
            </w:r>
          </w:p>
        </w:tc>
      </w:tr>
    </w:tbl>
    <w:p w:rsidR="004F5505" w:rsidRDefault="004F5505">
      <w:pPr>
        <w:spacing w:line="0" w:lineRule="atLeast"/>
        <w:rPr>
          <w:rFonts w:hint="eastAsia"/>
          <w:b/>
          <w:bCs/>
          <w:sz w:val="24"/>
        </w:rPr>
      </w:pPr>
    </w:p>
    <w:p w:rsidR="004F5505" w:rsidRDefault="004F5505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【取扱上の注意】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4F550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4F5505" w:rsidRDefault="004F5505" w:rsidP="00E27F8F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 w:rsidR="00CA5782">
              <w:rPr>
                <w:rFonts w:hint="eastAsia"/>
                <w:b/>
                <w:bCs/>
                <w:sz w:val="24"/>
              </w:rPr>
              <w:t>皮膚に付けたり、蒸気を吸入しないように適切な保護具を着用する。</w:t>
            </w:r>
          </w:p>
        </w:tc>
      </w:tr>
      <w:tr w:rsidR="004F550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4F5505" w:rsidRDefault="004F5505" w:rsidP="00E27F8F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 w:rsidR="00CA5782">
              <w:rPr>
                <w:rFonts w:hint="eastAsia"/>
                <w:b/>
                <w:bCs/>
                <w:sz w:val="24"/>
              </w:rPr>
              <w:t>金属粉末、アルカリ性物質、酸化されやすい有機物と接触させない。</w:t>
            </w:r>
          </w:p>
        </w:tc>
      </w:tr>
      <w:tr w:rsidR="004F550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4F5505" w:rsidRDefault="004F5505" w:rsidP="00CA5782">
            <w:pPr>
              <w:spacing w:line="0" w:lineRule="atLeast"/>
              <w:rPr>
                <w:rFonts w:hint="eastAsia"/>
                <w:b/>
                <w:bCs/>
                <w:spacing w:val="-6"/>
                <w:sz w:val="24"/>
              </w:rPr>
            </w:pPr>
          </w:p>
        </w:tc>
      </w:tr>
    </w:tbl>
    <w:p w:rsidR="004F5505" w:rsidRDefault="004F5505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【保存上の注意】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4F550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4F5505" w:rsidRDefault="004F5505" w:rsidP="00E27F8F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 w:rsidR="00CA5782">
              <w:rPr>
                <w:rFonts w:hint="eastAsia"/>
                <w:b/>
                <w:bCs/>
                <w:sz w:val="24"/>
              </w:rPr>
              <w:t>容器</w:t>
            </w:r>
            <w:r w:rsidR="00B155D4">
              <w:rPr>
                <w:rFonts w:hint="eastAsia"/>
                <w:b/>
                <w:bCs/>
                <w:sz w:val="24"/>
              </w:rPr>
              <w:t>を横にした状態で保管しない。</w:t>
            </w:r>
          </w:p>
        </w:tc>
      </w:tr>
      <w:tr w:rsidR="004F550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4F5505" w:rsidRDefault="004F5505" w:rsidP="00E27F8F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 w:rsidR="00B155D4">
              <w:rPr>
                <w:rFonts w:hint="eastAsia"/>
                <w:b/>
                <w:bCs/>
                <w:sz w:val="24"/>
              </w:rPr>
              <w:t>ポリエチレン、フッ素樹脂が使用されている容器に包装する。</w:t>
            </w:r>
          </w:p>
        </w:tc>
      </w:tr>
      <w:tr w:rsidR="004F550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4F5505" w:rsidRDefault="004F550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</w:tbl>
    <w:p w:rsidR="00A97C38" w:rsidRDefault="00A97C38" w:rsidP="00A97C38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【廃棄上の注意】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A97C38" w:rsidTr="00A6639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A97C38" w:rsidRDefault="00F37B86" w:rsidP="00E27F8F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b/>
                <w:bCs/>
                <w:noProof/>
                <w:sz w:val="20"/>
                <w:u w:val="single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141" type="#_x0000_t75" style="position:absolute;left:0;text-align:left;margin-left:445.45pt;margin-top:4.7pt;width:75.35pt;height:81.15pt;z-index:-251657728;mso-wrap-edited:f" wrapcoords="-127 0 -127 21473 21600 21473 21600 0 -127 0">
                  <v:imagedata r:id="rId7" o:title=""/>
                  <o:lock v:ext="edit" aspectratio="f"/>
                </v:shape>
              </w:pict>
            </w:r>
            <w:r w:rsidR="00A97C38">
              <w:rPr>
                <w:rFonts w:hint="eastAsia"/>
                <w:b/>
                <w:bCs/>
                <w:sz w:val="24"/>
              </w:rPr>
              <w:t xml:space="preserve">(1) </w:t>
            </w:r>
            <w:r w:rsidR="00B155D4">
              <w:rPr>
                <w:rFonts w:hint="eastAsia"/>
                <w:b/>
                <w:bCs/>
                <w:sz w:val="24"/>
              </w:rPr>
              <w:t>多量の水で希釈して処理をする。</w:t>
            </w:r>
          </w:p>
        </w:tc>
      </w:tr>
      <w:tr w:rsidR="00A97C38" w:rsidTr="00A6639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A97C38" w:rsidRDefault="00A97C38" w:rsidP="00E27F8F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 w:rsidR="00B155D4">
              <w:rPr>
                <w:rFonts w:hint="eastAsia"/>
                <w:b/>
                <w:bCs/>
                <w:sz w:val="24"/>
              </w:rPr>
              <w:t>都道府県知事の許可を得た廃棄物処理業者に委託処理する。</w:t>
            </w:r>
          </w:p>
        </w:tc>
      </w:tr>
      <w:tr w:rsidR="00A97C38" w:rsidTr="00A6639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A97C38" w:rsidRDefault="00B155D4" w:rsidP="00F37B86">
            <w:pPr>
              <w:spacing w:line="0" w:lineRule="atLeast"/>
              <w:ind w:left="458" w:hangingChars="200" w:hanging="458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6"/>
                <w:sz w:val="24"/>
              </w:rPr>
              <w:t>前容器を廃棄する場合は、内容物を完全に除去した後に処分する。</w:t>
            </w:r>
          </w:p>
        </w:tc>
      </w:tr>
    </w:tbl>
    <w:p w:rsidR="004F5505" w:rsidRPr="00A97C38" w:rsidRDefault="004F5505">
      <w:pPr>
        <w:spacing w:line="0" w:lineRule="atLeast"/>
        <w:rPr>
          <w:rFonts w:hint="eastAsia"/>
          <w:b/>
          <w:bCs/>
          <w:sz w:val="16"/>
        </w:rPr>
      </w:pPr>
    </w:p>
    <w:p w:rsidR="004F5505" w:rsidRDefault="0077745F">
      <w:pPr>
        <w:rPr>
          <w:rFonts w:hint="eastAsia"/>
          <w:sz w:val="36"/>
        </w:rPr>
      </w:pPr>
      <w:r>
        <w:rPr>
          <w:b/>
          <w:bCs/>
          <w:noProof/>
          <w:sz w:val="40"/>
          <w:u w:val="single"/>
        </w:rPr>
        <w:pict>
          <v:rect id="_x0000_s2144" style="position:absolute;left:0;text-align:left;margin-left:455.3pt;margin-top:29.55pt;width:79.5pt;height:17.55pt;z-index:251660800" filled="f" stroked="f">
            <v:textbox inset="5.85pt,.7pt,5.85pt,.7pt">
              <w:txbxContent>
                <w:p w:rsidR="0077745F" w:rsidRDefault="0077745F">
                  <w:r w:rsidRPr="0077745F">
                    <w:rPr>
                      <w:rFonts w:hint="eastAsia"/>
                      <w:sz w:val="18"/>
                    </w:rPr>
                    <w:t>安全衛生委員</w:t>
                  </w:r>
                  <w:r>
                    <w:rPr>
                      <w:rFonts w:hint="eastAsia"/>
                    </w:rPr>
                    <w:t>会</w:t>
                  </w:r>
                </w:p>
              </w:txbxContent>
            </v:textbox>
            <w10:wrap anchorx="page" anchory="page"/>
          </v:rect>
        </w:pict>
      </w:r>
      <w:r w:rsidR="004F5505">
        <w:rPr>
          <w:b/>
          <w:bCs/>
          <w:noProof/>
          <w:sz w:val="40"/>
          <w:u w:val="single"/>
        </w:rPr>
        <w:pict>
          <v:shape id="_x0000_s2132" type="#_x0000_t202" style="position:absolute;left:0;text-align:left;margin-left:428.4pt;margin-top:91.9pt;width:117pt;height:21.45pt;z-index:251657728" filled="f" stroked="f">
            <v:textbox>
              <w:txbxContent>
                <w:p w:rsidR="004F5505" w:rsidRDefault="002D5EAD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安全衛生委員会</w:t>
                  </w:r>
                </w:p>
              </w:txbxContent>
            </v:textbox>
          </v:shape>
        </w:pict>
      </w:r>
    </w:p>
    <w:sectPr w:rsidR="004F5505">
      <w:pgSz w:w="11906" w:h="16838" w:code="9"/>
      <w:pgMar w:top="429" w:right="851" w:bottom="567" w:left="539" w:header="851" w:footer="992" w:gutter="0"/>
      <w:cols w:space="425"/>
      <w:docGrid w:type="lines"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4520E" w:rsidRDefault="0014520E" w:rsidP="008D726D">
      <w:r>
        <w:separator/>
      </w:r>
    </w:p>
  </w:endnote>
  <w:endnote w:type="continuationSeparator" w:id="0">
    <w:p w:rsidR="0014520E" w:rsidRDefault="0014520E" w:rsidP="008D72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HGS創英角ｺﾞｼｯｸUB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4520E" w:rsidRDefault="0014520E" w:rsidP="008D726D">
      <w:r>
        <w:separator/>
      </w:r>
    </w:p>
  </w:footnote>
  <w:footnote w:type="continuationSeparator" w:id="0">
    <w:p w:rsidR="0014520E" w:rsidRDefault="0014520E" w:rsidP="008D72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F33CB"/>
    <w:multiLevelType w:val="hybridMultilevel"/>
    <w:tmpl w:val="BC6AAC46"/>
    <w:lvl w:ilvl="0" w:tplc="FBA8230A">
      <w:start w:val="2"/>
      <w:numFmt w:val="bullet"/>
      <w:lvlText w:val="・"/>
      <w:lvlJc w:val="left"/>
      <w:pPr>
        <w:tabs>
          <w:tab w:val="num" w:pos="3090"/>
        </w:tabs>
        <w:ind w:left="309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3570"/>
        </w:tabs>
        <w:ind w:left="357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3990"/>
        </w:tabs>
        <w:ind w:left="39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4410"/>
        </w:tabs>
        <w:ind w:left="441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4830"/>
        </w:tabs>
        <w:ind w:left="483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5250"/>
        </w:tabs>
        <w:ind w:left="525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5670"/>
        </w:tabs>
        <w:ind w:left="567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6090"/>
        </w:tabs>
        <w:ind w:left="609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6510"/>
        </w:tabs>
        <w:ind w:left="6510" w:hanging="420"/>
      </w:pPr>
      <w:rPr>
        <w:rFonts w:ascii="Wingdings" w:hAnsi="Wingdings" w:hint="default"/>
      </w:rPr>
    </w:lvl>
  </w:abstractNum>
  <w:abstractNum w:abstractNumId="1" w15:restartNumberingAfterBreak="0">
    <w:nsid w:val="0910658F"/>
    <w:multiLevelType w:val="hybridMultilevel"/>
    <w:tmpl w:val="8A845BE8"/>
    <w:lvl w:ilvl="0" w:tplc="8A22AE62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7D445AE"/>
    <w:multiLevelType w:val="hybridMultilevel"/>
    <w:tmpl w:val="F6EC67F0"/>
    <w:lvl w:ilvl="0" w:tplc="4AB674AA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3DBE74E2"/>
    <w:multiLevelType w:val="hybridMultilevel"/>
    <w:tmpl w:val="E2125794"/>
    <w:lvl w:ilvl="0" w:tplc="F5C047D4">
      <w:start w:val="1"/>
      <w:numFmt w:val="decimal"/>
      <w:lvlText w:val="(%1)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3E691262"/>
    <w:multiLevelType w:val="hybridMultilevel"/>
    <w:tmpl w:val="CD329010"/>
    <w:lvl w:ilvl="0" w:tplc="FB94F0DC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49754B4C"/>
    <w:multiLevelType w:val="hybridMultilevel"/>
    <w:tmpl w:val="86E8D650"/>
    <w:lvl w:ilvl="0" w:tplc="2EA27574">
      <w:start w:val="2"/>
      <w:numFmt w:val="decimal"/>
      <w:lvlText w:val="(%1)"/>
      <w:lvlJc w:val="left"/>
      <w:pPr>
        <w:tabs>
          <w:tab w:val="num" w:pos="580"/>
        </w:tabs>
        <w:ind w:left="58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60"/>
        </w:tabs>
        <w:ind w:left="106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80"/>
        </w:tabs>
        <w:ind w:left="14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00"/>
        </w:tabs>
        <w:ind w:left="19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20"/>
        </w:tabs>
        <w:ind w:left="23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40"/>
        </w:tabs>
        <w:ind w:left="27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80"/>
        </w:tabs>
        <w:ind w:left="35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000"/>
        </w:tabs>
        <w:ind w:left="4000" w:hanging="420"/>
      </w:pPr>
    </w:lvl>
  </w:abstractNum>
  <w:abstractNum w:abstractNumId="6" w15:restartNumberingAfterBreak="0">
    <w:nsid w:val="508F3C79"/>
    <w:multiLevelType w:val="hybridMultilevel"/>
    <w:tmpl w:val="2ED85C20"/>
    <w:lvl w:ilvl="0" w:tplc="5C06C320">
      <w:start w:val="1"/>
      <w:numFmt w:val="decimalFullWidth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6B5E4D14"/>
    <w:multiLevelType w:val="hybridMultilevel"/>
    <w:tmpl w:val="5B147AC0"/>
    <w:lvl w:ilvl="0" w:tplc="5B1A80C4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7A695FB7"/>
    <w:multiLevelType w:val="hybridMultilevel"/>
    <w:tmpl w:val="DA742638"/>
    <w:lvl w:ilvl="0" w:tplc="E1D08668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num w:numId="1" w16cid:durableId="1961371356">
    <w:abstractNumId w:val="8"/>
  </w:num>
  <w:num w:numId="2" w16cid:durableId="1863392706">
    <w:abstractNumId w:val="4"/>
  </w:num>
  <w:num w:numId="3" w16cid:durableId="1315766415">
    <w:abstractNumId w:val="6"/>
  </w:num>
  <w:num w:numId="4" w16cid:durableId="709643888">
    <w:abstractNumId w:val="0"/>
  </w:num>
  <w:num w:numId="5" w16cid:durableId="1521358966">
    <w:abstractNumId w:val="1"/>
  </w:num>
  <w:num w:numId="6" w16cid:durableId="726224957">
    <w:abstractNumId w:val="2"/>
  </w:num>
  <w:num w:numId="7" w16cid:durableId="1893730936">
    <w:abstractNumId w:val="7"/>
  </w:num>
  <w:num w:numId="8" w16cid:durableId="1538276854">
    <w:abstractNumId w:val="5"/>
  </w:num>
  <w:num w:numId="9" w16cid:durableId="11208774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oNotTrackMoves/>
  <w:defaultTabStop w:val="840"/>
  <w:drawingGridVerticalSpacing w:val="143"/>
  <w:displayHorizontalDrawingGridEvery w:val="0"/>
  <w:displayVerticalDrawingGridEvery w:val="2"/>
  <w:characterSpacingControl w:val="compressPunctuation"/>
  <w:hdrShapeDefaults>
    <o:shapedefaults v:ext="edit" spidmax="2145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D5EAD"/>
    <w:rsid w:val="0014520E"/>
    <w:rsid w:val="002D5EAD"/>
    <w:rsid w:val="003820B9"/>
    <w:rsid w:val="004F5505"/>
    <w:rsid w:val="00572BBA"/>
    <w:rsid w:val="005C75FC"/>
    <w:rsid w:val="00775886"/>
    <w:rsid w:val="0077745F"/>
    <w:rsid w:val="00830003"/>
    <w:rsid w:val="008B2DD0"/>
    <w:rsid w:val="008D726D"/>
    <w:rsid w:val="00942F05"/>
    <w:rsid w:val="00A6639C"/>
    <w:rsid w:val="00A97C38"/>
    <w:rsid w:val="00B155D4"/>
    <w:rsid w:val="00B95390"/>
    <w:rsid w:val="00CA5782"/>
    <w:rsid w:val="00CB241D"/>
    <w:rsid w:val="00D57864"/>
    <w:rsid w:val="00E27F8F"/>
    <w:rsid w:val="00F37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45">
      <v:textbox inset="5.85pt,.7pt,5.85pt,.7pt"/>
    </o:shapedefaults>
    <o:shapelayout v:ext="edit">
      <o:idmap v:ext="edit" data="2"/>
    </o:shapelayout>
  </w:shapeDefaults>
  <w:decimalSymbol w:val="."/>
  <w:listSeparator w:val=","/>
  <w15:chartTrackingRefBased/>
  <w15:docId w15:val="{3EC86F2A-6750-43FE-B507-45CFC776B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eastAsia="HG丸ｺﾞｼｯｸM-PRO"/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semiHidden/>
  </w:style>
  <w:style w:type="paragraph" w:styleId="a4">
    <w:name w:val="Body Text"/>
    <w:basedOn w:val="a"/>
    <w:semiHidden/>
    <w:pPr>
      <w:jc w:val="center"/>
    </w:pPr>
    <w:rPr>
      <w:rFonts w:eastAsia="HGS創英角ｺﾞｼｯｸUB"/>
      <w:b/>
      <w:bCs/>
      <w:spacing w:val="-20"/>
      <w:sz w:val="30"/>
    </w:rPr>
  </w:style>
  <w:style w:type="paragraph" w:styleId="a5">
    <w:name w:val="header"/>
    <w:basedOn w:val="a"/>
    <w:link w:val="a6"/>
    <w:uiPriority w:val="99"/>
    <w:unhideWhenUsed/>
    <w:rsid w:val="008D726D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8D726D"/>
    <w:rPr>
      <w:rFonts w:eastAsia="HG丸ｺﾞｼｯｸM-PRO"/>
      <w:kern w:val="2"/>
      <w:sz w:val="21"/>
      <w:szCs w:val="24"/>
    </w:rPr>
  </w:style>
  <w:style w:type="paragraph" w:styleId="a7">
    <w:name w:val="footer"/>
    <w:basedOn w:val="a"/>
    <w:link w:val="a8"/>
    <w:uiPriority w:val="99"/>
    <w:unhideWhenUsed/>
    <w:rsid w:val="008D726D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8D726D"/>
    <w:rPr>
      <w:rFonts w:eastAsia="HG丸ｺﾞｼｯｸM-PRO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148</Words>
  <Characters>848</Characters>
  <Application>Microsoft Office Word</Application>
  <DocSecurity>0</DocSecurity>
  <Lines>7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社内用ＭＳＤＳ　　　　　　　　　　　　　　製品名：アサヒトリクロールＮＥ</vt:lpstr>
      <vt:lpstr>社内用ＭＳＤＳ　　　　　　　　　　　　　　製品名：アサヒトリクロールＮＥ</vt:lpstr>
    </vt:vector>
  </TitlesOfParts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社内用ＭＳＤＳ　　　　　　　　　　　　　　製品名：アサヒトリクロールＮＥ</dc:title>
  <dc:subject/>
  <dc:creator>fujiwarac</dc:creator>
  <cp:keywords/>
  <dc:description/>
  <cp:lastModifiedBy>t.namigata</cp:lastModifiedBy>
  <cp:revision>2</cp:revision>
  <cp:lastPrinted>2013-08-27T05:01:00Z</cp:lastPrinted>
  <dcterms:created xsi:type="dcterms:W3CDTF">2026-03-05T23:48:00Z</dcterms:created>
  <dcterms:modified xsi:type="dcterms:W3CDTF">2026-03-05T23:48:00Z</dcterms:modified>
</cp:coreProperties>
</file>