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9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981710</wp:posOffset>
            </wp:positionH>
            <wp:positionV relativeFrom="paragraph">
              <wp:posOffset>545465</wp:posOffset>
            </wp:positionV>
            <wp:extent cx="4157345" cy="836295"/>
            <wp:effectExtent b="0" l="0" r="0" t="0"/>
            <wp:wrapSquare wrapText="bothSides" distB="0" distT="0" distL="0" distR="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4157345" cy="836295"/>
                    </a:xfrm>
                    <a:prstGeom prst="rect"/>
                    <a:ln/>
                  </pic:spPr>
                </pic:pic>
              </a:graphicData>
            </a:graphic>
          </wp:anchor>
        </w:drawing>
      </w:r>
    </w:p>
    <w:p w:rsidR="00000000" w:rsidDel="00000000" w:rsidP="00000000" w:rsidRDefault="00000000" w:rsidRPr="00000000" w14:paraId="00000002">
      <w:pPr>
        <w:spacing w:after="0" w:before="900" w:lineRule="auto"/>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color w:val="1f3864"/>
          <w:sz w:val="44"/>
          <w:szCs w:val="44"/>
          <w:rtl w:val="0"/>
        </w:rPr>
        <w:t xml:space="preserve">CAHIER DES CHARGES</w:t>
      </w:r>
      <w:r w:rsidDel="00000000" w:rsidR="00000000" w:rsidRPr="00000000">
        <w:rPr>
          <w:rtl w:val="0"/>
        </w:rPr>
      </w:r>
    </w:p>
    <w:p w:rsidR="00000000" w:rsidDel="00000000" w:rsidP="00000000" w:rsidRDefault="00000000" w:rsidRPr="00000000" w14:paraId="00000004">
      <w:pPr>
        <w:spacing w:after="100" w:before="200" w:lineRule="auto"/>
        <w:jc w:val="center"/>
        <w:rPr/>
      </w:pPr>
      <w:r w:rsidDel="00000000" w:rsidR="00000000" w:rsidRPr="00000000">
        <w:rPr>
          <w:b w:val="1"/>
          <w:bCs w:val="1"/>
          <w:color w:val="2e5c8a"/>
          <w:sz w:val="30"/>
          <w:szCs w:val="30"/>
          <w:rtl w:val="0"/>
        </w:rPr>
        <w:t xml:space="preserve">Phase 1 — Cadrage et pilote</w:t>
      </w:r>
      <w:r w:rsidDel="00000000" w:rsidR="00000000" w:rsidRPr="00000000">
        <w:rPr>
          <w:rtl w:val="0"/>
        </w:rPr>
      </w:r>
    </w:p>
    <w:p w:rsidR="00000000" w:rsidDel="00000000" w:rsidP="00000000" w:rsidRDefault="00000000" w:rsidRPr="00000000" w14:paraId="00000005">
      <w:pPr>
        <w:spacing w:after="100" w:before="0" w:lineRule="auto"/>
        <w:jc w:val="center"/>
        <w:rPr/>
      </w:pPr>
      <w:r w:rsidDel="00000000" w:rsidR="00000000" w:rsidRPr="00000000">
        <w:rPr>
          <w:i w:val="1"/>
          <w:iCs w:val="1"/>
          <w:color w:val="595959"/>
          <w:sz w:val="22"/>
          <w:szCs w:val="22"/>
          <w:rtl w:val="0"/>
        </w:rPr>
        <w:t xml:space="preserve">Plateforme d'agents conversationnels No-Code, souveraine et sécurisée</w:t>
      </w:r>
      <w:r w:rsidDel="00000000" w:rsidR="00000000" w:rsidRPr="00000000">
        <w:rPr>
          <w:rtl w:val="0"/>
        </w:rPr>
      </w:r>
    </w:p>
    <w:p w:rsidR="00000000" w:rsidDel="00000000" w:rsidP="00000000" w:rsidRDefault="00000000" w:rsidRPr="00000000" w14:paraId="00000006">
      <w:pPr>
        <w:spacing w:after="500" w:before="0" w:lineRule="auto"/>
        <w:jc w:val="center"/>
        <w:rPr/>
      </w:pPr>
      <w:r w:rsidDel="00000000" w:rsidR="00000000" w:rsidRPr="00000000">
        <w:rPr>
          <w:b w:val="1"/>
          <w:bCs w:val="1"/>
          <w:i w:val="1"/>
          <w:iCs w:val="1"/>
          <w:color w:val="2e7d32"/>
          <w:sz w:val="20"/>
          <w:szCs w:val="20"/>
          <w:rtl w:val="0"/>
        </w:rPr>
        <w:t xml:space="preserve">Version 2 — mise à jour après vérification croisée des 3 blocs</w:t>
      </w:r>
      <w:r w:rsidDel="00000000" w:rsidR="00000000" w:rsidRPr="00000000">
        <w:rPr>
          <w:rtl w:val="0"/>
        </w:rPr>
      </w:r>
    </w:p>
    <w:p w:rsidR="00000000" w:rsidDel="00000000" w:rsidP="00000000" w:rsidRDefault="00000000" w:rsidRPr="00000000" w14:paraId="00000007">
      <w:pPr>
        <w:spacing w:after="80" w:before="0" w:lineRule="auto"/>
        <w:jc w:val="center"/>
        <w:rPr/>
      </w:pPr>
      <w:r w:rsidDel="00000000" w:rsidR="00000000" w:rsidRPr="00000000">
        <w:rPr>
          <w:b w:val="1"/>
          <w:bCs w:val="1"/>
          <w:color w:val="262626"/>
          <w:sz w:val="24"/>
          <w:szCs w:val="24"/>
          <w:rtl w:val="0"/>
        </w:rPr>
        <w:t xml:space="preserve">Projet SAHELYS</w:t>
      </w:r>
      <w:r w:rsidDel="00000000" w:rsidR="00000000" w:rsidRPr="00000000">
        <w:rPr>
          <w:rtl w:val="0"/>
        </w:rPr>
      </w:r>
    </w:p>
    <w:p w:rsidR="00000000" w:rsidDel="00000000" w:rsidP="00000000" w:rsidRDefault="00000000" w:rsidRPr="00000000" w14:paraId="00000008">
      <w:pPr>
        <w:spacing w:after="40" w:before="0" w:lineRule="auto"/>
        <w:jc w:val="center"/>
        <w:rPr/>
      </w:pPr>
      <w:r w:rsidDel="00000000" w:rsidR="00000000" w:rsidRPr="00000000">
        <w:rPr>
          <w:color w:val="595959"/>
          <w:sz w:val="20"/>
          <w:szCs w:val="20"/>
          <w:rtl w:val="0"/>
        </w:rPr>
        <w:t xml:space="preserve">YANOGO Fabiana (Données &amp; RAG) · KIENDREBEOGO Moussa (Backend &amp; IA) · NANA Marc (Interfaces)</w:t>
      </w:r>
      <w:r w:rsidDel="00000000" w:rsidR="00000000" w:rsidRPr="00000000">
        <w:rPr>
          <w:rtl w:val="0"/>
        </w:rPr>
      </w:r>
    </w:p>
    <w:p w:rsidR="00000000" w:rsidDel="00000000" w:rsidP="00000000" w:rsidRDefault="00000000" w:rsidRPr="00000000" w14:paraId="00000009">
      <w:pPr>
        <w:spacing w:after="40" w:before="0" w:lineRule="auto"/>
        <w:jc w:val="center"/>
        <w:rPr/>
      </w:pPr>
      <w:r w:rsidDel="00000000" w:rsidR="00000000" w:rsidRPr="00000000">
        <w:rPr>
          <w:color w:val="595959"/>
          <w:sz w:val="20"/>
          <w:szCs w:val="20"/>
          <w:rtl w:val="0"/>
        </w:rPr>
        <w:t xml:space="preserve">19 août 2026</w:t>
      </w:r>
      <w:r w:rsidDel="00000000" w:rsidR="00000000" w:rsidRPr="00000000">
        <w:rPr>
          <w:rtl w:val="0"/>
        </w:rPr>
      </w:r>
    </w:p>
    <w:p w:rsidR="00000000" w:rsidDel="00000000" w:rsidP="00000000" w:rsidRDefault="00000000" w:rsidRPr="00000000" w14:paraId="0000000A">
      <w:pPr>
        <w:pStyle w:val="Heading1"/>
        <w:pBdr>
          <w:bottom w:color="1f3864" w:space="4" w:sz="6" w:val="single"/>
        </w:pBdr>
        <w:spacing w:after="180" w:before="0" w:lineRule="auto"/>
        <w:rPr/>
      </w:pPr>
      <w:r w:rsidDel="00000000" w:rsidR="00000000" w:rsidRPr="00000000">
        <w:rPr>
          <w:b w:val="1"/>
          <w:bCs w:val="1"/>
          <w:color w:val="1f3864"/>
          <w:sz w:val="28"/>
          <w:szCs w:val="28"/>
          <w:rtl w:val="0"/>
        </w:rPr>
        <w:t xml:space="preserve">1. Contexte et objet du document</w:t>
      </w:r>
      <w:r w:rsidDel="00000000" w:rsidR="00000000" w:rsidRPr="00000000">
        <w:rPr>
          <w:rtl w:val="0"/>
        </w:rPr>
      </w:r>
    </w:p>
    <w:p w:rsidR="00000000" w:rsidDel="00000000" w:rsidP="00000000" w:rsidRDefault="00000000" w:rsidRPr="00000000" w14:paraId="0000000B">
      <w:pPr>
        <w:spacing w:after="160" w:before="0" w:line="276" w:lineRule="auto"/>
        <w:rPr/>
      </w:pPr>
      <w:r w:rsidDel="00000000" w:rsidR="00000000" w:rsidRPr="00000000">
        <w:rPr>
          <w:color w:val="262626"/>
          <w:sz w:val="22"/>
          <w:szCs w:val="22"/>
          <w:rtl w:val="0"/>
        </w:rPr>
        <w:t xml:space="preserve">SAHELYS souhaite se doter d'une plateforme d'agents conversationnels internes, permettant à chaque direction de rendre son patrimoine documentaire accessible en langage naturel, dans le respect des principes de souveraineté et de sécurité définis dans la note conceptuelle du projet.</w:t>
      </w:r>
      <w:r w:rsidDel="00000000" w:rsidR="00000000" w:rsidRPr="00000000">
        <w:rPr>
          <w:rtl w:val="0"/>
        </w:rPr>
      </w:r>
    </w:p>
    <w:p w:rsidR="00000000" w:rsidDel="00000000" w:rsidP="00000000" w:rsidRDefault="00000000" w:rsidRPr="00000000" w14:paraId="0000000C">
      <w:pPr>
        <w:spacing w:after="160" w:before="0" w:line="276" w:lineRule="auto"/>
        <w:rPr/>
      </w:pPr>
      <w:r w:rsidDel="00000000" w:rsidR="00000000" w:rsidRPr="00000000">
        <w:rPr>
          <w:color w:val="262626"/>
          <w:sz w:val="22"/>
          <w:szCs w:val="22"/>
          <w:rtl w:val="0"/>
        </w:rPr>
        <w:t xml:space="preserve">Cette version 2 met à jour le cahier des charges initial après une vérification croisée entre les trois blocs (Données &amp; RAG, Backend &amp; IA, Interfaces) : elle intègre le contrat d'API, le modèle de données, la logique de rôles détaillée et un journal des décisions tranchées en équipe.</w:t>
      </w:r>
      <w:r w:rsidDel="00000000" w:rsidR="00000000" w:rsidRPr="00000000">
        <w:rPr>
          <w:rtl w:val="0"/>
        </w:rPr>
      </w:r>
    </w:p>
    <w:p w:rsidR="00000000" w:rsidDel="00000000" w:rsidP="00000000" w:rsidRDefault="00000000" w:rsidRPr="00000000" w14:paraId="0000000D">
      <w:pPr>
        <w:spacing w:after="100" w:before="0" w:line="276" w:lineRule="auto"/>
        <w:rPr/>
      </w:pPr>
      <w:r w:rsidDel="00000000" w:rsidR="00000000" w:rsidRPr="00000000">
        <w:rPr>
          <w:b w:val="1"/>
          <w:bCs w:val="1"/>
          <w:color w:val="262626"/>
          <w:sz w:val="22"/>
          <w:szCs w:val="22"/>
          <w:rtl w:val="0"/>
        </w:rPr>
        <w:t xml:space="preserve">Documents de référence : </w:t>
      </w:r>
      <w:r w:rsidDel="00000000" w:rsidR="00000000" w:rsidRPr="00000000">
        <w:rPr>
          <w:color w:val="262626"/>
          <w:sz w:val="22"/>
          <w:szCs w:val="22"/>
          <w:rtl w:val="0"/>
        </w:rPr>
        <w:t xml:space="preserve">Note conceptuelle SAHELYS ; Documentation Backend &amp; IA (K. Moussa) ; Structure Bloc Données &amp; RAG v5 (Y. Fabiana) ; Structure Bloc Interfaces (N. Marc)</w:t>
      </w:r>
      <w:r w:rsidDel="00000000" w:rsidR="00000000" w:rsidRPr="00000000">
        <w:rPr>
          <w:rtl w:val="0"/>
        </w:rPr>
      </w:r>
    </w:p>
    <w:p w:rsidR="00000000" w:rsidDel="00000000" w:rsidP="00000000" w:rsidRDefault="00000000" w:rsidRPr="00000000" w14:paraId="0000000E">
      <w:pPr>
        <w:spacing w:after="100" w:before="0" w:line="276" w:lineRule="auto"/>
        <w:rPr/>
      </w:pPr>
      <w:r w:rsidDel="00000000" w:rsidR="00000000" w:rsidRPr="00000000">
        <w:rPr>
          <w:b w:val="1"/>
          <w:bCs w:val="1"/>
          <w:color w:val="262626"/>
          <w:sz w:val="22"/>
          <w:szCs w:val="22"/>
          <w:rtl w:val="0"/>
        </w:rPr>
        <w:t xml:space="preserve">Équipe projet : </w:t>
      </w:r>
      <w:r w:rsidDel="00000000" w:rsidR="00000000" w:rsidRPr="00000000">
        <w:rPr>
          <w:color w:val="262626"/>
          <w:sz w:val="22"/>
          <w:szCs w:val="22"/>
          <w:rtl w:val="0"/>
        </w:rPr>
        <w:t xml:space="preserve">3 stagiaires - un bloc par personne, coordination hebdomadaire</w:t>
      </w:r>
      <w:r w:rsidDel="00000000" w:rsidR="00000000" w:rsidRPr="00000000">
        <w:rPr>
          <w:rtl w:val="0"/>
        </w:rPr>
      </w:r>
    </w:p>
    <w:p w:rsidR="00000000" w:rsidDel="00000000" w:rsidP="00000000" w:rsidRDefault="00000000" w:rsidRPr="00000000" w14:paraId="0000000F">
      <w:pPr>
        <w:pStyle w:val="Heading1"/>
        <w:pBdr>
          <w:bottom w:color="1f3864" w:space="4" w:sz="6" w:val="single"/>
        </w:pBdr>
        <w:spacing w:after="180" w:before="360" w:lineRule="auto"/>
        <w:rPr/>
      </w:pPr>
      <w:r w:rsidDel="00000000" w:rsidR="00000000" w:rsidRPr="00000000">
        <w:rPr>
          <w:b w:val="1"/>
          <w:bCs w:val="1"/>
          <w:color w:val="1f3864"/>
          <w:sz w:val="28"/>
          <w:szCs w:val="28"/>
          <w:rtl w:val="0"/>
        </w:rPr>
        <w:t xml:space="preserve">2. Objectif de la Phase 1</w:t>
      </w:r>
      <w:r w:rsidDel="00000000" w:rsidR="00000000" w:rsidRPr="00000000">
        <w:rPr>
          <w:rtl w:val="0"/>
        </w:rPr>
      </w:r>
    </w:p>
    <w:p w:rsidR="00000000" w:rsidDel="00000000" w:rsidP="00000000" w:rsidRDefault="00000000" w:rsidRPr="00000000" w14:paraId="00000010">
      <w:pPr>
        <w:spacing w:after="160" w:before="0" w:line="276" w:lineRule="auto"/>
        <w:rPr/>
      </w:pPr>
      <w:r w:rsidDel="00000000" w:rsidR="00000000" w:rsidRPr="00000000">
        <w:rPr>
          <w:color w:val="262626"/>
          <w:sz w:val="22"/>
          <w:szCs w:val="22"/>
          <w:rtl w:val="0"/>
        </w:rPr>
        <w:t xml:space="preserve">Conformément à la note conceptuelle (section 13), la Phase 1 a pour objectif de cadrer le projet et de livrer un premier agent pilote fonctionnel, sur un périmètre volontairement restreint aux directions RH et IT.</w:t>
      </w:r>
      <w:r w:rsidDel="00000000" w:rsidR="00000000" w:rsidRPr="00000000">
        <w:rPr>
          <w:rtl w:val="0"/>
        </w:rPr>
      </w:r>
    </w:p>
    <w:p w:rsidR="00000000" w:rsidDel="00000000" w:rsidP="00000000" w:rsidRDefault="00000000" w:rsidRPr="00000000" w14:paraId="00000011">
      <w:pPr>
        <w:pStyle w:val="Heading2"/>
        <w:spacing w:after="120" w:before="280" w:lineRule="auto"/>
        <w:rPr/>
      </w:pPr>
      <w:r w:rsidDel="00000000" w:rsidR="00000000" w:rsidRPr="00000000">
        <w:rPr>
          <w:b w:val="1"/>
          <w:bCs w:val="1"/>
          <w:color w:val="2e5c8a"/>
          <w:sz w:val="24"/>
          <w:szCs w:val="24"/>
          <w:rtl w:val="0"/>
        </w:rPr>
        <w:t xml:space="preserve">2.1. Durée</w:t>
      </w:r>
      <w:r w:rsidDel="00000000" w:rsidR="00000000" w:rsidRPr="00000000">
        <w:rPr>
          <w:rtl w:val="0"/>
        </w:rPr>
      </w:r>
    </w:p>
    <w:p w:rsidR="00000000" w:rsidDel="00000000" w:rsidP="00000000" w:rsidRDefault="00000000" w:rsidRPr="00000000" w14:paraId="00000012">
      <w:pPr>
        <w:spacing w:after="160" w:before="0" w:line="276" w:lineRule="auto"/>
        <w:rPr/>
      </w:pPr>
      <w:r w:rsidDel="00000000" w:rsidR="00000000" w:rsidRPr="00000000">
        <w:rPr>
          <w:color w:val="262626"/>
          <w:sz w:val="22"/>
          <w:szCs w:val="22"/>
          <w:rtl w:val="0"/>
        </w:rPr>
        <w:t xml:space="preserve">Durée indicative : 5 semaines (au sein de la fourchette de 4 à 6 semaines prévue par le document de référence).</w:t>
      </w:r>
      <w:r w:rsidDel="00000000" w:rsidR="00000000" w:rsidRPr="00000000">
        <w:rPr>
          <w:rtl w:val="0"/>
        </w:rPr>
      </w:r>
    </w:p>
    <w:p w:rsidR="00000000" w:rsidDel="00000000" w:rsidP="00000000" w:rsidRDefault="00000000" w:rsidRPr="00000000" w14:paraId="00000013">
      <w:pPr>
        <w:pStyle w:val="Heading1"/>
        <w:pBdr>
          <w:bottom w:color="1f3864" w:space="4" w:sz="6" w:val="single"/>
        </w:pBdr>
        <w:spacing w:after="180" w:before="360" w:lineRule="auto"/>
        <w:rPr/>
      </w:pPr>
      <w:r w:rsidDel="00000000" w:rsidR="00000000" w:rsidRPr="00000000">
        <w:rPr>
          <w:b w:val="1"/>
          <w:bCs w:val="1"/>
          <w:color w:val="1f3864"/>
          <w:sz w:val="28"/>
          <w:szCs w:val="28"/>
          <w:rtl w:val="0"/>
        </w:rPr>
        <w:t xml:space="preserve">3. Équipe et répartition des rôles</w:t>
      </w:r>
      <w:r w:rsidDel="00000000" w:rsidR="00000000" w:rsidRPr="00000000">
        <w:rPr>
          <w:rtl w:val="0"/>
        </w:rPr>
      </w:r>
    </w:p>
    <w:tbl>
      <w:tblPr>
        <w:tblStyle w:val="Table1"/>
        <w:tblW w:w="9350.0" w:type="dxa"/>
        <w:jc w:val="left"/>
        <w:tblInd w:w="-120.0" w:type="dxa"/>
        <w:tblLayout w:type="fixed"/>
        <w:tblLook w:val="0000"/>
      </w:tblPr>
      <w:tblGrid>
        <w:gridCol w:w="2600"/>
        <w:gridCol w:w="2599"/>
        <w:gridCol w:w="4151"/>
        <w:tblGridChange w:id="0">
          <w:tblGrid>
            <w:gridCol w:w="2600"/>
            <w:gridCol w:w="2599"/>
            <w:gridCol w:w="415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f3864" w:val="clear"/>
            <w:vAlign w:val="center"/>
          </w:tcPr>
          <w:p w:rsidR="00000000" w:rsidDel="00000000" w:rsidP="00000000" w:rsidRDefault="00000000" w:rsidRPr="00000000" w14:paraId="00000014">
            <w:pPr>
              <w:jc w:val="left"/>
              <w:rPr/>
            </w:pPr>
            <w:r w:rsidDel="00000000" w:rsidR="00000000" w:rsidRPr="00000000">
              <w:rPr>
                <w:b w:val="1"/>
                <w:bCs w:val="1"/>
                <w:color w:val="ffffff"/>
                <w:sz w:val="20"/>
                <w:szCs w:val="20"/>
                <w:rtl w:val="0"/>
              </w:rPr>
              <w:t xml:space="preserve">Membre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vAlign w:val="center"/>
          </w:tcPr>
          <w:p w:rsidR="00000000" w:rsidDel="00000000" w:rsidP="00000000" w:rsidRDefault="00000000" w:rsidRPr="00000000" w14:paraId="00000015">
            <w:pPr>
              <w:jc w:val="left"/>
              <w:rPr/>
            </w:pPr>
            <w:r w:rsidDel="00000000" w:rsidR="00000000" w:rsidRPr="00000000">
              <w:rPr>
                <w:b w:val="1"/>
                <w:bCs w:val="1"/>
                <w:color w:val="ffffff"/>
                <w:sz w:val="20"/>
                <w:szCs w:val="20"/>
                <w:rtl w:val="0"/>
              </w:rPr>
              <w:t xml:space="preserve">Bloc en charge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vAlign w:val="center"/>
          </w:tcPr>
          <w:p w:rsidR="00000000" w:rsidDel="00000000" w:rsidP="00000000" w:rsidRDefault="00000000" w:rsidRPr="00000000" w14:paraId="00000016">
            <w:pPr>
              <w:jc w:val="left"/>
              <w:rPr/>
            </w:pPr>
            <w:r w:rsidDel="00000000" w:rsidR="00000000" w:rsidRPr="00000000">
              <w:rPr>
                <w:b w:val="1"/>
                <w:bCs w:val="1"/>
                <w:color w:val="ffffff"/>
                <w:sz w:val="20"/>
                <w:szCs w:val="20"/>
                <w:rtl w:val="0"/>
              </w:rPr>
              <w:t xml:space="preserve">Contenu du bloc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17">
            <w:pPr>
              <w:jc w:val="left"/>
              <w:rPr/>
            </w:pPr>
            <w:r w:rsidDel="00000000" w:rsidR="00000000" w:rsidRPr="00000000">
              <w:rPr>
                <w:b w:val="0"/>
                <w:bCs w:val="0"/>
                <w:color w:val="262626"/>
                <w:sz w:val="20"/>
                <w:szCs w:val="20"/>
                <w:rtl w:val="0"/>
              </w:rPr>
              <w:t xml:space="preserve">YANOGO Fabiana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18">
            <w:pPr>
              <w:jc w:val="left"/>
              <w:rPr/>
            </w:pPr>
            <w:r w:rsidDel="00000000" w:rsidR="00000000" w:rsidRPr="00000000">
              <w:rPr>
                <w:b w:val="0"/>
                <w:bCs w:val="0"/>
                <w:color w:val="262626"/>
                <w:sz w:val="20"/>
                <w:szCs w:val="20"/>
                <w:rtl w:val="0"/>
              </w:rPr>
              <w:t xml:space="preserve">Données &amp; RAG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19">
            <w:pPr>
              <w:jc w:val="left"/>
              <w:rPr/>
            </w:pPr>
            <w:r w:rsidDel="00000000" w:rsidR="00000000" w:rsidRPr="00000000">
              <w:rPr>
                <w:b w:val="0"/>
                <w:bCs w:val="0"/>
                <w:color w:val="262626"/>
                <w:sz w:val="20"/>
                <w:szCs w:val="20"/>
                <w:rtl w:val="0"/>
              </w:rPr>
              <w:t xml:space="preserve">Analyse documentaire, indexation, base vectorielle (pgvector), moteur de recherche sémantique, pipeline d'extraction/chunking/embeddings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A">
            <w:pPr>
              <w:jc w:val="left"/>
              <w:rPr/>
            </w:pPr>
            <w:r w:rsidDel="00000000" w:rsidR="00000000" w:rsidRPr="00000000">
              <w:rPr>
                <w:b w:val="0"/>
                <w:bCs w:val="0"/>
                <w:color w:val="262626"/>
                <w:sz w:val="20"/>
                <w:szCs w:val="20"/>
                <w:rtl w:val="0"/>
              </w:rPr>
              <w:t xml:space="preserve">KIENDREBEOGO Moussa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B">
            <w:pPr>
              <w:jc w:val="left"/>
              <w:rPr/>
            </w:pPr>
            <w:r w:rsidDel="00000000" w:rsidR="00000000" w:rsidRPr="00000000">
              <w:rPr>
                <w:b w:val="0"/>
                <w:bCs w:val="0"/>
                <w:color w:val="262626"/>
                <w:sz w:val="20"/>
                <w:szCs w:val="20"/>
                <w:rtl w:val="0"/>
              </w:rPr>
              <w:t xml:space="preserve">Backend &amp; 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C">
            <w:pPr>
              <w:jc w:val="left"/>
              <w:rPr/>
            </w:pPr>
            <w:r w:rsidDel="00000000" w:rsidR="00000000" w:rsidRPr="00000000">
              <w:rPr>
                <w:b w:val="0"/>
                <w:bCs w:val="0"/>
                <w:color w:val="262626"/>
                <w:sz w:val="20"/>
                <w:szCs w:val="20"/>
                <w:rtl w:val="0"/>
              </w:rPr>
              <w:t xml:space="preserve">Service Backend (FastAPI, port 8000) : orchestration, authentification, permissions, journalisation. Service IA (FastAPI, port 8001) : connexion à Mistral via Ollama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1D">
            <w:pPr>
              <w:jc w:val="left"/>
              <w:rPr/>
            </w:pPr>
            <w:r w:rsidDel="00000000" w:rsidR="00000000" w:rsidRPr="00000000">
              <w:rPr>
                <w:b w:val="0"/>
                <w:bCs w:val="0"/>
                <w:color w:val="262626"/>
                <w:sz w:val="20"/>
                <w:szCs w:val="20"/>
                <w:rtl w:val="0"/>
              </w:rPr>
              <w:t xml:space="preserve">NANA Marc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1E">
            <w:pPr>
              <w:jc w:val="left"/>
              <w:rPr/>
            </w:pPr>
            <w:r w:rsidDel="00000000" w:rsidR="00000000" w:rsidRPr="00000000">
              <w:rPr>
                <w:b w:val="0"/>
                <w:bCs w:val="0"/>
                <w:color w:val="262626"/>
                <w:sz w:val="20"/>
                <w:szCs w:val="20"/>
                <w:rtl w:val="0"/>
              </w:rPr>
              <w:t xml:space="preserve">Interfaces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1F">
            <w:pPr>
              <w:jc w:val="left"/>
              <w:rPr/>
            </w:pPr>
            <w:r w:rsidDel="00000000" w:rsidR="00000000" w:rsidRPr="00000000">
              <w:rPr>
                <w:b w:val="0"/>
                <w:bCs w:val="0"/>
                <w:color w:val="262626"/>
                <w:sz w:val="20"/>
                <w:szCs w:val="20"/>
                <w:rtl w:val="0"/>
              </w:rPr>
              <w:t xml:space="preserve">Portail de conversation et interface no-code de gestion des agents, en Angular</w:t>
            </w:r>
            <w:r w:rsidDel="00000000" w:rsidR="00000000" w:rsidRPr="00000000">
              <w:rPr>
                <w:rtl w:val="0"/>
              </w:rPr>
            </w:r>
          </w:p>
        </w:tc>
      </w:tr>
    </w:tbl>
    <w:p w:rsidR="00000000" w:rsidDel="00000000" w:rsidP="00000000" w:rsidRDefault="00000000" w:rsidRPr="00000000" w14:paraId="00000020">
      <w:pPr>
        <w:spacing w:after="160" w:before="0" w:lineRule="auto"/>
        <w:rPr/>
      </w:pPr>
      <w:r w:rsidDel="00000000" w:rsidR="00000000" w:rsidRPr="00000000">
        <w:rPr>
          <w:rtl w:val="0"/>
        </w:rPr>
      </w:r>
    </w:p>
    <w:p w:rsidR="00000000" w:rsidDel="00000000" w:rsidP="00000000" w:rsidRDefault="00000000" w:rsidRPr="00000000" w14:paraId="00000021">
      <w:pPr>
        <w:spacing w:after="160" w:before="0" w:line="276" w:lineRule="auto"/>
        <w:rPr/>
      </w:pPr>
      <w:r w:rsidDel="00000000" w:rsidR="00000000" w:rsidRPr="00000000">
        <w:rPr>
          <w:color w:val="262626"/>
          <w:sz w:val="22"/>
          <w:szCs w:val="22"/>
          <w:rtl w:val="0"/>
        </w:rPr>
        <w:t xml:space="preserve">Les blocs progressent en parallèle avec des points de synchronisation réguliers sur les éléments partagés (schéma de données, contrat d'API, format des réponses).</w:t>
      </w:r>
      <w:r w:rsidDel="00000000" w:rsidR="00000000" w:rsidRPr="00000000">
        <w:rPr>
          <w:rtl w:val="0"/>
        </w:rPr>
      </w:r>
    </w:p>
    <w:p w:rsidR="00000000" w:rsidDel="00000000" w:rsidP="00000000" w:rsidRDefault="00000000" w:rsidRPr="00000000" w14:paraId="00000022">
      <w:pPr>
        <w:pStyle w:val="Heading1"/>
        <w:pBdr>
          <w:bottom w:color="1f3864" w:space="4" w:sz="6" w:val="single"/>
        </w:pBdr>
        <w:spacing w:after="180" w:before="360" w:lineRule="auto"/>
        <w:rPr/>
      </w:pPr>
      <w:r w:rsidDel="00000000" w:rsidR="00000000" w:rsidRPr="00000000">
        <w:rPr>
          <w:b w:val="1"/>
          <w:bCs w:val="1"/>
          <w:color w:val="1f3864"/>
          <w:sz w:val="28"/>
          <w:szCs w:val="28"/>
          <w:rtl w:val="0"/>
        </w:rPr>
        <w:t xml:space="preserve">4. Architecture technique retenue</w:t>
      </w:r>
      <w:r w:rsidDel="00000000" w:rsidR="00000000" w:rsidRPr="00000000">
        <w:rPr>
          <w:rtl w:val="0"/>
        </w:rPr>
      </w:r>
    </w:p>
    <w:p w:rsidR="00000000" w:rsidDel="00000000" w:rsidP="00000000" w:rsidRDefault="00000000" w:rsidRPr="00000000" w14:paraId="00000023">
      <w:pPr>
        <w:spacing w:after="160" w:before="0" w:line="276" w:lineRule="auto"/>
        <w:rPr/>
      </w:pPr>
      <w:r w:rsidDel="00000000" w:rsidR="00000000" w:rsidRPr="00000000">
        <w:rPr>
          <w:color w:val="262626"/>
          <w:sz w:val="22"/>
          <w:szCs w:val="22"/>
          <w:rtl w:val="0"/>
        </w:rPr>
        <w:t xml:space="preserve">L'architecture suit le schéma fonctionnel validé entre les trois blocs :</w:t>
      </w:r>
      <w:r w:rsidDel="00000000" w:rsidR="00000000" w:rsidRPr="00000000">
        <w:rPr>
          <w:rtl w:val="0"/>
        </w:rPr>
      </w:r>
    </w:p>
    <w:p w:rsidR="00000000" w:rsidDel="00000000" w:rsidP="00000000" w:rsidRDefault="00000000" w:rsidRPr="00000000" w14:paraId="00000024">
      <w:pPr>
        <w:pBdr>
          <w:top w:color="2e5c8a" w:space="0" w:sz="4" w:val="single"/>
          <w:left w:color="2e5c8a" w:space="0" w:sz="4" w:val="single"/>
          <w:bottom w:color="2e5c8a" w:space="0" w:sz="4" w:val="single"/>
          <w:right w:color="2e5c8a" w:space="0" w:sz="4" w:val="single"/>
        </w:pBdr>
        <w:shd w:fill="dce6f1" w:val="clear"/>
        <w:spacing w:after="200" w:before="0" w:lineRule="auto"/>
        <w:rPr/>
      </w:pPr>
      <w:sdt>
        <w:sdtPr>
          <w:id w:val="575291735"/>
          <w:tag w:val="goog_rdk_0"/>
        </w:sdtPr>
        <w:sdtContent>
          <w:r w:rsidDel="00000000" w:rsidR="00000000" w:rsidRPr="00000000">
            <w:rPr>
              <w:rFonts w:ascii="Cardo" w:cs="Cardo" w:eastAsia="Cardo" w:hAnsi="Cardo"/>
              <w:b w:val="1"/>
              <w:bCs w:val="1"/>
              <w:color w:val="1f3864"/>
              <w:sz w:val="20"/>
              <w:szCs w:val="20"/>
              <w:rtl w:val="0"/>
            </w:rPr>
            <w:t xml:space="preserve">Utilisateurs → Frontend Angular → Service Backend (FastAPI :8000) → Module RAG → PostgreSQL/pgvector                                               ↓                                     Service IA (FastAPI :8001) → Mistral via Ollama</w:t>
          </w:r>
        </w:sdtContent>
      </w:sdt>
      <w:r w:rsidDel="00000000" w:rsidR="00000000" w:rsidRPr="00000000">
        <w:rPr>
          <w:rtl w:val="0"/>
        </w:rPr>
      </w:r>
    </w:p>
    <w:p w:rsidR="00000000" w:rsidDel="00000000" w:rsidP="00000000" w:rsidRDefault="00000000" w:rsidRPr="00000000" w14:paraId="00000025">
      <w:pPr>
        <w:spacing w:after="160" w:before="0" w:line="276" w:lineRule="auto"/>
        <w:rPr/>
      </w:pPr>
      <w:r w:rsidDel="00000000" w:rsidR="00000000" w:rsidRPr="00000000">
        <w:rPr>
          <w:i w:val="1"/>
          <w:iCs w:val="1"/>
          <w:color w:val="262626"/>
          <w:sz w:val="22"/>
          <w:szCs w:val="22"/>
          <w:rtl w:val="0"/>
        </w:rPr>
        <w:t xml:space="preserve">Le service Backend ne connaît pas directement Ollama : il appelle le service IA en HTTP, qui appelle Ollama à son tour. Le modèle d'IA n'est jamais la source de vérité : il s'appuie uniquement sur les passages retournés par le module RAG.</w:t>
      </w:r>
      <w:r w:rsidDel="00000000" w:rsidR="00000000" w:rsidRPr="00000000">
        <w:rPr>
          <w:rtl w:val="0"/>
        </w:rPr>
      </w:r>
    </w:p>
    <w:p w:rsidR="00000000" w:rsidDel="00000000" w:rsidP="00000000" w:rsidRDefault="00000000" w:rsidRPr="00000000" w14:paraId="00000026">
      <w:pPr>
        <w:pStyle w:val="Heading2"/>
        <w:spacing w:after="120" w:before="280" w:lineRule="auto"/>
        <w:rPr/>
      </w:pPr>
      <w:r w:rsidDel="00000000" w:rsidR="00000000" w:rsidRPr="00000000">
        <w:rPr>
          <w:b w:val="1"/>
          <w:bCs w:val="1"/>
          <w:color w:val="2e5c8a"/>
          <w:sz w:val="24"/>
          <w:szCs w:val="24"/>
          <w:rtl w:val="0"/>
        </w:rPr>
        <w:t xml:space="preserve">4.1. Stack technologique retenue</w:t>
      </w:r>
      <w:r w:rsidDel="00000000" w:rsidR="00000000" w:rsidRPr="00000000">
        <w:rPr>
          <w:rtl w:val="0"/>
        </w:rPr>
      </w:r>
    </w:p>
    <w:p w:rsidR="00000000" w:rsidDel="00000000" w:rsidP="00000000" w:rsidRDefault="00000000" w:rsidRPr="00000000" w14:paraId="00000027">
      <w:pPr>
        <w:spacing w:after="160" w:before="0" w:line="276" w:lineRule="auto"/>
        <w:rPr/>
      </w:pPr>
      <w:r w:rsidDel="00000000" w:rsidR="00000000" w:rsidRPr="00000000">
        <w:rPr>
          <w:color w:val="262626"/>
          <w:sz w:val="22"/>
          <w:szCs w:val="22"/>
          <w:rtl w:val="0"/>
        </w:rPr>
        <w:t xml:space="preserve">Contrainte structurante : hébergement exclusif sur le serveur propre de SAHELYS, sans recours externe (souveraineté des données).</w:t>
      </w:r>
      <w:r w:rsidDel="00000000" w:rsidR="00000000" w:rsidRPr="00000000">
        <w:rPr>
          <w:rtl w:val="0"/>
        </w:rPr>
      </w:r>
    </w:p>
    <w:tbl>
      <w:tblPr>
        <w:tblStyle w:val="Table2"/>
        <w:tblW w:w="9349.0" w:type="dxa"/>
        <w:jc w:val="left"/>
        <w:tblInd w:w="-120.0" w:type="dxa"/>
        <w:tblLayout w:type="fixed"/>
        <w:tblLook w:val="0000"/>
      </w:tblPr>
      <w:tblGrid>
        <w:gridCol w:w="3199"/>
        <w:gridCol w:w="6150"/>
        <w:tblGridChange w:id="0">
          <w:tblGrid>
            <w:gridCol w:w="3199"/>
            <w:gridCol w:w="615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f3864" w:val="clear"/>
            <w:vAlign w:val="center"/>
          </w:tcPr>
          <w:p w:rsidR="00000000" w:rsidDel="00000000" w:rsidP="00000000" w:rsidRDefault="00000000" w:rsidRPr="00000000" w14:paraId="00000028">
            <w:pPr>
              <w:jc w:val="left"/>
              <w:rPr/>
            </w:pPr>
            <w:r w:rsidDel="00000000" w:rsidR="00000000" w:rsidRPr="00000000">
              <w:rPr>
                <w:b w:val="1"/>
                <w:bCs w:val="1"/>
                <w:color w:val="ffffff"/>
                <w:sz w:val="20"/>
                <w:szCs w:val="20"/>
                <w:rtl w:val="0"/>
              </w:rPr>
              <w:t xml:space="preserve">Composant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vAlign w:val="center"/>
          </w:tcPr>
          <w:p w:rsidR="00000000" w:rsidDel="00000000" w:rsidP="00000000" w:rsidRDefault="00000000" w:rsidRPr="00000000" w14:paraId="00000029">
            <w:pPr>
              <w:jc w:val="left"/>
              <w:rPr/>
            </w:pPr>
            <w:r w:rsidDel="00000000" w:rsidR="00000000" w:rsidRPr="00000000">
              <w:rPr>
                <w:b w:val="1"/>
                <w:bCs w:val="1"/>
                <w:color w:val="ffffff"/>
                <w:sz w:val="20"/>
                <w:szCs w:val="20"/>
                <w:rtl w:val="0"/>
              </w:rPr>
              <w:t xml:space="preserve">Technologie retenue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2A">
            <w:pPr>
              <w:jc w:val="left"/>
              <w:rPr/>
            </w:pPr>
            <w:r w:rsidDel="00000000" w:rsidR="00000000" w:rsidRPr="00000000">
              <w:rPr>
                <w:b w:val="0"/>
                <w:bCs w:val="0"/>
                <w:color w:val="262626"/>
                <w:sz w:val="20"/>
                <w:szCs w:val="20"/>
                <w:rtl w:val="0"/>
              </w:rPr>
              <w:t xml:space="preserve">Modèle d'IA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2B">
            <w:pPr>
              <w:jc w:val="left"/>
              <w:rPr/>
            </w:pPr>
            <w:r w:rsidDel="00000000" w:rsidR="00000000" w:rsidRPr="00000000">
              <w:rPr>
                <w:b w:val="0"/>
                <w:bCs w:val="0"/>
                <w:color w:val="262626"/>
                <w:sz w:val="20"/>
                <w:szCs w:val="20"/>
                <w:rtl w:val="0"/>
              </w:rPr>
              <w:t xml:space="preserve">Mistral, exécuté via Ollama sur le serveur SAHELYS (modèle exact selon capacité RAM/GPU du serveur)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C">
            <w:pPr>
              <w:jc w:val="left"/>
              <w:rPr/>
            </w:pPr>
            <w:r w:rsidDel="00000000" w:rsidR="00000000" w:rsidRPr="00000000">
              <w:rPr>
                <w:b w:val="0"/>
                <w:bCs w:val="0"/>
                <w:color w:val="262626"/>
                <w:sz w:val="20"/>
                <w:szCs w:val="20"/>
                <w:rtl w:val="0"/>
              </w:rPr>
              <w:t xml:space="preserve">Base de connaissances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D">
            <w:pPr>
              <w:jc w:val="left"/>
              <w:rPr/>
            </w:pPr>
            <w:r w:rsidDel="00000000" w:rsidR="00000000" w:rsidRPr="00000000">
              <w:rPr>
                <w:b w:val="0"/>
                <w:bCs w:val="0"/>
                <w:color w:val="262626"/>
                <w:sz w:val="20"/>
                <w:szCs w:val="20"/>
                <w:rtl w:val="0"/>
              </w:rPr>
              <w:t xml:space="preserve">PostgreSQL + extension pgvector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2E">
            <w:pPr>
              <w:jc w:val="left"/>
              <w:rPr/>
            </w:pPr>
            <w:r w:rsidDel="00000000" w:rsidR="00000000" w:rsidRPr="00000000">
              <w:rPr>
                <w:b w:val="0"/>
                <w:bCs w:val="0"/>
                <w:color w:val="262626"/>
                <w:sz w:val="20"/>
                <w:szCs w:val="20"/>
                <w:rtl w:val="0"/>
              </w:rPr>
              <w:t xml:space="preserve">Service Backend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2F">
            <w:pPr>
              <w:jc w:val="left"/>
              <w:rPr/>
            </w:pPr>
            <w:r w:rsidDel="00000000" w:rsidR="00000000" w:rsidRPr="00000000">
              <w:rPr>
                <w:b w:val="0"/>
                <w:bCs w:val="0"/>
                <w:color w:val="262626"/>
                <w:sz w:val="20"/>
                <w:szCs w:val="20"/>
                <w:rtl w:val="0"/>
              </w:rPr>
              <w:t xml:space="preserve">FastAPI (Python 3.11+), port 8000 — orchestration, auth, permissions, logs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0">
            <w:pPr>
              <w:jc w:val="left"/>
              <w:rPr/>
            </w:pPr>
            <w:r w:rsidDel="00000000" w:rsidR="00000000" w:rsidRPr="00000000">
              <w:rPr>
                <w:b w:val="0"/>
                <w:bCs w:val="0"/>
                <w:color w:val="262626"/>
                <w:sz w:val="20"/>
                <w:szCs w:val="20"/>
                <w:rtl w:val="0"/>
              </w:rPr>
              <w:t xml:space="preserve">Service 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1">
            <w:pPr>
              <w:jc w:val="left"/>
              <w:rPr/>
            </w:pPr>
            <w:r w:rsidDel="00000000" w:rsidR="00000000" w:rsidRPr="00000000">
              <w:rPr>
                <w:b w:val="0"/>
                <w:bCs w:val="0"/>
                <w:color w:val="262626"/>
                <w:sz w:val="20"/>
                <w:szCs w:val="20"/>
                <w:rtl w:val="0"/>
              </w:rPr>
              <w:t xml:space="preserve">FastAPI (Python 3.11+), port 8001 — service séparé, appelle Ollama, jamais exposé au frontend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32">
            <w:pPr>
              <w:jc w:val="left"/>
              <w:rPr/>
            </w:pPr>
            <w:r w:rsidDel="00000000" w:rsidR="00000000" w:rsidRPr="00000000">
              <w:rPr>
                <w:b w:val="0"/>
                <w:bCs w:val="0"/>
                <w:color w:val="262626"/>
                <w:sz w:val="20"/>
                <w:szCs w:val="20"/>
                <w:rtl w:val="0"/>
              </w:rPr>
              <w:t xml:space="preserve">Moteur de recherche / RAG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33">
            <w:pPr>
              <w:jc w:val="left"/>
              <w:rPr/>
            </w:pPr>
            <w:r w:rsidDel="00000000" w:rsidR="00000000" w:rsidRPr="00000000">
              <w:rPr>
                <w:b w:val="0"/>
                <w:bCs w:val="0"/>
                <w:color w:val="262626"/>
                <w:sz w:val="20"/>
                <w:szCs w:val="20"/>
                <w:rtl w:val="0"/>
              </w:rPr>
              <w:t xml:space="preserve">Pipeline Python interne (extraction, chunking, embeddings, recherche vectorielle)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4">
            <w:pPr>
              <w:jc w:val="left"/>
              <w:rPr/>
            </w:pPr>
            <w:r w:rsidDel="00000000" w:rsidR="00000000" w:rsidRPr="00000000">
              <w:rPr>
                <w:b w:val="0"/>
                <w:bCs w:val="0"/>
                <w:color w:val="262626"/>
                <w:sz w:val="20"/>
                <w:szCs w:val="20"/>
                <w:rtl w:val="0"/>
              </w:rPr>
              <w:t xml:space="preserve">Frontend (portail + admin)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5">
            <w:pPr>
              <w:jc w:val="left"/>
              <w:rPr/>
            </w:pPr>
            <w:r w:rsidDel="00000000" w:rsidR="00000000" w:rsidRPr="00000000">
              <w:rPr>
                <w:b w:val="0"/>
                <w:bCs w:val="0"/>
                <w:color w:val="262626"/>
                <w:sz w:val="20"/>
                <w:szCs w:val="20"/>
                <w:rtl w:val="0"/>
              </w:rPr>
              <w:t xml:space="preserve">Angular, une seule application avec modules en lazy-loading, Angular Material + Tailwind CSS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36">
            <w:pPr>
              <w:jc w:val="left"/>
              <w:rPr/>
            </w:pPr>
            <w:r w:rsidDel="00000000" w:rsidR="00000000" w:rsidRPr="00000000">
              <w:rPr>
                <w:b w:val="0"/>
                <w:bCs w:val="0"/>
                <w:color w:val="262626"/>
                <w:sz w:val="20"/>
                <w:szCs w:val="20"/>
                <w:rtl w:val="0"/>
              </w:rPr>
              <w:t xml:space="preserve">Authentification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37">
            <w:pPr>
              <w:jc w:val="left"/>
              <w:rPr/>
            </w:pPr>
            <w:r w:rsidDel="00000000" w:rsidR="00000000" w:rsidRPr="00000000">
              <w:rPr>
                <w:b w:val="0"/>
                <w:bCs w:val="0"/>
                <w:color w:val="262626"/>
                <w:sz w:val="20"/>
                <w:szCs w:val="20"/>
                <w:rtl w:val="0"/>
              </w:rPr>
              <w:t xml:space="preserve">JWT (PyJWT, HS256) — payload minimal : id, direction, rôle, expiration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8">
            <w:pPr>
              <w:jc w:val="left"/>
              <w:rPr/>
            </w:pPr>
            <w:r w:rsidDel="00000000" w:rsidR="00000000" w:rsidRPr="00000000">
              <w:rPr>
                <w:b w:val="0"/>
                <w:bCs w:val="0"/>
                <w:color w:val="262626"/>
                <w:sz w:val="20"/>
                <w:szCs w:val="20"/>
                <w:rtl w:val="0"/>
              </w:rPr>
              <w:t xml:space="preserve">Hébergement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9">
            <w:pPr>
              <w:jc w:val="left"/>
              <w:rPr/>
            </w:pPr>
            <w:r w:rsidDel="00000000" w:rsidR="00000000" w:rsidRPr="00000000">
              <w:rPr>
                <w:b w:val="0"/>
                <w:bCs w:val="0"/>
                <w:color w:val="262626"/>
                <w:sz w:val="20"/>
                <w:szCs w:val="20"/>
                <w:rtl w:val="0"/>
              </w:rPr>
              <w:t xml:space="preserve">Serveur SAHELYS — on-premise, sans hébergement externe</w:t>
            </w:r>
            <w:r w:rsidDel="00000000" w:rsidR="00000000" w:rsidRPr="00000000">
              <w:rPr>
                <w:rtl w:val="0"/>
              </w:rPr>
            </w:r>
          </w:p>
        </w:tc>
      </w:tr>
    </w:tbl>
    <w:p w:rsidR="00000000" w:rsidDel="00000000" w:rsidP="00000000" w:rsidRDefault="00000000" w:rsidRPr="00000000" w14:paraId="0000003A">
      <w:pPr>
        <w:pStyle w:val="Heading2"/>
        <w:spacing w:after="120" w:before="280" w:lineRule="auto"/>
        <w:rPr/>
      </w:pPr>
      <w:r w:rsidDel="00000000" w:rsidR="00000000" w:rsidRPr="00000000">
        <w:rPr>
          <w:b w:val="1"/>
          <w:bCs w:val="1"/>
          <w:color w:val="2e5c8a"/>
          <w:sz w:val="24"/>
          <w:szCs w:val="24"/>
          <w:rtl w:val="0"/>
        </w:rPr>
        <w:t xml:space="preserve">4.2. Modèle de données</w:t>
      </w:r>
      <w:r w:rsidDel="00000000" w:rsidR="00000000" w:rsidRPr="00000000">
        <w:rPr>
          <w:rtl w:val="0"/>
        </w:rPr>
      </w:r>
    </w:p>
    <w:p w:rsidR="00000000" w:rsidDel="00000000" w:rsidP="00000000" w:rsidRDefault="00000000" w:rsidRPr="00000000" w14:paraId="0000003B">
      <w:pPr>
        <w:spacing w:after="160" w:before="0" w:line="276" w:lineRule="auto"/>
        <w:rPr/>
      </w:pPr>
      <w:r w:rsidDel="00000000" w:rsidR="00000000" w:rsidRPr="00000000">
        <w:rPr>
          <w:color w:val="262626"/>
          <w:sz w:val="22"/>
          <w:szCs w:val="22"/>
          <w:rtl w:val="0"/>
        </w:rPr>
        <w:t xml:space="preserve">Six tables couvrent le système, réparties entre les blocs Backend et RAG. La table documents est créée par la migration du bloc RAG mais alimentée en écriture par les deux blocs (Backend insère la ligne à l'upload, RAG met à jour le statut d'indexation).</w:t>
      </w:r>
      <w:r w:rsidDel="00000000" w:rsidR="00000000" w:rsidRPr="00000000">
        <w:rPr>
          <w:rtl w:val="0"/>
        </w:rPr>
      </w:r>
    </w:p>
    <w:tbl>
      <w:tblPr>
        <w:tblStyle w:val="Table3"/>
        <w:tblW w:w="9350.0" w:type="dxa"/>
        <w:jc w:val="left"/>
        <w:tblInd w:w="-120.0" w:type="dxa"/>
        <w:tblLayout w:type="fixed"/>
        <w:tblLook w:val="0000"/>
      </w:tblPr>
      <w:tblGrid>
        <w:gridCol w:w="2200"/>
        <w:gridCol w:w="2800"/>
        <w:gridCol w:w="4350"/>
        <w:tblGridChange w:id="0">
          <w:tblGrid>
            <w:gridCol w:w="2200"/>
            <w:gridCol w:w="2800"/>
            <w:gridCol w:w="435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f3864" w:val="clear"/>
            <w:vAlign w:val="center"/>
          </w:tcPr>
          <w:p w:rsidR="00000000" w:rsidDel="00000000" w:rsidP="00000000" w:rsidRDefault="00000000" w:rsidRPr="00000000" w14:paraId="0000003C">
            <w:pPr>
              <w:jc w:val="left"/>
              <w:rPr/>
            </w:pPr>
            <w:r w:rsidDel="00000000" w:rsidR="00000000" w:rsidRPr="00000000">
              <w:rPr>
                <w:b w:val="1"/>
                <w:bCs w:val="1"/>
                <w:color w:val="ffffff"/>
                <w:sz w:val="20"/>
                <w:szCs w:val="20"/>
                <w:rtl w:val="0"/>
              </w:rPr>
              <w:t xml:space="preserve">Table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vAlign w:val="center"/>
          </w:tcPr>
          <w:p w:rsidR="00000000" w:rsidDel="00000000" w:rsidP="00000000" w:rsidRDefault="00000000" w:rsidRPr="00000000" w14:paraId="0000003D">
            <w:pPr>
              <w:jc w:val="left"/>
              <w:rPr/>
            </w:pPr>
            <w:r w:rsidDel="00000000" w:rsidR="00000000" w:rsidRPr="00000000">
              <w:rPr>
                <w:b w:val="1"/>
                <w:bCs w:val="1"/>
                <w:color w:val="ffffff"/>
                <w:sz w:val="20"/>
                <w:szCs w:val="20"/>
                <w:rtl w:val="0"/>
              </w:rPr>
              <w:t xml:space="preserve">Propriétaire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vAlign w:val="center"/>
          </w:tcPr>
          <w:p w:rsidR="00000000" w:rsidDel="00000000" w:rsidP="00000000" w:rsidRDefault="00000000" w:rsidRPr="00000000" w14:paraId="0000003E">
            <w:pPr>
              <w:jc w:val="left"/>
              <w:rPr/>
            </w:pPr>
            <w:r w:rsidDel="00000000" w:rsidR="00000000" w:rsidRPr="00000000">
              <w:rPr>
                <w:b w:val="1"/>
                <w:bCs w:val="1"/>
                <w:color w:val="ffffff"/>
                <w:sz w:val="20"/>
                <w:szCs w:val="20"/>
                <w:rtl w:val="0"/>
              </w:rPr>
              <w:t xml:space="preserve">Rôle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3F">
            <w:pPr>
              <w:jc w:val="left"/>
              <w:rPr/>
            </w:pPr>
            <w:r w:rsidDel="00000000" w:rsidR="00000000" w:rsidRPr="00000000">
              <w:rPr>
                <w:b w:val="0"/>
                <w:bCs w:val="0"/>
                <w:color w:val="262626"/>
                <w:sz w:val="20"/>
                <w:szCs w:val="20"/>
                <w:rtl w:val="0"/>
              </w:rPr>
              <w:t xml:space="preserve">utilisateur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40">
            <w:pPr>
              <w:jc w:val="left"/>
              <w:rPr/>
            </w:pPr>
            <w:r w:rsidDel="00000000" w:rsidR="00000000" w:rsidRPr="00000000">
              <w:rPr>
                <w:b w:val="0"/>
                <w:bCs w:val="0"/>
                <w:color w:val="262626"/>
                <w:sz w:val="20"/>
                <w:szCs w:val="20"/>
                <w:rtl w:val="0"/>
              </w:rPr>
              <w:t xml:space="preserve">Backend (Moussa)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41">
            <w:pPr>
              <w:jc w:val="left"/>
              <w:rPr/>
            </w:pPr>
            <w:r w:rsidDel="00000000" w:rsidR="00000000" w:rsidRPr="00000000">
              <w:rPr>
                <w:b w:val="0"/>
                <w:bCs w:val="0"/>
                <w:color w:val="262626"/>
                <w:sz w:val="20"/>
                <w:szCs w:val="20"/>
                <w:rtl w:val="0"/>
              </w:rPr>
              <w:t xml:space="preserve">Identité, direction, rôle, mot de passe haché</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2">
            <w:pPr>
              <w:jc w:val="left"/>
              <w:rPr/>
            </w:pPr>
            <w:r w:rsidDel="00000000" w:rsidR="00000000" w:rsidRPr="00000000">
              <w:rPr>
                <w:b w:val="0"/>
                <w:bCs w:val="0"/>
                <w:color w:val="262626"/>
                <w:sz w:val="20"/>
                <w:szCs w:val="20"/>
                <w:rtl w:val="0"/>
              </w:rPr>
              <w:t xml:space="preserve">agent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3">
            <w:pPr>
              <w:jc w:val="left"/>
              <w:rPr/>
            </w:pPr>
            <w:r w:rsidDel="00000000" w:rsidR="00000000" w:rsidRPr="00000000">
              <w:rPr>
                <w:b w:val="0"/>
                <w:bCs w:val="0"/>
                <w:color w:val="262626"/>
                <w:sz w:val="20"/>
                <w:szCs w:val="20"/>
                <w:rtl w:val="0"/>
              </w:rPr>
              <w:t xml:space="preserve">Backend (Moussa)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4">
            <w:pPr>
              <w:jc w:val="left"/>
              <w:rPr/>
            </w:pPr>
            <w:r w:rsidDel="00000000" w:rsidR="00000000" w:rsidRPr="00000000">
              <w:rPr>
                <w:b w:val="0"/>
                <w:bCs w:val="0"/>
                <w:color w:val="262626"/>
                <w:sz w:val="20"/>
                <w:szCs w:val="20"/>
                <w:rtl w:val="0"/>
              </w:rPr>
              <w:t xml:space="preserve">Nom, description, instructions, direction, statut (brouillon/publié/désactivé)</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45">
            <w:pPr>
              <w:jc w:val="left"/>
              <w:rPr/>
            </w:pPr>
            <w:r w:rsidDel="00000000" w:rsidR="00000000" w:rsidRPr="00000000">
              <w:rPr>
                <w:b w:val="0"/>
                <w:bCs w:val="0"/>
                <w:color w:val="262626"/>
                <w:sz w:val="20"/>
                <w:szCs w:val="20"/>
                <w:rtl w:val="0"/>
              </w:rPr>
              <w:t xml:space="preserve">documents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46">
            <w:pPr>
              <w:jc w:val="left"/>
              <w:rPr/>
            </w:pPr>
            <w:r w:rsidDel="00000000" w:rsidR="00000000" w:rsidRPr="00000000">
              <w:rPr>
                <w:b w:val="0"/>
                <w:bCs w:val="0"/>
                <w:color w:val="262626"/>
                <w:sz w:val="20"/>
                <w:szCs w:val="20"/>
                <w:rtl w:val="0"/>
              </w:rPr>
              <w:t xml:space="preserve">RAG (Fabiana) — schéma partagé</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47">
            <w:pPr>
              <w:jc w:val="left"/>
              <w:rPr/>
            </w:pPr>
            <w:r w:rsidDel="00000000" w:rsidR="00000000" w:rsidRPr="00000000">
              <w:rPr>
                <w:b w:val="0"/>
                <w:bCs w:val="0"/>
                <w:color w:val="262626"/>
                <w:sz w:val="20"/>
                <w:szCs w:val="20"/>
                <w:rtl w:val="0"/>
              </w:rPr>
              <w:t xml:space="preserve">Métadonnées de chaque document ; Backend insère la ligne à l'upload, RAG met à jour le statut d'indexation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8">
            <w:pPr>
              <w:jc w:val="left"/>
              <w:rPr/>
            </w:pPr>
            <w:r w:rsidDel="00000000" w:rsidR="00000000" w:rsidRPr="00000000">
              <w:rPr>
                <w:b w:val="0"/>
                <w:bCs w:val="0"/>
                <w:color w:val="262626"/>
                <w:sz w:val="20"/>
                <w:szCs w:val="20"/>
                <w:rtl w:val="0"/>
              </w:rPr>
              <w:t xml:space="preserve">chunks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9">
            <w:pPr>
              <w:jc w:val="left"/>
              <w:rPr/>
            </w:pPr>
            <w:r w:rsidDel="00000000" w:rsidR="00000000" w:rsidRPr="00000000">
              <w:rPr>
                <w:b w:val="0"/>
                <w:bCs w:val="0"/>
                <w:color w:val="262626"/>
                <w:sz w:val="20"/>
                <w:szCs w:val="20"/>
                <w:rtl w:val="0"/>
              </w:rPr>
              <w:t xml:space="preserve">RAG (Fabiana)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A">
            <w:pPr>
              <w:jc w:val="left"/>
              <w:rPr/>
            </w:pPr>
            <w:r w:rsidDel="00000000" w:rsidR="00000000" w:rsidRPr="00000000">
              <w:rPr>
                <w:b w:val="0"/>
                <w:bCs w:val="0"/>
                <w:color w:val="262626"/>
                <w:sz w:val="20"/>
                <w:szCs w:val="20"/>
                <w:rtl w:val="0"/>
              </w:rPr>
              <w:t xml:space="preserve">Découpage vectorisé des documents, utilisé pour la recherche sémantique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4B">
            <w:pPr>
              <w:jc w:val="left"/>
              <w:rPr/>
            </w:pPr>
            <w:r w:rsidDel="00000000" w:rsidR="00000000" w:rsidRPr="00000000">
              <w:rPr>
                <w:b w:val="0"/>
                <w:bCs w:val="0"/>
                <w:color w:val="262626"/>
                <w:sz w:val="20"/>
                <w:szCs w:val="20"/>
                <w:rtl w:val="0"/>
              </w:rPr>
              <w:t xml:space="preserve">log_interaction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4C">
            <w:pPr>
              <w:jc w:val="left"/>
              <w:rPr/>
            </w:pPr>
            <w:r w:rsidDel="00000000" w:rsidR="00000000" w:rsidRPr="00000000">
              <w:rPr>
                <w:b w:val="0"/>
                <w:bCs w:val="0"/>
                <w:color w:val="262626"/>
                <w:sz w:val="20"/>
                <w:szCs w:val="20"/>
                <w:rtl w:val="0"/>
              </w:rPr>
              <w:t xml:space="preserve">Backend (Moussa)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4D">
            <w:pPr>
              <w:jc w:val="left"/>
              <w:rPr/>
            </w:pPr>
            <w:r w:rsidDel="00000000" w:rsidR="00000000" w:rsidRPr="00000000">
              <w:rPr>
                <w:b w:val="0"/>
                <w:bCs w:val="0"/>
                <w:color w:val="262626"/>
                <w:sz w:val="20"/>
                <w:szCs w:val="20"/>
                <w:rtl w:val="0"/>
              </w:rPr>
              <w:t xml:space="preserve">Traçabilité de chaque question/réponse : utilisateur, agent, question, réponse, sources, date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E">
            <w:pPr>
              <w:jc w:val="left"/>
              <w:rPr/>
            </w:pPr>
            <w:r w:rsidDel="00000000" w:rsidR="00000000" w:rsidRPr="00000000">
              <w:rPr>
                <w:b w:val="0"/>
                <w:bCs w:val="0"/>
                <w:color w:val="262626"/>
                <w:sz w:val="20"/>
                <w:szCs w:val="20"/>
                <w:rtl w:val="0"/>
              </w:rPr>
              <w:t xml:space="preserve">autorisation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F">
            <w:pPr>
              <w:jc w:val="left"/>
              <w:rPr/>
            </w:pPr>
            <w:r w:rsidDel="00000000" w:rsidR="00000000" w:rsidRPr="00000000">
              <w:rPr>
                <w:b w:val="0"/>
                <w:bCs w:val="0"/>
                <w:color w:val="262626"/>
                <w:sz w:val="20"/>
                <w:szCs w:val="20"/>
                <w:rtl w:val="0"/>
              </w:rPr>
              <w:t xml:space="preserve">Backend (Moussa)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0">
            <w:pPr>
              <w:jc w:val="left"/>
              <w:rPr/>
            </w:pPr>
            <w:sdt>
              <w:sdtPr>
                <w:id w:val="1118506292"/>
                <w:tag w:val="goog_rdk_1"/>
              </w:sdtPr>
              <w:sdtContent>
                <w:r w:rsidDel="00000000" w:rsidR="00000000" w:rsidRPr="00000000">
                  <w:rPr>
                    <w:rFonts w:ascii="Cardo" w:cs="Cardo" w:eastAsia="Cardo" w:hAnsi="Cardo"/>
                    <w:b w:val="0"/>
                    <w:bCs w:val="0"/>
                    <w:color w:val="262626"/>
                    <w:sz w:val="20"/>
                    <w:szCs w:val="20"/>
                    <w:rtl w:val="0"/>
                  </w:rPr>
                  <w:t xml:space="preserve">Association utilisateur ↔ agent autorisé</w:t>
                </w:r>
              </w:sdtContent>
            </w:sdt>
            <w:r w:rsidDel="00000000" w:rsidR="00000000" w:rsidRPr="00000000">
              <w:rPr>
                <w:rtl w:val="0"/>
              </w:rPr>
            </w:r>
          </w:p>
        </w:tc>
      </w:tr>
    </w:tbl>
    <w:p w:rsidR="00000000" w:rsidDel="00000000" w:rsidP="00000000" w:rsidRDefault="00000000" w:rsidRPr="00000000" w14:paraId="00000051">
      <w:pPr>
        <w:pStyle w:val="Heading1"/>
        <w:pBdr>
          <w:bottom w:color="1f3864" w:space="4" w:sz="6" w:val="single"/>
        </w:pBdr>
        <w:spacing w:after="180" w:before="360" w:lineRule="auto"/>
        <w:rPr/>
      </w:pPr>
      <w:r w:rsidDel="00000000" w:rsidR="00000000" w:rsidRPr="00000000">
        <w:rPr>
          <w:b w:val="1"/>
          <w:bCs w:val="1"/>
          <w:color w:val="1f3864"/>
          <w:sz w:val="28"/>
          <w:szCs w:val="28"/>
          <w:rtl w:val="0"/>
        </w:rPr>
        <w:t xml:space="preserve">5. Rôles utilisateurs et logique d'accès</w:t>
      </w:r>
      <w:r w:rsidDel="00000000" w:rsidR="00000000" w:rsidRPr="00000000">
        <w:rPr>
          <w:rtl w:val="0"/>
        </w:rPr>
      </w:r>
    </w:p>
    <w:p w:rsidR="00000000" w:rsidDel="00000000" w:rsidP="00000000" w:rsidRDefault="00000000" w:rsidRPr="00000000" w14:paraId="00000052">
      <w:pPr>
        <w:spacing w:after="160" w:before="0" w:line="276" w:lineRule="auto"/>
        <w:rPr/>
      </w:pPr>
      <w:r w:rsidDel="00000000" w:rsidR="00000000" w:rsidRPr="00000000">
        <w:rPr>
          <w:color w:val="262626"/>
          <w:sz w:val="22"/>
          <w:szCs w:val="22"/>
          <w:rtl w:val="0"/>
        </w:rPr>
        <w:t xml:space="preserve">Trois rôles sont définis. Le référent et l'administrateur central sont avant tout des utilisateurs comme les autres : ils ont accès à la conversation, en plus de leurs droits de gestion respectifs.</w:t>
      </w:r>
      <w:r w:rsidDel="00000000" w:rsidR="00000000" w:rsidRPr="00000000">
        <w:rPr>
          <w:rtl w:val="0"/>
        </w:rPr>
      </w:r>
    </w:p>
    <w:tbl>
      <w:tblPr>
        <w:tblStyle w:val="Table4"/>
        <w:tblW w:w="9350.0" w:type="dxa"/>
        <w:jc w:val="left"/>
        <w:tblInd w:w="-120.0" w:type="dxa"/>
        <w:tblLayout w:type="fixed"/>
        <w:tblLook w:val="0000"/>
      </w:tblPr>
      <w:tblGrid>
        <w:gridCol w:w="2400"/>
        <w:gridCol w:w="3799"/>
        <w:gridCol w:w="3151"/>
        <w:tblGridChange w:id="0">
          <w:tblGrid>
            <w:gridCol w:w="2400"/>
            <w:gridCol w:w="3799"/>
            <w:gridCol w:w="315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f3864" w:val="clear"/>
            <w:vAlign w:val="center"/>
          </w:tcPr>
          <w:p w:rsidR="00000000" w:rsidDel="00000000" w:rsidP="00000000" w:rsidRDefault="00000000" w:rsidRPr="00000000" w14:paraId="00000053">
            <w:pPr>
              <w:jc w:val="left"/>
              <w:rPr/>
            </w:pPr>
            <w:r w:rsidDel="00000000" w:rsidR="00000000" w:rsidRPr="00000000">
              <w:rPr>
                <w:b w:val="1"/>
                <w:bCs w:val="1"/>
                <w:color w:val="ffffff"/>
                <w:sz w:val="20"/>
                <w:szCs w:val="20"/>
                <w:rtl w:val="0"/>
              </w:rPr>
              <w:t xml:space="preserve">Rôle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vAlign w:val="center"/>
          </w:tcPr>
          <w:p w:rsidR="00000000" w:rsidDel="00000000" w:rsidP="00000000" w:rsidRDefault="00000000" w:rsidRPr="00000000" w14:paraId="00000054">
            <w:pPr>
              <w:jc w:val="left"/>
              <w:rPr/>
            </w:pPr>
            <w:r w:rsidDel="00000000" w:rsidR="00000000" w:rsidRPr="00000000">
              <w:rPr>
                <w:b w:val="1"/>
                <w:bCs w:val="1"/>
                <w:color w:val="ffffff"/>
                <w:sz w:val="20"/>
                <w:szCs w:val="20"/>
                <w:rtl w:val="0"/>
              </w:rPr>
              <w:t xml:space="preserve">Après connexion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vAlign w:val="center"/>
          </w:tcPr>
          <w:p w:rsidR="00000000" w:rsidDel="00000000" w:rsidP="00000000" w:rsidRDefault="00000000" w:rsidRPr="00000000" w14:paraId="00000055">
            <w:pPr>
              <w:jc w:val="left"/>
              <w:rPr/>
            </w:pPr>
            <w:r w:rsidDel="00000000" w:rsidR="00000000" w:rsidRPr="00000000">
              <w:rPr>
                <w:b w:val="1"/>
                <w:bCs w:val="1"/>
                <w:color w:val="ffffff"/>
                <w:sz w:val="20"/>
                <w:szCs w:val="20"/>
                <w:rtl w:val="0"/>
              </w:rPr>
              <w:t xml:space="preserve">Accès supplémentaire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56">
            <w:pPr>
              <w:jc w:val="left"/>
              <w:rPr/>
            </w:pPr>
            <w:r w:rsidDel="00000000" w:rsidR="00000000" w:rsidRPr="00000000">
              <w:rPr>
                <w:b w:val="0"/>
                <w:bCs w:val="0"/>
                <w:color w:val="262626"/>
                <w:sz w:val="20"/>
                <w:szCs w:val="20"/>
                <w:rtl w:val="0"/>
              </w:rPr>
              <w:t xml:space="preserve">Collaborateur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57">
            <w:pPr>
              <w:jc w:val="left"/>
              <w:rPr/>
            </w:pPr>
            <w:r w:rsidDel="00000000" w:rsidR="00000000" w:rsidRPr="00000000">
              <w:rPr>
                <w:b w:val="0"/>
                <w:bCs w:val="0"/>
                <w:color w:val="262626"/>
                <w:sz w:val="20"/>
                <w:szCs w:val="20"/>
                <w:rtl w:val="0"/>
              </w:rPr>
              <w:t xml:space="preserve">/chat (direct, sans écran de choix)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58">
            <w:pPr>
              <w:jc w:val="left"/>
              <w:rPr/>
            </w:pPr>
            <w:r w:rsidDel="00000000" w:rsidR="00000000" w:rsidRPr="00000000">
              <w:rPr>
                <w:b w:val="0"/>
                <w:bCs w:val="0"/>
                <w:color w:val="262626"/>
                <w:sz w:val="20"/>
                <w:szCs w:val="20"/>
                <w:rtl w:val="0"/>
              </w:rPr>
              <w:t xml:space="preserve">Aucun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9">
            <w:pPr>
              <w:jc w:val="left"/>
              <w:rPr/>
            </w:pPr>
            <w:r w:rsidDel="00000000" w:rsidR="00000000" w:rsidRPr="00000000">
              <w:rPr>
                <w:b w:val="0"/>
                <w:bCs w:val="0"/>
                <w:color w:val="262626"/>
                <w:sz w:val="20"/>
                <w:szCs w:val="20"/>
                <w:rtl w:val="0"/>
              </w:rPr>
              <w:t xml:space="preserve">Référent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A">
            <w:pPr>
              <w:jc w:val="left"/>
              <w:rPr/>
            </w:pPr>
            <w:r w:rsidDel="00000000" w:rsidR="00000000" w:rsidRPr="00000000">
              <w:rPr>
                <w:b w:val="0"/>
                <w:bCs w:val="0"/>
                <w:color w:val="262626"/>
                <w:sz w:val="20"/>
                <w:szCs w:val="20"/>
                <w:rtl w:val="0"/>
              </w:rPr>
              <w:t xml:space="preserve">Écran de choix : Discuter / Gérer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B">
            <w:pPr>
              <w:jc w:val="left"/>
              <w:rPr/>
            </w:pPr>
            <w:r w:rsidDel="00000000" w:rsidR="00000000" w:rsidRPr="00000000">
              <w:rPr>
                <w:b w:val="0"/>
                <w:bCs w:val="0"/>
                <w:color w:val="262626"/>
                <w:sz w:val="20"/>
                <w:szCs w:val="20"/>
                <w:rtl w:val="0"/>
              </w:rPr>
              <w:t xml:space="preserve">/admin/agents (agent de sa direction)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5C">
            <w:pPr>
              <w:jc w:val="left"/>
              <w:rPr/>
            </w:pPr>
            <w:r w:rsidDel="00000000" w:rsidR="00000000" w:rsidRPr="00000000">
              <w:rPr>
                <w:b w:val="0"/>
                <w:bCs w:val="0"/>
                <w:color w:val="262626"/>
                <w:sz w:val="20"/>
                <w:szCs w:val="20"/>
                <w:rtl w:val="0"/>
              </w:rPr>
              <w:t xml:space="preserve">Administrateur central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5D">
            <w:pPr>
              <w:jc w:val="left"/>
              <w:rPr/>
            </w:pPr>
            <w:r w:rsidDel="00000000" w:rsidR="00000000" w:rsidRPr="00000000">
              <w:rPr>
                <w:b w:val="0"/>
                <w:bCs w:val="0"/>
                <w:color w:val="262626"/>
                <w:sz w:val="20"/>
                <w:szCs w:val="20"/>
                <w:rtl w:val="0"/>
              </w:rPr>
              <w:t xml:space="preserve">Écran de choix : Discuter / Superviser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5E">
            <w:pPr>
              <w:jc w:val="left"/>
              <w:rPr/>
            </w:pPr>
            <w:r w:rsidDel="00000000" w:rsidR="00000000" w:rsidRPr="00000000">
              <w:rPr>
                <w:b w:val="0"/>
                <w:bCs w:val="0"/>
                <w:color w:val="262626"/>
                <w:sz w:val="20"/>
                <w:szCs w:val="20"/>
                <w:rtl w:val="0"/>
              </w:rPr>
              <w:t xml:space="preserve">/admin/system (toute la plateforme)</w:t>
            </w:r>
            <w:r w:rsidDel="00000000" w:rsidR="00000000" w:rsidRPr="00000000">
              <w:rPr>
                <w:rtl w:val="0"/>
              </w:rPr>
            </w:r>
          </w:p>
        </w:tc>
      </w:tr>
    </w:tbl>
    <w:p w:rsidR="00000000" w:rsidDel="00000000" w:rsidP="00000000" w:rsidRDefault="00000000" w:rsidRPr="00000000" w14:paraId="0000005F">
      <w:pPr>
        <w:spacing w:after="160" w:before="0" w:lineRule="auto"/>
        <w:rPr/>
      </w:pPr>
      <w:r w:rsidDel="00000000" w:rsidR="00000000" w:rsidRPr="00000000">
        <w:rPr>
          <w:rtl w:val="0"/>
        </w:rPr>
      </w:r>
    </w:p>
    <w:p w:rsidR="00000000" w:rsidDel="00000000" w:rsidP="00000000" w:rsidRDefault="00000000" w:rsidRPr="00000000" w14:paraId="00000060">
      <w:pPr>
        <w:spacing w:after="160" w:before="0" w:line="276" w:lineRule="auto"/>
        <w:rPr/>
      </w:pPr>
      <w:r w:rsidDel="00000000" w:rsidR="00000000" w:rsidRPr="00000000">
        <w:rPr>
          <w:i w:val="1"/>
          <w:iCs w:val="1"/>
          <w:color w:val="595959"/>
          <w:sz w:val="22"/>
          <w:szCs w:val="22"/>
          <w:rtl w:val="0"/>
        </w:rPr>
        <w:t xml:space="preserve">La liste des agents autorisés n'est pas incluse dans le token JWT (payload volontairement minimal). Le frontend appelle GET /agents à chaque chargement pour obtenir une liste vérifiée en base en temps réel, afin qu'une révocation d'accès soit immédiate plutôt que différée jusqu'à expiration du token.</w:t>
      </w:r>
      <w:r w:rsidDel="00000000" w:rsidR="00000000" w:rsidRPr="00000000">
        <w:rPr>
          <w:rtl w:val="0"/>
        </w:rPr>
      </w:r>
    </w:p>
    <w:p w:rsidR="00000000" w:rsidDel="00000000" w:rsidP="00000000" w:rsidRDefault="00000000" w:rsidRPr="00000000" w14:paraId="00000061">
      <w:pPr>
        <w:pStyle w:val="Heading1"/>
        <w:pBdr>
          <w:bottom w:color="1f3864" w:space="4" w:sz="6" w:val="single"/>
        </w:pBdr>
        <w:spacing w:after="180" w:before="360" w:lineRule="auto"/>
        <w:rPr/>
      </w:pPr>
      <w:r w:rsidDel="00000000" w:rsidR="00000000" w:rsidRPr="00000000">
        <w:rPr>
          <w:b w:val="1"/>
          <w:bCs w:val="1"/>
          <w:color w:val="1f3864"/>
          <w:sz w:val="28"/>
          <w:szCs w:val="28"/>
          <w:rtl w:val="0"/>
        </w:rPr>
        <w:t xml:space="preserve">6. Structure de l'interface</w:t>
      </w:r>
      <w:r w:rsidDel="00000000" w:rsidR="00000000" w:rsidRPr="00000000">
        <w:rPr>
          <w:rtl w:val="0"/>
        </w:rPr>
      </w:r>
    </w:p>
    <w:p w:rsidR="00000000" w:rsidDel="00000000" w:rsidP="00000000" w:rsidRDefault="00000000" w:rsidRPr="00000000" w14:paraId="00000062">
      <w:pPr>
        <w:spacing w:after="160" w:before="0" w:line="276" w:lineRule="auto"/>
        <w:rPr/>
      </w:pPr>
      <w:r w:rsidDel="00000000" w:rsidR="00000000" w:rsidRPr="00000000">
        <w:rPr>
          <w:color w:val="262626"/>
          <w:sz w:val="22"/>
          <w:szCs w:val="22"/>
          <w:rtl w:val="0"/>
        </w:rPr>
        <w:t xml:space="preserve">21 pages réparties en 4 zones. Le détail complet (routes, contenu) figure dans le document de structure du Bloc Interfaces.</w:t>
      </w:r>
      <w:r w:rsidDel="00000000" w:rsidR="00000000" w:rsidRPr="00000000">
        <w:rPr>
          <w:rtl w:val="0"/>
        </w:rPr>
      </w:r>
    </w:p>
    <w:tbl>
      <w:tblPr>
        <w:tblStyle w:val="Table5"/>
        <w:tblW w:w="9350.0" w:type="dxa"/>
        <w:jc w:val="left"/>
        <w:tblInd w:w="-120.0" w:type="dxa"/>
        <w:tblLayout w:type="fixed"/>
        <w:tblLook w:val="0000"/>
      </w:tblPr>
      <w:tblGrid>
        <w:gridCol w:w="3399"/>
        <w:gridCol w:w="4551"/>
        <w:gridCol w:w="1400"/>
        <w:tblGridChange w:id="0">
          <w:tblGrid>
            <w:gridCol w:w="3399"/>
            <w:gridCol w:w="4551"/>
            <w:gridCol w:w="14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f3864" w:val="clear"/>
            <w:vAlign w:val="center"/>
          </w:tcPr>
          <w:p w:rsidR="00000000" w:rsidDel="00000000" w:rsidP="00000000" w:rsidRDefault="00000000" w:rsidRPr="00000000" w14:paraId="00000063">
            <w:pPr>
              <w:jc w:val="left"/>
              <w:rPr/>
            </w:pPr>
            <w:r w:rsidDel="00000000" w:rsidR="00000000" w:rsidRPr="00000000">
              <w:rPr>
                <w:b w:val="1"/>
                <w:bCs w:val="1"/>
                <w:color w:val="ffffff"/>
                <w:sz w:val="20"/>
                <w:szCs w:val="20"/>
                <w:rtl w:val="0"/>
              </w:rPr>
              <w:t xml:space="preserve">Zone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vAlign w:val="center"/>
          </w:tcPr>
          <w:p w:rsidR="00000000" w:rsidDel="00000000" w:rsidP="00000000" w:rsidRDefault="00000000" w:rsidRPr="00000000" w14:paraId="00000064">
            <w:pPr>
              <w:jc w:val="left"/>
              <w:rPr/>
            </w:pPr>
            <w:r w:rsidDel="00000000" w:rsidR="00000000" w:rsidRPr="00000000">
              <w:rPr>
                <w:b w:val="1"/>
                <w:bCs w:val="1"/>
                <w:color w:val="ffffff"/>
                <w:sz w:val="20"/>
                <w:szCs w:val="20"/>
                <w:rtl w:val="0"/>
              </w:rPr>
              <w:t xml:space="preserve">Pages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vAlign w:val="center"/>
          </w:tcPr>
          <w:p w:rsidR="00000000" w:rsidDel="00000000" w:rsidP="00000000" w:rsidRDefault="00000000" w:rsidRPr="00000000" w14:paraId="00000065">
            <w:pPr>
              <w:jc w:val="left"/>
              <w:rPr/>
            </w:pPr>
            <w:r w:rsidDel="00000000" w:rsidR="00000000" w:rsidRPr="00000000">
              <w:rPr>
                <w:b w:val="1"/>
                <w:bCs w:val="1"/>
                <w:color w:val="ffffff"/>
                <w:sz w:val="20"/>
                <w:szCs w:val="20"/>
                <w:rtl w:val="0"/>
              </w:rPr>
              <w:t xml:space="preserve">Nombre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66">
            <w:pPr>
              <w:jc w:val="left"/>
              <w:rPr/>
            </w:pPr>
            <w:r w:rsidDel="00000000" w:rsidR="00000000" w:rsidRPr="00000000">
              <w:rPr>
                <w:b w:val="0"/>
                <w:bCs w:val="0"/>
                <w:color w:val="262626"/>
                <w:sz w:val="20"/>
                <w:szCs w:val="20"/>
                <w:rtl w:val="0"/>
              </w:rPr>
              <w:t xml:space="preserve">Transverse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67">
            <w:pPr>
              <w:jc w:val="left"/>
              <w:rPr/>
            </w:pPr>
            <w:r w:rsidDel="00000000" w:rsidR="00000000" w:rsidRPr="00000000">
              <w:rPr>
                <w:b w:val="0"/>
                <w:bCs w:val="0"/>
                <w:color w:val="262626"/>
                <w:sz w:val="20"/>
                <w:szCs w:val="20"/>
                <w:rtl w:val="0"/>
              </w:rPr>
              <w:t xml:space="preserve">Connexion, Accès refusé (403), Page introuvable (404)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68">
            <w:pPr>
              <w:jc w:val="left"/>
              <w:rPr/>
            </w:pPr>
            <w:r w:rsidDel="00000000" w:rsidR="00000000" w:rsidRPr="00000000">
              <w:rPr>
                <w:b w:val="0"/>
                <w:bCs w:val="0"/>
                <w:color w:val="262626"/>
                <w:sz w:val="20"/>
                <w:szCs w:val="20"/>
                <w:rtl w:val="0"/>
              </w:rPr>
              <w:t xml:space="preserve">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9">
            <w:pPr>
              <w:jc w:val="left"/>
              <w:rPr/>
            </w:pPr>
            <w:r w:rsidDel="00000000" w:rsidR="00000000" w:rsidRPr="00000000">
              <w:rPr>
                <w:b w:val="0"/>
                <w:bCs w:val="0"/>
                <w:color w:val="262626"/>
                <w:sz w:val="20"/>
                <w:szCs w:val="20"/>
                <w:rtl w:val="0"/>
              </w:rPr>
              <w:t xml:space="preserve">Conversation (/chat)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A">
            <w:pPr>
              <w:jc w:val="left"/>
              <w:rPr/>
            </w:pPr>
            <w:r w:rsidDel="00000000" w:rsidR="00000000" w:rsidRPr="00000000">
              <w:rPr>
                <w:b w:val="0"/>
                <w:bCs w:val="0"/>
                <w:color w:val="262626"/>
                <w:sz w:val="20"/>
                <w:szCs w:val="20"/>
                <w:rtl w:val="0"/>
              </w:rPr>
              <w:t xml:space="preserve">Sélection d'agent, Conversation, Mes conversations, Profil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B">
            <w:pPr>
              <w:jc w:val="left"/>
              <w:rPr/>
            </w:pPr>
            <w:r w:rsidDel="00000000" w:rsidR="00000000" w:rsidRPr="00000000">
              <w:rPr>
                <w:b w:val="0"/>
                <w:bCs w:val="0"/>
                <w:color w:val="262626"/>
                <w:sz w:val="20"/>
                <w:szCs w:val="20"/>
                <w:rtl w:val="0"/>
              </w:rPr>
              <w:t xml:space="preserve">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6C">
            <w:pPr>
              <w:jc w:val="left"/>
              <w:rPr/>
            </w:pPr>
            <w:r w:rsidDel="00000000" w:rsidR="00000000" w:rsidRPr="00000000">
              <w:rPr>
                <w:b w:val="0"/>
                <w:bCs w:val="0"/>
                <w:color w:val="262626"/>
                <w:sz w:val="20"/>
                <w:szCs w:val="20"/>
                <w:rtl w:val="0"/>
              </w:rPr>
              <w:t xml:space="preserve">Gestion des agents (/admin/agents)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6D">
            <w:pPr>
              <w:jc w:val="left"/>
              <w:rPr/>
            </w:pPr>
            <w:r w:rsidDel="00000000" w:rsidR="00000000" w:rsidRPr="00000000">
              <w:rPr>
                <w:b w:val="0"/>
                <w:bCs w:val="0"/>
                <w:color w:val="262626"/>
                <w:sz w:val="20"/>
                <w:szCs w:val="20"/>
                <w:rtl w:val="0"/>
              </w:rPr>
              <w:t xml:space="preserve">Liste, Wizard de création (5 étapes), Détail/modification, Documents, Accès, Qualité</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6E">
            <w:pPr>
              <w:jc w:val="left"/>
              <w:rPr/>
            </w:pPr>
            <w:r w:rsidDel="00000000" w:rsidR="00000000" w:rsidRPr="00000000">
              <w:rPr>
                <w:b w:val="0"/>
                <w:bCs w:val="0"/>
                <w:color w:val="262626"/>
                <w:sz w:val="20"/>
                <w:szCs w:val="20"/>
                <w:rtl w:val="0"/>
              </w:rPr>
              <w:t xml:space="preserve">10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F">
            <w:pPr>
              <w:jc w:val="left"/>
              <w:rPr/>
            </w:pPr>
            <w:r w:rsidDel="00000000" w:rsidR="00000000" w:rsidRPr="00000000">
              <w:rPr>
                <w:b w:val="0"/>
                <w:bCs w:val="0"/>
                <w:color w:val="262626"/>
                <w:sz w:val="20"/>
                <w:szCs w:val="20"/>
                <w:rtl w:val="0"/>
              </w:rPr>
              <w:t xml:space="preserve">Supervision (/admin/system)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0">
            <w:pPr>
              <w:jc w:val="left"/>
              <w:rPr/>
            </w:pPr>
            <w:r w:rsidDel="00000000" w:rsidR="00000000" w:rsidRPr="00000000">
              <w:rPr>
                <w:b w:val="0"/>
                <w:bCs w:val="0"/>
                <w:color w:val="262626"/>
                <w:sz w:val="20"/>
                <w:szCs w:val="20"/>
                <w:rtl w:val="0"/>
              </w:rPr>
              <w:t xml:space="preserve">Tableau de bord, Comptes, Sécurité &amp; journalisation, Paramètres globaux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1">
            <w:pPr>
              <w:jc w:val="left"/>
              <w:rPr/>
            </w:pPr>
            <w:r w:rsidDel="00000000" w:rsidR="00000000" w:rsidRPr="00000000">
              <w:rPr>
                <w:b w:val="0"/>
                <w:bCs w:val="0"/>
                <w:color w:val="262626"/>
                <w:sz w:val="20"/>
                <w:szCs w:val="20"/>
                <w:rtl w:val="0"/>
              </w:rPr>
              <w:t xml:space="preserve">4</w:t>
            </w:r>
            <w:r w:rsidDel="00000000" w:rsidR="00000000" w:rsidRPr="00000000">
              <w:rPr>
                <w:rtl w:val="0"/>
              </w:rPr>
            </w:r>
          </w:p>
        </w:tc>
      </w:tr>
    </w:tbl>
    <w:p w:rsidR="00000000" w:rsidDel="00000000" w:rsidP="00000000" w:rsidRDefault="00000000" w:rsidRPr="00000000" w14:paraId="00000072">
      <w:pPr>
        <w:pStyle w:val="Heading1"/>
        <w:pBdr>
          <w:bottom w:color="1f3864" w:space="4" w:sz="6" w:val="single"/>
        </w:pBdr>
        <w:spacing w:after="180" w:before="360" w:lineRule="auto"/>
        <w:rPr/>
      </w:pPr>
      <w:r w:rsidDel="00000000" w:rsidR="00000000" w:rsidRPr="00000000">
        <w:rPr>
          <w:b w:val="1"/>
          <w:bCs w:val="1"/>
          <w:color w:val="1f3864"/>
          <w:sz w:val="28"/>
          <w:szCs w:val="28"/>
          <w:rtl w:val="0"/>
        </w:rPr>
        <w:t xml:space="preserve">7. Contrat d'API entre les blocs</w:t>
      </w:r>
      <w:r w:rsidDel="00000000" w:rsidR="00000000" w:rsidRPr="00000000">
        <w:rPr>
          <w:rtl w:val="0"/>
        </w:rPr>
      </w:r>
    </w:p>
    <w:p w:rsidR="00000000" w:rsidDel="00000000" w:rsidP="00000000" w:rsidRDefault="00000000" w:rsidRPr="00000000" w14:paraId="00000073">
      <w:pPr>
        <w:pStyle w:val="Heading2"/>
        <w:spacing w:after="120" w:before="280" w:lineRule="auto"/>
        <w:rPr/>
      </w:pPr>
      <w:r w:rsidDel="00000000" w:rsidR="00000000" w:rsidRPr="00000000">
        <w:rPr>
          <w:b w:val="1"/>
          <w:bCs w:val="1"/>
          <w:color w:val="2e5c8a"/>
          <w:sz w:val="24"/>
          <w:szCs w:val="24"/>
          <w:rtl w:val="0"/>
        </w:rPr>
        <w:t xml:space="preserve">7.1. Endpoints</w:t>
      </w:r>
      <w:r w:rsidDel="00000000" w:rsidR="00000000" w:rsidRPr="00000000">
        <w:rPr>
          <w:rtl w:val="0"/>
        </w:rPr>
      </w:r>
    </w:p>
    <w:tbl>
      <w:tblPr>
        <w:tblStyle w:val="Table6"/>
        <w:tblW w:w="9349.0" w:type="dxa"/>
        <w:jc w:val="left"/>
        <w:tblInd w:w="-120.0" w:type="dxa"/>
        <w:tblLayout w:type="fixed"/>
        <w:tblLook w:val="0000"/>
      </w:tblPr>
      <w:tblGrid>
        <w:gridCol w:w="1499"/>
        <w:gridCol w:w="2600"/>
        <w:gridCol w:w="1800"/>
        <w:gridCol w:w="3450"/>
        <w:tblGridChange w:id="0">
          <w:tblGrid>
            <w:gridCol w:w="1499"/>
            <w:gridCol w:w="2600"/>
            <w:gridCol w:w="1800"/>
            <w:gridCol w:w="345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f3864" w:val="clear"/>
            <w:vAlign w:val="center"/>
          </w:tcPr>
          <w:p w:rsidR="00000000" w:rsidDel="00000000" w:rsidP="00000000" w:rsidRDefault="00000000" w:rsidRPr="00000000" w14:paraId="00000074">
            <w:pPr>
              <w:jc w:val="left"/>
              <w:rPr/>
            </w:pPr>
            <w:r w:rsidDel="00000000" w:rsidR="00000000" w:rsidRPr="00000000">
              <w:rPr>
                <w:b w:val="1"/>
                <w:bCs w:val="1"/>
                <w:color w:val="ffffff"/>
                <w:sz w:val="20"/>
                <w:szCs w:val="20"/>
                <w:rtl w:val="0"/>
              </w:rPr>
              <w:t xml:space="preserve">Méthode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vAlign w:val="center"/>
          </w:tcPr>
          <w:p w:rsidR="00000000" w:rsidDel="00000000" w:rsidP="00000000" w:rsidRDefault="00000000" w:rsidRPr="00000000" w14:paraId="00000075">
            <w:pPr>
              <w:jc w:val="left"/>
              <w:rPr/>
            </w:pPr>
            <w:r w:rsidDel="00000000" w:rsidR="00000000" w:rsidRPr="00000000">
              <w:rPr>
                <w:b w:val="1"/>
                <w:bCs w:val="1"/>
                <w:color w:val="ffffff"/>
                <w:sz w:val="20"/>
                <w:szCs w:val="20"/>
                <w:rtl w:val="0"/>
              </w:rPr>
              <w:t xml:space="preserve">Endpoint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vAlign w:val="center"/>
          </w:tcPr>
          <w:p w:rsidR="00000000" w:rsidDel="00000000" w:rsidP="00000000" w:rsidRDefault="00000000" w:rsidRPr="00000000" w14:paraId="00000076">
            <w:pPr>
              <w:jc w:val="left"/>
              <w:rPr/>
            </w:pPr>
            <w:r w:rsidDel="00000000" w:rsidR="00000000" w:rsidRPr="00000000">
              <w:rPr>
                <w:b w:val="1"/>
                <w:bCs w:val="1"/>
                <w:color w:val="ffffff"/>
                <w:sz w:val="20"/>
                <w:szCs w:val="20"/>
                <w:rtl w:val="0"/>
              </w:rPr>
              <w:t xml:space="preserve">Rôle requis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vAlign w:val="center"/>
          </w:tcPr>
          <w:p w:rsidR="00000000" w:rsidDel="00000000" w:rsidP="00000000" w:rsidRDefault="00000000" w:rsidRPr="00000000" w14:paraId="00000077">
            <w:pPr>
              <w:jc w:val="left"/>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78">
            <w:pPr>
              <w:jc w:val="left"/>
              <w:rPr/>
            </w:pPr>
            <w:r w:rsidDel="00000000" w:rsidR="00000000" w:rsidRPr="00000000">
              <w:rPr>
                <w:b w:val="0"/>
                <w:bCs w:val="0"/>
                <w:color w:val="262626"/>
                <w:sz w:val="20"/>
                <w:szCs w:val="20"/>
                <w:rtl w:val="0"/>
              </w:rPr>
              <w:t xml:space="preserve">POST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79">
            <w:pPr>
              <w:jc w:val="left"/>
              <w:rPr/>
            </w:pPr>
            <w:r w:rsidDel="00000000" w:rsidR="00000000" w:rsidRPr="00000000">
              <w:rPr>
                <w:b w:val="0"/>
                <w:bCs w:val="0"/>
                <w:color w:val="262626"/>
                <w:sz w:val="20"/>
                <w:szCs w:val="20"/>
                <w:rtl w:val="0"/>
              </w:rPr>
              <w:t xml:space="preserve">/auth/login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7A">
            <w:pPr>
              <w:jc w:val="left"/>
              <w:rPr/>
            </w:pPr>
            <w:r w:rsidDel="00000000" w:rsidR="00000000" w:rsidRPr="00000000">
              <w:rPr>
                <w:b w:val="0"/>
                <w:bCs w:val="0"/>
                <w:color w:val="262626"/>
                <w:sz w:val="20"/>
                <w:szCs w:val="2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7B">
            <w:pPr>
              <w:jc w:val="left"/>
              <w:rPr/>
            </w:pPr>
            <w:r w:rsidDel="00000000" w:rsidR="00000000" w:rsidRPr="00000000">
              <w:rPr>
                <w:b w:val="0"/>
                <w:bCs w:val="0"/>
                <w:color w:val="262626"/>
                <w:sz w:val="20"/>
                <w:szCs w:val="20"/>
                <w:rtl w:val="0"/>
              </w:rPr>
              <w:t xml:space="preserve">Authentification, retourne le JWT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C">
            <w:pPr>
              <w:jc w:val="left"/>
              <w:rPr/>
            </w:pPr>
            <w:r w:rsidDel="00000000" w:rsidR="00000000" w:rsidRPr="00000000">
              <w:rPr>
                <w:b w:val="0"/>
                <w:bCs w:val="0"/>
                <w:color w:val="262626"/>
                <w:sz w:val="20"/>
                <w:szCs w:val="20"/>
                <w:rtl w:val="0"/>
              </w:rPr>
              <w:t xml:space="preserve">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D">
            <w:pPr>
              <w:jc w:val="left"/>
              <w:rPr/>
            </w:pPr>
            <w:r w:rsidDel="00000000" w:rsidR="00000000" w:rsidRPr="00000000">
              <w:rPr>
                <w:b w:val="0"/>
                <w:bCs w:val="0"/>
                <w:color w:val="262626"/>
                <w:sz w:val="20"/>
                <w:szCs w:val="20"/>
                <w:rtl w:val="0"/>
              </w:rPr>
              <w:t xml:space="preserve">/agents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E">
            <w:pPr>
              <w:jc w:val="left"/>
              <w:rPr/>
            </w:pPr>
            <w:r w:rsidDel="00000000" w:rsidR="00000000" w:rsidRPr="00000000">
              <w:rPr>
                <w:b w:val="0"/>
                <w:bCs w:val="0"/>
                <w:color w:val="262626"/>
                <w:sz w:val="20"/>
                <w:szCs w:val="20"/>
                <w:rtl w:val="0"/>
              </w:rPr>
              <w:t xml:space="preserve">collaborateur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F">
            <w:pPr>
              <w:jc w:val="left"/>
              <w:rPr/>
            </w:pPr>
            <w:r w:rsidDel="00000000" w:rsidR="00000000" w:rsidRPr="00000000">
              <w:rPr>
                <w:b w:val="0"/>
                <w:bCs w:val="0"/>
                <w:color w:val="262626"/>
                <w:sz w:val="20"/>
                <w:szCs w:val="20"/>
                <w:rtl w:val="0"/>
              </w:rPr>
              <w:t xml:space="preserve">Liste les agents accessibles (source de vérité en temps réel, pas le token)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80">
            <w:pPr>
              <w:jc w:val="left"/>
              <w:rPr/>
            </w:pPr>
            <w:r w:rsidDel="00000000" w:rsidR="00000000" w:rsidRPr="00000000">
              <w:rPr>
                <w:b w:val="0"/>
                <w:bCs w:val="0"/>
                <w:color w:val="262626"/>
                <w:sz w:val="20"/>
                <w:szCs w:val="20"/>
                <w:rtl w:val="0"/>
              </w:rPr>
              <w:t xml:space="preserve">POST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81">
            <w:pPr>
              <w:jc w:val="left"/>
              <w:rPr/>
            </w:pPr>
            <w:r w:rsidDel="00000000" w:rsidR="00000000" w:rsidRPr="00000000">
              <w:rPr>
                <w:b w:val="0"/>
                <w:bCs w:val="0"/>
                <w:color w:val="262626"/>
                <w:sz w:val="20"/>
                <w:szCs w:val="20"/>
                <w:rtl w:val="0"/>
              </w:rPr>
              <w:t xml:space="preserve">/agents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82">
            <w:pPr>
              <w:jc w:val="left"/>
              <w:rPr/>
            </w:pPr>
            <w:r w:rsidDel="00000000" w:rsidR="00000000" w:rsidRPr="00000000">
              <w:rPr>
                <w:b w:val="0"/>
                <w:bCs w:val="0"/>
                <w:color w:val="262626"/>
                <w:sz w:val="20"/>
                <w:szCs w:val="20"/>
                <w:rtl w:val="0"/>
              </w:rPr>
              <w:t xml:space="preserve">référent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83">
            <w:pPr>
              <w:jc w:val="left"/>
              <w:rPr/>
            </w:pPr>
            <w:r w:rsidDel="00000000" w:rsidR="00000000" w:rsidRPr="00000000">
              <w:rPr>
                <w:b w:val="0"/>
                <w:bCs w:val="0"/>
                <w:color w:val="262626"/>
                <w:sz w:val="20"/>
                <w:szCs w:val="20"/>
                <w:rtl w:val="0"/>
              </w:rPr>
              <w:t xml:space="preserve">Crée un agent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4">
            <w:pPr>
              <w:jc w:val="left"/>
              <w:rPr/>
            </w:pPr>
            <w:r w:rsidDel="00000000" w:rsidR="00000000" w:rsidRPr="00000000">
              <w:rPr>
                <w:b w:val="0"/>
                <w:bCs w:val="0"/>
                <w:color w:val="262626"/>
                <w:sz w:val="20"/>
                <w:szCs w:val="20"/>
                <w:rtl w:val="0"/>
              </w:rPr>
              <w:t xml:space="preserve">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5">
            <w:pPr>
              <w:jc w:val="left"/>
              <w:rPr/>
            </w:pPr>
            <w:r w:rsidDel="00000000" w:rsidR="00000000" w:rsidRPr="00000000">
              <w:rPr>
                <w:b w:val="0"/>
                <w:bCs w:val="0"/>
                <w:color w:val="262626"/>
                <w:sz w:val="20"/>
                <w:szCs w:val="20"/>
                <w:rtl w:val="0"/>
              </w:rPr>
              <w:t xml:space="preserve">/agents/{id}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6">
            <w:pPr>
              <w:jc w:val="left"/>
              <w:rPr/>
            </w:pPr>
            <w:r w:rsidDel="00000000" w:rsidR="00000000" w:rsidRPr="00000000">
              <w:rPr>
                <w:b w:val="0"/>
                <w:bCs w:val="0"/>
                <w:color w:val="262626"/>
                <w:sz w:val="20"/>
                <w:szCs w:val="20"/>
                <w:rtl w:val="0"/>
              </w:rPr>
              <w:t xml:space="preserve">référent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7">
            <w:pPr>
              <w:jc w:val="left"/>
              <w:rPr/>
            </w:pPr>
            <w:r w:rsidDel="00000000" w:rsidR="00000000" w:rsidRPr="00000000">
              <w:rPr>
                <w:b w:val="0"/>
                <w:bCs w:val="0"/>
                <w:color w:val="262626"/>
                <w:sz w:val="20"/>
                <w:szCs w:val="20"/>
                <w:rtl w:val="0"/>
              </w:rPr>
              <w:t xml:space="preserve">Modifie un agent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88">
            <w:pPr>
              <w:jc w:val="left"/>
              <w:rPr/>
            </w:pPr>
            <w:r w:rsidDel="00000000" w:rsidR="00000000" w:rsidRPr="00000000">
              <w:rPr>
                <w:b w:val="0"/>
                <w:bCs w:val="0"/>
                <w:color w:val="262626"/>
                <w:sz w:val="20"/>
                <w:szCs w:val="20"/>
                <w:rtl w:val="0"/>
              </w:rPr>
              <w:t xml:space="preserve">DELETE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89">
            <w:pPr>
              <w:jc w:val="left"/>
              <w:rPr/>
            </w:pPr>
            <w:r w:rsidDel="00000000" w:rsidR="00000000" w:rsidRPr="00000000">
              <w:rPr>
                <w:b w:val="0"/>
                <w:bCs w:val="0"/>
                <w:color w:val="262626"/>
                <w:sz w:val="20"/>
                <w:szCs w:val="20"/>
                <w:rtl w:val="0"/>
              </w:rPr>
              <w:t xml:space="preserve">/agents/{id}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8A">
            <w:pPr>
              <w:jc w:val="left"/>
              <w:rPr/>
            </w:pPr>
            <w:r w:rsidDel="00000000" w:rsidR="00000000" w:rsidRPr="00000000">
              <w:rPr>
                <w:b w:val="0"/>
                <w:bCs w:val="0"/>
                <w:color w:val="262626"/>
                <w:sz w:val="20"/>
                <w:szCs w:val="20"/>
                <w:rtl w:val="0"/>
              </w:rPr>
              <w:t xml:space="preserve">référent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8B">
            <w:pPr>
              <w:jc w:val="left"/>
              <w:rPr/>
            </w:pPr>
            <w:r w:rsidDel="00000000" w:rsidR="00000000" w:rsidRPr="00000000">
              <w:rPr>
                <w:b w:val="0"/>
                <w:bCs w:val="0"/>
                <w:color w:val="262626"/>
                <w:sz w:val="20"/>
                <w:szCs w:val="20"/>
                <w:rtl w:val="0"/>
              </w:rPr>
              <w:t xml:space="preserve">Supprime/désactive un agent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C">
            <w:pPr>
              <w:jc w:val="left"/>
              <w:rPr/>
            </w:pPr>
            <w:r w:rsidDel="00000000" w:rsidR="00000000" w:rsidRPr="00000000">
              <w:rPr>
                <w:b w:val="0"/>
                <w:bCs w:val="0"/>
                <w:color w:val="262626"/>
                <w:sz w:val="20"/>
                <w:szCs w:val="20"/>
                <w:rtl w:val="0"/>
              </w:rPr>
              <w:t xml:space="preserve">POST/DELETE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D">
            <w:pPr>
              <w:jc w:val="left"/>
              <w:rPr/>
            </w:pPr>
            <w:r w:rsidDel="00000000" w:rsidR="00000000" w:rsidRPr="00000000">
              <w:rPr>
                <w:b w:val="0"/>
                <w:bCs w:val="0"/>
                <w:color w:val="262626"/>
                <w:sz w:val="20"/>
                <w:szCs w:val="20"/>
                <w:rtl w:val="0"/>
              </w:rPr>
              <w:t xml:space="preserve">/agents/{id}/access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E">
            <w:pPr>
              <w:jc w:val="left"/>
              <w:rPr/>
            </w:pPr>
            <w:r w:rsidDel="00000000" w:rsidR="00000000" w:rsidRPr="00000000">
              <w:rPr>
                <w:b w:val="0"/>
                <w:bCs w:val="0"/>
                <w:color w:val="262626"/>
                <w:sz w:val="20"/>
                <w:szCs w:val="20"/>
                <w:rtl w:val="0"/>
              </w:rPr>
              <w:t xml:space="preserve">référent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F">
            <w:pPr>
              <w:jc w:val="left"/>
              <w:rPr/>
            </w:pPr>
            <w:r w:rsidDel="00000000" w:rsidR="00000000" w:rsidRPr="00000000">
              <w:rPr>
                <w:b w:val="0"/>
                <w:bCs w:val="0"/>
                <w:color w:val="262626"/>
                <w:sz w:val="20"/>
                <w:szCs w:val="20"/>
                <w:rtl w:val="0"/>
              </w:rPr>
              <w:t xml:space="preserve">Autorise ou retire un collaborateur — endpoint dédié</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90">
            <w:pPr>
              <w:jc w:val="left"/>
              <w:rPr/>
            </w:pPr>
            <w:r w:rsidDel="00000000" w:rsidR="00000000" w:rsidRPr="00000000">
              <w:rPr>
                <w:b w:val="0"/>
                <w:bCs w:val="0"/>
                <w:color w:val="262626"/>
                <w:sz w:val="20"/>
                <w:szCs w:val="20"/>
                <w:rtl w:val="0"/>
              </w:rPr>
              <w:t xml:space="preserve">POST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91">
            <w:pPr>
              <w:jc w:val="left"/>
              <w:rPr/>
            </w:pPr>
            <w:r w:rsidDel="00000000" w:rsidR="00000000" w:rsidRPr="00000000">
              <w:rPr>
                <w:b w:val="0"/>
                <w:bCs w:val="0"/>
                <w:color w:val="262626"/>
                <w:sz w:val="20"/>
                <w:szCs w:val="20"/>
                <w:rtl w:val="0"/>
              </w:rPr>
              <w:t xml:space="preserve">/agents/{id}/documents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92">
            <w:pPr>
              <w:jc w:val="left"/>
              <w:rPr/>
            </w:pPr>
            <w:r w:rsidDel="00000000" w:rsidR="00000000" w:rsidRPr="00000000">
              <w:rPr>
                <w:b w:val="0"/>
                <w:bCs w:val="0"/>
                <w:color w:val="262626"/>
                <w:sz w:val="20"/>
                <w:szCs w:val="20"/>
                <w:rtl w:val="0"/>
              </w:rPr>
              <w:t xml:space="preserve">référent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93">
            <w:pPr>
              <w:jc w:val="left"/>
              <w:rPr/>
            </w:pPr>
            <w:r w:rsidDel="00000000" w:rsidR="00000000" w:rsidRPr="00000000">
              <w:rPr>
                <w:b w:val="0"/>
                <w:bCs w:val="0"/>
                <w:color w:val="262626"/>
                <w:sz w:val="20"/>
                <w:szCs w:val="20"/>
                <w:rtl w:val="0"/>
              </w:rPr>
              <w:t xml:space="preserve">Associe un document à un agent (upload direct, une seule action)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4">
            <w:pPr>
              <w:jc w:val="left"/>
              <w:rPr/>
            </w:pPr>
            <w:r w:rsidDel="00000000" w:rsidR="00000000" w:rsidRPr="00000000">
              <w:rPr>
                <w:b w:val="0"/>
                <w:bCs w:val="0"/>
                <w:color w:val="262626"/>
                <w:sz w:val="20"/>
                <w:szCs w:val="20"/>
                <w:rtl w:val="0"/>
              </w:rPr>
              <w:t xml:space="preserve">POST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5">
            <w:pPr>
              <w:jc w:val="left"/>
              <w:rPr/>
            </w:pPr>
            <w:r w:rsidDel="00000000" w:rsidR="00000000" w:rsidRPr="00000000">
              <w:rPr>
                <w:b w:val="0"/>
                <w:bCs w:val="0"/>
                <w:color w:val="262626"/>
                <w:sz w:val="20"/>
                <w:szCs w:val="20"/>
                <w:rtl w:val="0"/>
              </w:rPr>
              <w:t xml:space="preserve">/agents/{id}/query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6">
            <w:pPr>
              <w:jc w:val="left"/>
              <w:rPr/>
            </w:pPr>
            <w:r w:rsidDel="00000000" w:rsidR="00000000" w:rsidRPr="00000000">
              <w:rPr>
                <w:b w:val="0"/>
                <w:bCs w:val="0"/>
                <w:color w:val="262626"/>
                <w:sz w:val="20"/>
                <w:szCs w:val="20"/>
                <w:rtl w:val="0"/>
              </w:rPr>
              <w:t xml:space="preserve">collaborateur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7">
            <w:pPr>
              <w:jc w:val="left"/>
              <w:rPr/>
            </w:pPr>
            <w:r w:rsidDel="00000000" w:rsidR="00000000" w:rsidRPr="00000000">
              <w:rPr>
                <w:b w:val="0"/>
                <w:bCs w:val="0"/>
                <w:color w:val="262626"/>
                <w:sz w:val="20"/>
                <w:szCs w:val="20"/>
                <w:rtl w:val="0"/>
              </w:rPr>
              <w:t xml:space="preserve">Pose une question — réponse en streaming, sources en dernier événement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98">
            <w:pPr>
              <w:jc w:val="left"/>
              <w:rPr/>
            </w:pPr>
            <w:r w:rsidDel="00000000" w:rsidR="00000000" w:rsidRPr="00000000">
              <w:rPr>
                <w:b w:val="0"/>
                <w:bCs w:val="0"/>
                <w:color w:val="262626"/>
                <w:sz w:val="20"/>
                <w:szCs w:val="20"/>
                <w:rtl w:val="0"/>
              </w:rPr>
              <w:t xml:space="preserve">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99">
            <w:pPr>
              <w:jc w:val="left"/>
              <w:rPr/>
            </w:pPr>
            <w:r w:rsidDel="00000000" w:rsidR="00000000" w:rsidRPr="00000000">
              <w:rPr>
                <w:b w:val="0"/>
                <w:bCs w:val="0"/>
                <w:color w:val="262626"/>
                <w:sz w:val="20"/>
                <w:szCs w:val="20"/>
                <w:rtl w:val="0"/>
              </w:rPr>
              <w:t xml:space="preserve">/admin/system/dashboard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9A">
            <w:pPr>
              <w:jc w:val="left"/>
              <w:rPr/>
            </w:pPr>
            <w:r w:rsidDel="00000000" w:rsidR="00000000" w:rsidRPr="00000000">
              <w:rPr>
                <w:b w:val="0"/>
                <w:bCs w:val="0"/>
                <w:color w:val="262626"/>
                <w:sz w:val="20"/>
                <w:szCs w:val="20"/>
                <w:rtl w:val="0"/>
              </w:rPr>
              <w:t xml:space="preserve">administrateur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9B">
            <w:pPr>
              <w:jc w:val="left"/>
              <w:rPr/>
            </w:pPr>
            <w:r w:rsidDel="00000000" w:rsidR="00000000" w:rsidRPr="00000000">
              <w:rPr>
                <w:b w:val="0"/>
                <w:bCs w:val="0"/>
                <w:color w:val="262626"/>
                <w:sz w:val="20"/>
                <w:szCs w:val="20"/>
                <w:rtl w:val="0"/>
              </w:rPr>
              <w:t xml:space="preserve">Vue globale : directions, agents, utilisateurs actifs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C">
            <w:pPr>
              <w:jc w:val="left"/>
              <w:rPr/>
            </w:pPr>
            <w:r w:rsidDel="00000000" w:rsidR="00000000" w:rsidRPr="00000000">
              <w:rPr>
                <w:b w:val="0"/>
                <w:bCs w:val="0"/>
                <w:color w:val="262626"/>
                <w:sz w:val="20"/>
                <w:szCs w:val="20"/>
                <w:rtl w:val="0"/>
              </w:rPr>
              <w:t xml:space="preserve">GET/POST/PUT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D">
            <w:pPr>
              <w:jc w:val="left"/>
              <w:rPr/>
            </w:pPr>
            <w:r w:rsidDel="00000000" w:rsidR="00000000" w:rsidRPr="00000000">
              <w:rPr>
                <w:b w:val="0"/>
                <w:bCs w:val="0"/>
                <w:color w:val="262626"/>
                <w:sz w:val="20"/>
                <w:szCs w:val="20"/>
                <w:rtl w:val="0"/>
              </w:rPr>
              <w:t xml:space="preserve">/admin/system/users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E">
            <w:pPr>
              <w:jc w:val="left"/>
              <w:rPr/>
            </w:pPr>
            <w:r w:rsidDel="00000000" w:rsidR="00000000" w:rsidRPr="00000000">
              <w:rPr>
                <w:b w:val="0"/>
                <w:bCs w:val="0"/>
                <w:color w:val="262626"/>
                <w:sz w:val="20"/>
                <w:szCs w:val="20"/>
                <w:rtl w:val="0"/>
              </w:rPr>
              <w:t xml:space="preserve">administrateur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F">
            <w:pPr>
              <w:jc w:val="left"/>
              <w:rPr/>
            </w:pPr>
            <w:r w:rsidDel="00000000" w:rsidR="00000000" w:rsidRPr="00000000">
              <w:rPr>
                <w:b w:val="0"/>
                <w:bCs w:val="0"/>
                <w:color w:val="262626"/>
                <w:sz w:val="20"/>
                <w:szCs w:val="20"/>
                <w:rtl w:val="0"/>
              </w:rPr>
              <w:t xml:space="preserve">Gestion des comptes, attribution des rôles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A0">
            <w:pPr>
              <w:jc w:val="left"/>
              <w:rPr/>
            </w:pPr>
            <w:r w:rsidDel="00000000" w:rsidR="00000000" w:rsidRPr="00000000">
              <w:rPr>
                <w:b w:val="0"/>
                <w:bCs w:val="0"/>
                <w:color w:val="262626"/>
                <w:sz w:val="20"/>
                <w:szCs w:val="20"/>
                <w:rtl w:val="0"/>
              </w:rPr>
              <w:t xml:space="preserve">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A1">
            <w:pPr>
              <w:jc w:val="left"/>
              <w:rPr/>
            </w:pPr>
            <w:r w:rsidDel="00000000" w:rsidR="00000000" w:rsidRPr="00000000">
              <w:rPr>
                <w:b w:val="0"/>
                <w:bCs w:val="0"/>
                <w:color w:val="262626"/>
                <w:sz w:val="20"/>
                <w:szCs w:val="20"/>
                <w:rtl w:val="0"/>
              </w:rPr>
              <w:t xml:space="preserve">/admin/system/logs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A2">
            <w:pPr>
              <w:jc w:val="left"/>
              <w:rPr/>
            </w:pPr>
            <w:r w:rsidDel="00000000" w:rsidR="00000000" w:rsidRPr="00000000">
              <w:rPr>
                <w:b w:val="0"/>
                <w:bCs w:val="0"/>
                <w:color w:val="262626"/>
                <w:sz w:val="20"/>
                <w:szCs w:val="20"/>
                <w:rtl w:val="0"/>
              </w:rPr>
              <w:t xml:space="preserve">administrateur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A3">
            <w:pPr>
              <w:jc w:val="left"/>
              <w:rPr/>
            </w:pPr>
            <w:r w:rsidDel="00000000" w:rsidR="00000000" w:rsidRPr="00000000">
              <w:rPr>
                <w:b w:val="0"/>
                <w:bCs w:val="0"/>
                <w:color w:val="262626"/>
                <w:sz w:val="20"/>
                <w:szCs w:val="20"/>
                <w:rtl w:val="0"/>
              </w:rPr>
              <w:t xml:space="preserve">Logs toutes directions confondues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4">
            <w:pPr>
              <w:jc w:val="left"/>
              <w:rPr/>
            </w:pPr>
            <w:r w:rsidDel="00000000" w:rsidR="00000000" w:rsidRPr="00000000">
              <w:rPr>
                <w:b w:val="0"/>
                <w:bCs w:val="0"/>
                <w:color w:val="262626"/>
                <w:sz w:val="20"/>
                <w:szCs w:val="20"/>
                <w:rtl w:val="0"/>
              </w:rPr>
              <w:t xml:space="preserve">GET/PUT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5">
            <w:pPr>
              <w:jc w:val="left"/>
              <w:rPr/>
            </w:pPr>
            <w:r w:rsidDel="00000000" w:rsidR="00000000" w:rsidRPr="00000000">
              <w:rPr>
                <w:b w:val="0"/>
                <w:bCs w:val="0"/>
                <w:color w:val="262626"/>
                <w:sz w:val="20"/>
                <w:szCs w:val="20"/>
                <w:rtl w:val="0"/>
              </w:rPr>
              <w:t xml:space="preserve">/admin/system/settings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6">
            <w:pPr>
              <w:jc w:val="left"/>
              <w:rPr/>
            </w:pPr>
            <w:r w:rsidDel="00000000" w:rsidR="00000000" w:rsidRPr="00000000">
              <w:rPr>
                <w:b w:val="0"/>
                <w:bCs w:val="0"/>
                <w:color w:val="262626"/>
                <w:sz w:val="20"/>
                <w:szCs w:val="20"/>
                <w:rtl w:val="0"/>
              </w:rPr>
              <w:t xml:space="preserve">administrateur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7">
            <w:pPr>
              <w:jc w:val="left"/>
              <w:rPr/>
            </w:pPr>
            <w:r w:rsidDel="00000000" w:rsidR="00000000" w:rsidRPr="00000000">
              <w:rPr>
                <w:b w:val="0"/>
                <w:bCs w:val="0"/>
                <w:color w:val="262626"/>
                <w:sz w:val="20"/>
                <w:szCs w:val="20"/>
                <w:rtl w:val="0"/>
              </w:rPr>
              <w:t xml:space="preserve">Paramètres globaux (périmètre défini section 7.3)</w:t>
            </w:r>
            <w:r w:rsidDel="00000000" w:rsidR="00000000" w:rsidRPr="00000000">
              <w:rPr>
                <w:rtl w:val="0"/>
              </w:rPr>
            </w:r>
          </w:p>
        </w:tc>
      </w:tr>
    </w:tbl>
    <w:p w:rsidR="00000000" w:rsidDel="00000000" w:rsidP="00000000" w:rsidRDefault="00000000" w:rsidRPr="00000000" w14:paraId="000000A8">
      <w:pPr>
        <w:pStyle w:val="Heading2"/>
        <w:spacing w:after="120" w:before="280" w:lineRule="auto"/>
        <w:rPr/>
      </w:pPr>
      <w:r w:rsidDel="00000000" w:rsidR="00000000" w:rsidRPr="00000000">
        <w:rPr>
          <w:b w:val="1"/>
          <w:bCs w:val="1"/>
          <w:color w:val="2e5c8a"/>
          <w:sz w:val="24"/>
          <w:szCs w:val="24"/>
          <w:rtl w:val="0"/>
        </w:rPr>
        <w:t xml:space="preserve">7.2. Format des sources citées</w:t>
      </w:r>
      <w:r w:rsidDel="00000000" w:rsidR="00000000" w:rsidRPr="00000000">
        <w:rPr>
          <w:rtl w:val="0"/>
        </w:rPr>
      </w:r>
    </w:p>
    <w:p w:rsidR="00000000" w:rsidDel="00000000" w:rsidP="00000000" w:rsidRDefault="00000000" w:rsidRPr="00000000" w14:paraId="000000A9">
      <w:pPr>
        <w:pBdr>
          <w:top w:color="bfbfbf" w:space="0" w:sz="4" w:val="single"/>
          <w:left w:color="bfbfbf" w:space="0" w:sz="4" w:val="single"/>
          <w:bottom w:color="bfbfbf" w:space="0" w:sz="4" w:val="single"/>
          <w:right w:color="bfbfbf" w:space="0" w:sz="4" w:val="single"/>
        </w:pBdr>
        <w:shd w:fill="f5f5f5" w:val="clear"/>
        <w:spacing w:after="240" w:before="0" w:lineRule="auto"/>
        <w:rPr/>
      </w:pPr>
      <w:r w:rsidDel="00000000" w:rsidR="00000000" w:rsidRPr="00000000">
        <w:rPr>
          <w:rFonts w:ascii="Consolas" w:cs="Consolas" w:eastAsia="Consolas" w:hAnsi="Consolas"/>
          <w:color w:val="1f1f1f"/>
          <w:sz w:val="19"/>
          <w:szCs w:val="19"/>
          <w:rtl w:val="0"/>
        </w:rPr>
        <w:t xml:space="preserve">{"passages": [</w:t>
      </w:r>
      <w:r w:rsidDel="00000000" w:rsidR="00000000" w:rsidRPr="00000000">
        <w:rPr>
          <w:rtl w:val="0"/>
        </w:rPr>
        <w:br w:type="textWrapping"/>
      </w:r>
      <w:r w:rsidDel="00000000" w:rsidR="00000000" w:rsidRPr="00000000">
        <w:rPr>
          <w:rFonts w:ascii="Consolas" w:cs="Consolas" w:eastAsia="Consolas" w:hAnsi="Consolas"/>
          <w:color w:val="1f1f1f"/>
          <w:sz w:val="19"/>
          <w:szCs w:val="19"/>
          <w:rtl w:val="0"/>
        </w:rPr>
        <w:t xml:space="preserve">  {"texte": "...", "document": "...", "reference": "Article 3", "score": 0.87}</w:t>
      </w:r>
      <w:r w:rsidDel="00000000" w:rsidR="00000000" w:rsidRPr="00000000">
        <w:rPr>
          <w:rtl w:val="0"/>
        </w:rPr>
        <w:br w:type="textWrapping"/>
      </w:r>
      <w:r w:rsidDel="00000000" w:rsidR="00000000" w:rsidRPr="00000000">
        <w:rPr>
          <w:rFonts w:ascii="Consolas" w:cs="Consolas" w:eastAsia="Consolas" w:hAnsi="Consolas"/>
          <w:color w:val="1f1f1f"/>
          <w:sz w:val="19"/>
          <w:szCs w:val="19"/>
          <w:rtl w:val="0"/>
        </w:rPr>
        <w:t xml:space="preserve">]}</w:t>
      </w:r>
      <w:r w:rsidDel="00000000" w:rsidR="00000000" w:rsidRPr="00000000">
        <w:rPr>
          <w:rtl w:val="0"/>
        </w:rPr>
      </w:r>
    </w:p>
    <w:p w:rsidR="00000000" w:rsidDel="00000000" w:rsidP="00000000" w:rsidRDefault="00000000" w:rsidRPr="00000000" w14:paraId="000000AA">
      <w:pPr>
        <w:spacing w:after="160" w:before="0" w:line="276" w:lineRule="auto"/>
        <w:rPr/>
      </w:pPr>
      <w:r w:rsidDel="00000000" w:rsidR="00000000" w:rsidRPr="00000000">
        <w:rPr>
          <w:color w:val="262626"/>
          <w:sz w:val="22"/>
          <w:szCs w:val="22"/>
          <w:rtl w:val="0"/>
        </w:rPr>
        <w:t xml:space="preserve">Le champ reference désigne un repère précis à l'intérieur du document (ex. "Article 3", "Page 4"), affiché avec chaque réponse pour permettre à l'utilisateur de vérifier la source exacte.</w:t>
      </w:r>
      <w:r w:rsidDel="00000000" w:rsidR="00000000" w:rsidRPr="00000000">
        <w:rPr>
          <w:rtl w:val="0"/>
        </w:rPr>
      </w:r>
    </w:p>
    <w:p w:rsidR="00000000" w:rsidDel="00000000" w:rsidP="00000000" w:rsidRDefault="00000000" w:rsidRPr="00000000" w14:paraId="000000AB">
      <w:pPr>
        <w:pStyle w:val="Heading2"/>
        <w:spacing w:after="120" w:before="280" w:lineRule="auto"/>
        <w:rPr/>
      </w:pPr>
      <w:r w:rsidDel="00000000" w:rsidR="00000000" w:rsidRPr="00000000">
        <w:rPr>
          <w:b w:val="1"/>
          <w:bCs w:val="1"/>
          <w:color w:val="2e5c8a"/>
          <w:sz w:val="24"/>
          <w:szCs w:val="24"/>
          <w:rtl w:val="0"/>
        </w:rPr>
        <w:t xml:space="preserve">7.3. Statuts normalisés</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20" w:right="0" w:hanging="24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62626"/>
          <w:sz w:val="22"/>
          <w:szCs w:val="22"/>
          <w:u w:val="none"/>
          <w:shd w:fill="auto" w:val="clear"/>
          <w:vertAlign w:val="baseline"/>
          <w:rtl w:val="0"/>
        </w:rPr>
        <w:t xml:space="preserve">Agent : brouillon / publié / désactivé</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20" w:right="0" w:hanging="24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62626"/>
          <w:sz w:val="22"/>
          <w:szCs w:val="22"/>
          <w:u w:val="none"/>
          <w:shd w:fill="auto" w:val="clear"/>
          <w:vertAlign w:val="baseline"/>
          <w:rtl w:val="0"/>
        </w:rPr>
        <w:t xml:space="preserve">Document (statut_indexation) : en_attente / en_cours / indexe / erreur — valeurs sans accent, contrainte CHECK en base, à respecter strictement côté frontend pour tout filtrage conditionnel</w:t>
      </w:r>
      <w:r w:rsidDel="00000000" w:rsidR="00000000" w:rsidRPr="00000000">
        <w:rPr>
          <w:rtl w:val="0"/>
        </w:rPr>
      </w:r>
    </w:p>
    <w:p w:rsidR="00000000" w:rsidDel="00000000" w:rsidP="00000000" w:rsidRDefault="00000000" w:rsidRPr="00000000" w14:paraId="000000AE">
      <w:pPr>
        <w:pStyle w:val="Heading2"/>
        <w:spacing w:after="120" w:before="280" w:lineRule="auto"/>
        <w:rPr/>
      </w:pPr>
      <w:r w:rsidDel="00000000" w:rsidR="00000000" w:rsidRPr="00000000">
        <w:rPr>
          <w:b w:val="1"/>
          <w:bCs w:val="1"/>
          <w:color w:val="2e5c8a"/>
          <w:sz w:val="24"/>
          <w:szCs w:val="24"/>
          <w:rtl w:val="0"/>
        </w:rPr>
        <w:t xml:space="preserve">7.4. Paramètres globaux (/admin/system/settings)</w:t>
      </w:r>
      <w:r w:rsidDel="00000000" w:rsidR="00000000" w:rsidRPr="00000000">
        <w:rPr>
          <w:rtl w:val="0"/>
        </w:rPr>
      </w:r>
    </w:p>
    <w:p w:rsidR="00000000" w:rsidDel="00000000" w:rsidP="00000000" w:rsidRDefault="00000000" w:rsidRPr="00000000" w14:paraId="000000AF">
      <w:pPr>
        <w:spacing w:after="160" w:before="0" w:line="276" w:lineRule="auto"/>
        <w:rPr/>
      </w:pPr>
      <w:r w:rsidDel="00000000" w:rsidR="00000000" w:rsidRPr="00000000">
        <w:rPr>
          <w:color w:val="262626"/>
          <w:sz w:val="22"/>
          <w:szCs w:val="22"/>
          <w:rtl w:val="0"/>
        </w:rPr>
        <w:t xml:space="preserve">Périmètre retenu pour la Phase 1 : durée de rétention des logs (en jours, rattaché à l'exigence « politique de conservation des données » de la note conceptuelle, section 14) et formats de documents acceptés à l'upload.</w:t>
      </w:r>
      <w:r w:rsidDel="00000000" w:rsidR="00000000" w:rsidRPr="00000000">
        <w:rPr>
          <w:rtl w:val="0"/>
        </w:rPr>
      </w:r>
    </w:p>
    <w:p w:rsidR="00000000" w:rsidDel="00000000" w:rsidP="00000000" w:rsidRDefault="00000000" w:rsidRPr="00000000" w14:paraId="000000B0">
      <w:pPr>
        <w:pStyle w:val="Heading1"/>
        <w:pBdr>
          <w:bottom w:color="1f3864" w:space="4" w:sz="6" w:val="single"/>
        </w:pBdr>
        <w:spacing w:after="180" w:before="360" w:lineRule="auto"/>
        <w:rPr/>
      </w:pPr>
      <w:r w:rsidDel="00000000" w:rsidR="00000000" w:rsidRPr="00000000">
        <w:rPr>
          <w:b w:val="1"/>
          <w:bCs w:val="1"/>
          <w:color w:val="1f3864"/>
          <w:sz w:val="28"/>
          <w:szCs w:val="28"/>
          <w:rtl w:val="0"/>
        </w:rPr>
        <w:t xml:space="preserve">8. Planning détaillé</w:t>
      </w:r>
      <w:r w:rsidDel="00000000" w:rsidR="00000000" w:rsidRPr="00000000">
        <w:rPr>
          <w:rtl w:val="0"/>
        </w:rPr>
      </w:r>
    </w:p>
    <w:tbl>
      <w:tblPr>
        <w:tblStyle w:val="Table7"/>
        <w:tblW w:w="9349.0" w:type="dxa"/>
        <w:jc w:val="left"/>
        <w:tblInd w:w="-120.0" w:type="dxa"/>
        <w:tblLayout w:type="fixed"/>
        <w:tblLook w:val="0000"/>
      </w:tblPr>
      <w:tblGrid>
        <w:gridCol w:w="1599"/>
        <w:gridCol w:w="7750"/>
        <w:tblGridChange w:id="0">
          <w:tblGrid>
            <w:gridCol w:w="1599"/>
            <w:gridCol w:w="775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f3864" w:val="clear"/>
            <w:vAlign w:val="center"/>
          </w:tcPr>
          <w:p w:rsidR="00000000" w:rsidDel="00000000" w:rsidP="00000000" w:rsidRDefault="00000000" w:rsidRPr="00000000" w14:paraId="000000B1">
            <w:pPr>
              <w:jc w:val="left"/>
              <w:rPr/>
            </w:pPr>
            <w:r w:rsidDel="00000000" w:rsidR="00000000" w:rsidRPr="00000000">
              <w:rPr>
                <w:b w:val="1"/>
                <w:bCs w:val="1"/>
                <w:color w:val="ffffff"/>
                <w:sz w:val="20"/>
                <w:szCs w:val="20"/>
                <w:rtl w:val="0"/>
              </w:rPr>
              <w:t xml:space="preserve">Période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vAlign w:val="center"/>
          </w:tcPr>
          <w:p w:rsidR="00000000" w:rsidDel="00000000" w:rsidP="00000000" w:rsidRDefault="00000000" w:rsidRPr="00000000" w14:paraId="000000B2">
            <w:pPr>
              <w:jc w:val="left"/>
              <w:rPr/>
            </w:pPr>
            <w:r w:rsidDel="00000000" w:rsidR="00000000" w:rsidRPr="00000000">
              <w:rPr>
                <w:b w:val="1"/>
                <w:bCs w:val="1"/>
                <w:color w:val="ffffff"/>
                <w:sz w:val="20"/>
                <w:szCs w:val="20"/>
                <w:rtl w:val="0"/>
              </w:rPr>
              <w:t xml:space="preserve">Activités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B3">
            <w:pPr>
              <w:jc w:val="left"/>
              <w:rPr/>
            </w:pPr>
            <w:r w:rsidDel="00000000" w:rsidR="00000000" w:rsidRPr="00000000">
              <w:rPr>
                <w:b w:val="0"/>
                <w:bCs w:val="0"/>
                <w:color w:val="262626"/>
                <w:sz w:val="20"/>
                <w:szCs w:val="20"/>
                <w:rtl w:val="0"/>
              </w:rPr>
              <w:t xml:space="preserve">Semaine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B4">
            <w:pPr>
              <w:jc w:val="left"/>
              <w:rPr/>
            </w:pPr>
            <w:r w:rsidDel="00000000" w:rsidR="00000000" w:rsidRPr="00000000">
              <w:rPr>
                <w:b w:val="0"/>
                <w:bCs w:val="0"/>
                <w:color w:val="262626"/>
                <w:sz w:val="20"/>
                <w:szCs w:val="20"/>
                <w:rtl w:val="0"/>
              </w:rPr>
              <w:t xml:space="preserve">Cadrage commun : analyse du patrimoine documentaire RH/IT, sélection des cas d'usage, validation de l'architecture et des technologies, définition des règles de sécurité de base.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5">
            <w:pPr>
              <w:jc w:val="left"/>
              <w:rPr/>
            </w:pPr>
            <w:r w:rsidDel="00000000" w:rsidR="00000000" w:rsidRPr="00000000">
              <w:rPr>
                <w:b w:val="0"/>
                <w:bCs w:val="0"/>
                <w:color w:val="262626"/>
                <w:sz w:val="20"/>
                <w:szCs w:val="20"/>
                <w:rtl w:val="0"/>
              </w:rPr>
              <w:t xml:space="preserve">Semaines 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6">
            <w:pPr>
              <w:jc w:val="left"/>
              <w:rPr/>
            </w:pPr>
            <w:r w:rsidDel="00000000" w:rsidR="00000000" w:rsidRPr="00000000">
              <w:rPr>
                <w:b w:val="0"/>
                <w:bCs w:val="0"/>
                <w:color w:val="262626"/>
                <w:sz w:val="20"/>
                <w:szCs w:val="20"/>
                <w:rtl w:val="0"/>
              </w:rPr>
              <w:t xml:space="preserve">Travail en parallèle par bloc, avec synchronisation sur le schéma de données et le contrat d'API.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B7">
            <w:pPr>
              <w:jc w:val="left"/>
              <w:rPr/>
            </w:pPr>
            <w:r w:rsidDel="00000000" w:rsidR="00000000" w:rsidRPr="00000000">
              <w:rPr>
                <w:b w:val="0"/>
                <w:bCs w:val="0"/>
                <w:color w:val="262626"/>
                <w:sz w:val="20"/>
                <w:szCs w:val="20"/>
                <w:rtl w:val="0"/>
              </w:rPr>
              <w:t xml:space="preserve">Semaine 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B8">
            <w:pPr>
              <w:jc w:val="left"/>
              <w:rPr/>
            </w:pPr>
            <w:sdt>
              <w:sdtPr>
                <w:id w:val="-1079378896"/>
                <w:tag w:val="goog_rdk_2"/>
              </w:sdtPr>
              <w:sdtContent>
                <w:r w:rsidDel="00000000" w:rsidR="00000000" w:rsidRPr="00000000">
                  <w:rPr>
                    <w:rFonts w:ascii="Cardo" w:cs="Cardo" w:eastAsia="Cardo" w:hAnsi="Cardo"/>
                    <w:b w:val="0"/>
                    <w:bCs w:val="0"/>
                    <w:color w:val="262626"/>
                    <w:sz w:val="20"/>
                    <w:szCs w:val="20"/>
                    <w:rtl w:val="0"/>
                  </w:rPr>
                  <w:t xml:space="preserve">Intégration des trois blocs : interface → backend → RAG → modèle d'IA → réponse avec sources, en streaming.</w:t>
                </w:r>
              </w:sdtContent>
            </w:sdt>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9">
            <w:pPr>
              <w:jc w:val="left"/>
              <w:rPr/>
            </w:pPr>
            <w:r w:rsidDel="00000000" w:rsidR="00000000" w:rsidRPr="00000000">
              <w:rPr>
                <w:b w:val="0"/>
                <w:bCs w:val="0"/>
                <w:color w:val="262626"/>
                <w:sz w:val="20"/>
                <w:szCs w:val="20"/>
                <w:rtl w:val="0"/>
              </w:rPr>
              <w:t xml:space="preserve">Semaine 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A">
            <w:pPr>
              <w:jc w:val="left"/>
              <w:rPr/>
            </w:pPr>
            <w:r w:rsidDel="00000000" w:rsidR="00000000" w:rsidRPr="00000000">
              <w:rPr>
                <w:b w:val="0"/>
                <w:bCs w:val="0"/>
                <w:color w:val="262626"/>
                <w:sz w:val="20"/>
                <w:szCs w:val="20"/>
                <w:rtl w:val="0"/>
              </w:rPr>
              <w:t xml:space="preserve">Tests avec questions RH/IT réelles, corrections, préparation de la démonstration.</w:t>
            </w:r>
            <w:r w:rsidDel="00000000" w:rsidR="00000000" w:rsidRPr="00000000">
              <w:rPr>
                <w:rtl w:val="0"/>
              </w:rPr>
            </w:r>
          </w:p>
        </w:tc>
      </w:tr>
    </w:tbl>
    <w:p w:rsidR="00000000" w:rsidDel="00000000" w:rsidP="00000000" w:rsidRDefault="00000000" w:rsidRPr="00000000" w14:paraId="000000BB">
      <w:pPr>
        <w:pStyle w:val="Heading1"/>
        <w:pBdr>
          <w:bottom w:color="1f3864" w:space="4" w:sz="6" w:val="single"/>
        </w:pBdr>
        <w:spacing w:after="180" w:before="360" w:lineRule="auto"/>
        <w:rPr/>
      </w:pPr>
      <w:r w:rsidDel="00000000" w:rsidR="00000000" w:rsidRPr="00000000">
        <w:rPr>
          <w:b w:val="1"/>
          <w:bCs w:val="1"/>
          <w:color w:val="1f3864"/>
          <w:sz w:val="28"/>
          <w:szCs w:val="28"/>
          <w:rtl w:val="0"/>
        </w:rPr>
        <w:t xml:space="preserve">9. Livrables attendus en fin de Phase 1</w:t>
      </w:r>
      <w:r w:rsidDel="00000000" w:rsidR="00000000" w:rsidRPr="00000000">
        <w:rPr>
          <w:rtl w:val="0"/>
        </w:rPr>
      </w:r>
    </w:p>
    <w:tbl>
      <w:tblPr>
        <w:tblStyle w:val="Table8"/>
        <w:tblW w:w="9349.0" w:type="dxa"/>
        <w:jc w:val="left"/>
        <w:tblInd w:w="-120.0" w:type="dxa"/>
        <w:tblLayout w:type="fixed"/>
        <w:tblLook w:val="0000"/>
      </w:tblPr>
      <w:tblGrid>
        <w:gridCol w:w="4675"/>
        <w:gridCol w:w="4674"/>
        <w:tblGridChange w:id="0">
          <w:tblGrid>
            <w:gridCol w:w="4675"/>
            <w:gridCol w:w="4674"/>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f3864" w:val="clear"/>
            <w:vAlign w:val="center"/>
          </w:tcPr>
          <w:p w:rsidR="00000000" w:rsidDel="00000000" w:rsidP="00000000" w:rsidRDefault="00000000" w:rsidRPr="00000000" w14:paraId="000000BC">
            <w:pPr>
              <w:jc w:val="left"/>
              <w:rPr/>
            </w:pPr>
            <w:r w:rsidDel="00000000" w:rsidR="00000000" w:rsidRPr="00000000">
              <w:rPr>
                <w:b w:val="1"/>
                <w:bCs w:val="1"/>
                <w:color w:val="ffffff"/>
                <w:sz w:val="20"/>
                <w:szCs w:val="20"/>
                <w:rtl w:val="0"/>
              </w:rPr>
              <w:t xml:space="preserve">Livrable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vAlign w:val="center"/>
          </w:tcPr>
          <w:p w:rsidR="00000000" w:rsidDel="00000000" w:rsidP="00000000" w:rsidRDefault="00000000" w:rsidRPr="00000000" w14:paraId="000000BD">
            <w:pPr>
              <w:jc w:val="left"/>
              <w:rPr/>
            </w:pPr>
            <w:r w:rsidDel="00000000" w:rsidR="00000000" w:rsidRPr="00000000">
              <w:rPr>
                <w:b w:val="1"/>
                <w:bCs w:val="1"/>
                <w:color w:val="ffffff"/>
                <w:sz w:val="20"/>
                <w:szCs w:val="20"/>
                <w:rtl w:val="0"/>
              </w:rPr>
              <w:t xml:space="preserve">Porteur principal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BE">
            <w:pPr>
              <w:jc w:val="left"/>
              <w:rPr/>
            </w:pPr>
            <w:r w:rsidDel="00000000" w:rsidR="00000000" w:rsidRPr="00000000">
              <w:rPr>
                <w:b w:val="0"/>
                <w:bCs w:val="0"/>
                <w:color w:val="262626"/>
                <w:sz w:val="20"/>
                <w:szCs w:val="20"/>
                <w:rtl w:val="0"/>
              </w:rPr>
              <w:t xml:space="preserve">Pipeline d'indexation fonctionnel (extraction, chunking, embeddings, recherche)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BF">
            <w:pPr>
              <w:jc w:val="left"/>
              <w:rPr/>
            </w:pPr>
            <w:r w:rsidDel="00000000" w:rsidR="00000000" w:rsidRPr="00000000">
              <w:rPr>
                <w:b w:val="0"/>
                <w:bCs w:val="0"/>
                <w:color w:val="262626"/>
                <w:sz w:val="20"/>
                <w:szCs w:val="20"/>
                <w:rtl w:val="0"/>
              </w:rPr>
              <w:t xml:space="preserve">Fabiana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0">
            <w:pPr>
              <w:jc w:val="left"/>
              <w:rPr/>
            </w:pPr>
            <w:r w:rsidDel="00000000" w:rsidR="00000000" w:rsidRPr="00000000">
              <w:rPr>
                <w:b w:val="0"/>
                <w:bCs w:val="0"/>
                <w:color w:val="262626"/>
                <w:sz w:val="20"/>
                <w:szCs w:val="20"/>
                <w:rtl w:val="0"/>
              </w:rPr>
              <w:t xml:space="preserve">Service Backend avec authentification, CRUD agents, journalisation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1">
            <w:pPr>
              <w:jc w:val="left"/>
              <w:rPr/>
            </w:pPr>
            <w:r w:rsidDel="00000000" w:rsidR="00000000" w:rsidRPr="00000000">
              <w:rPr>
                <w:b w:val="0"/>
                <w:bCs w:val="0"/>
                <w:color w:val="262626"/>
                <w:sz w:val="20"/>
                <w:szCs w:val="20"/>
                <w:rtl w:val="0"/>
              </w:rPr>
              <w:t xml:space="preserve">Moussa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C2">
            <w:pPr>
              <w:jc w:val="left"/>
              <w:rPr/>
            </w:pPr>
            <w:r w:rsidDel="00000000" w:rsidR="00000000" w:rsidRPr="00000000">
              <w:rPr>
                <w:b w:val="0"/>
                <w:bCs w:val="0"/>
                <w:color w:val="262626"/>
                <w:sz w:val="20"/>
                <w:szCs w:val="20"/>
                <w:rtl w:val="0"/>
              </w:rPr>
              <w:t xml:space="preserve">Service IA connecté à Mistral via Ollama, intégré au RAG en streaming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C3">
            <w:pPr>
              <w:jc w:val="left"/>
              <w:rPr/>
            </w:pPr>
            <w:r w:rsidDel="00000000" w:rsidR="00000000" w:rsidRPr="00000000">
              <w:rPr>
                <w:b w:val="0"/>
                <w:bCs w:val="0"/>
                <w:color w:val="262626"/>
                <w:sz w:val="20"/>
                <w:szCs w:val="20"/>
                <w:rtl w:val="0"/>
              </w:rPr>
              <w:t xml:space="preserve">Moussa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4">
            <w:pPr>
              <w:jc w:val="left"/>
              <w:rPr/>
            </w:pPr>
            <w:r w:rsidDel="00000000" w:rsidR="00000000" w:rsidRPr="00000000">
              <w:rPr>
                <w:b w:val="0"/>
                <w:bCs w:val="0"/>
                <w:color w:val="262626"/>
                <w:sz w:val="20"/>
                <w:szCs w:val="20"/>
                <w:rtl w:val="0"/>
              </w:rPr>
              <w:t xml:space="preserve">Portail de chat et interface de gestion des agents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5">
            <w:pPr>
              <w:jc w:val="left"/>
              <w:rPr/>
            </w:pPr>
            <w:r w:rsidDel="00000000" w:rsidR="00000000" w:rsidRPr="00000000">
              <w:rPr>
                <w:b w:val="0"/>
                <w:bCs w:val="0"/>
                <w:color w:val="262626"/>
                <w:sz w:val="20"/>
                <w:szCs w:val="20"/>
                <w:rtl w:val="0"/>
              </w:rPr>
              <w:t xml:space="preserve">Marc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C6">
            <w:pPr>
              <w:jc w:val="left"/>
              <w:rPr/>
            </w:pPr>
            <w:r w:rsidDel="00000000" w:rsidR="00000000" w:rsidRPr="00000000">
              <w:rPr>
                <w:b w:val="0"/>
                <w:bCs w:val="0"/>
                <w:color w:val="262626"/>
                <w:sz w:val="20"/>
                <w:szCs w:val="20"/>
                <w:rtl w:val="0"/>
              </w:rPr>
              <w:t xml:space="preserve">Agent pilote RH et IT fonctionnel de bout en bout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C7">
            <w:pPr>
              <w:jc w:val="left"/>
              <w:rPr/>
            </w:pPr>
            <w:r w:rsidDel="00000000" w:rsidR="00000000" w:rsidRPr="00000000">
              <w:rPr>
                <w:b w:val="0"/>
                <w:bCs w:val="0"/>
                <w:color w:val="262626"/>
                <w:sz w:val="20"/>
                <w:szCs w:val="20"/>
                <w:rtl w:val="0"/>
              </w:rPr>
              <w:t xml:space="preserve">Équipe complète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8">
            <w:pPr>
              <w:jc w:val="left"/>
              <w:rPr/>
            </w:pPr>
            <w:r w:rsidDel="00000000" w:rsidR="00000000" w:rsidRPr="00000000">
              <w:rPr>
                <w:b w:val="0"/>
                <w:bCs w:val="0"/>
                <w:color w:val="262626"/>
                <w:sz w:val="20"/>
                <w:szCs w:val="20"/>
                <w:rtl w:val="0"/>
              </w:rPr>
              <w:t xml:space="preserve">Démonstration et bilan de la Phase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9">
            <w:pPr>
              <w:jc w:val="left"/>
              <w:rPr/>
            </w:pPr>
            <w:r w:rsidDel="00000000" w:rsidR="00000000" w:rsidRPr="00000000">
              <w:rPr>
                <w:b w:val="0"/>
                <w:bCs w:val="0"/>
                <w:color w:val="262626"/>
                <w:sz w:val="20"/>
                <w:szCs w:val="20"/>
                <w:rtl w:val="0"/>
              </w:rPr>
              <w:t xml:space="preserve">Équipe complète</w:t>
            </w:r>
            <w:r w:rsidDel="00000000" w:rsidR="00000000" w:rsidRPr="00000000">
              <w:rPr>
                <w:rtl w:val="0"/>
              </w:rPr>
            </w:r>
          </w:p>
        </w:tc>
      </w:tr>
    </w:tbl>
    <w:p w:rsidR="00000000" w:rsidDel="00000000" w:rsidP="00000000" w:rsidRDefault="00000000" w:rsidRPr="00000000" w14:paraId="000000CA">
      <w:pPr>
        <w:pStyle w:val="Heading1"/>
        <w:pBdr>
          <w:bottom w:color="1f3864" w:space="4" w:sz="6" w:val="single"/>
        </w:pBdr>
        <w:spacing w:after="180" w:before="360" w:lineRule="auto"/>
        <w:rPr/>
      </w:pPr>
      <w:r w:rsidDel="00000000" w:rsidR="00000000" w:rsidRPr="00000000">
        <w:rPr>
          <w:b w:val="1"/>
          <w:bCs w:val="1"/>
          <w:color w:val="1f3864"/>
          <w:sz w:val="28"/>
          <w:szCs w:val="28"/>
          <w:rtl w:val="0"/>
        </w:rPr>
        <w:t xml:space="preserve">10. Règles de sécurité applicables au pilote</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20" w:right="0" w:hanging="24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62626"/>
          <w:sz w:val="22"/>
          <w:szCs w:val="22"/>
          <w:u w:val="none"/>
          <w:shd w:fill="auto" w:val="clear"/>
          <w:vertAlign w:val="baseline"/>
          <w:rtl w:val="0"/>
        </w:rPr>
        <w:t xml:space="preserve">Authentification JWT obligatoire sur tous les endpoints sauf /auth/login</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20" w:right="0" w:hanging="24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62626"/>
          <w:sz w:val="22"/>
          <w:szCs w:val="22"/>
          <w:u w:val="none"/>
          <w:shd w:fill="auto" w:val="clear"/>
          <w:vertAlign w:val="baseline"/>
          <w:rtl w:val="0"/>
        </w:rPr>
        <w:t xml:space="preserve">Payload du token volontairement minimal (id, direction, rôle, expiration) ; liste des agents autorisés vérifiée en base à chaque requête, jamais lue depuis le token</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20" w:right="0" w:hanging="24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62626"/>
          <w:sz w:val="22"/>
          <w:szCs w:val="22"/>
          <w:u w:val="none"/>
          <w:shd w:fill="auto" w:val="clear"/>
          <w:vertAlign w:val="baseline"/>
          <w:rtl w:val="0"/>
        </w:rPr>
        <w:t xml:space="preserve">Agent pilote limité aux documents des directions RH et IT</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20" w:right="0" w:hanging="24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62626"/>
          <w:sz w:val="22"/>
          <w:szCs w:val="22"/>
          <w:u w:val="none"/>
          <w:shd w:fill="auto" w:val="clear"/>
          <w:vertAlign w:val="baseline"/>
          <w:rtl w:val="0"/>
        </w:rPr>
        <w:t xml:space="preserve">Aucune action d'écriture externe à ce stade (consultation uniquement — le tool use est prévu en Phase 4)</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20" w:right="0" w:hanging="24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62626"/>
          <w:sz w:val="22"/>
          <w:szCs w:val="22"/>
          <w:u w:val="none"/>
          <w:shd w:fill="auto" w:val="clear"/>
          <w:vertAlign w:val="baseline"/>
          <w:rtl w:val="0"/>
        </w:rPr>
        <w:t xml:space="preserve">Toute réponse générée cite sa ou ses sources documentaires (document + repère précis)</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20" w:right="0" w:hanging="24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62626"/>
          <w:sz w:val="22"/>
          <w:szCs w:val="22"/>
          <w:u w:val="none"/>
          <w:shd w:fill="auto" w:val="clear"/>
          <w:vertAlign w:val="baseline"/>
          <w:rtl w:val="0"/>
        </w:rPr>
        <w:t xml:space="preserve">Journalisation de chaque interaction (utilisateur, agent, question, réponse, sources, date)</w:t>
      </w:r>
      <w:r w:rsidDel="00000000" w:rsidR="00000000" w:rsidRPr="00000000">
        <w:rPr>
          <w:rtl w:val="0"/>
        </w:rPr>
      </w:r>
    </w:p>
    <w:p w:rsidR="00000000" w:rsidDel="00000000" w:rsidP="00000000" w:rsidRDefault="00000000" w:rsidRPr="00000000" w14:paraId="000000D1">
      <w:pPr>
        <w:pStyle w:val="Heading1"/>
        <w:pBdr>
          <w:bottom w:color="1f3864" w:space="4" w:sz="6" w:val="single"/>
        </w:pBdr>
        <w:spacing w:after="180" w:before="360" w:lineRule="auto"/>
        <w:rPr/>
      </w:pPr>
      <w:r w:rsidDel="00000000" w:rsidR="00000000" w:rsidRPr="00000000">
        <w:rPr>
          <w:b w:val="1"/>
          <w:bCs w:val="1"/>
          <w:color w:val="1f3864"/>
          <w:sz w:val="28"/>
          <w:szCs w:val="28"/>
          <w:rtl w:val="0"/>
        </w:rPr>
        <w:t xml:space="preserve">11. Points de vigilance et risques identifiés</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20" w:right="0" w:hanging="24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62626"/>
          <w:sz w:val="22"/>
          <w:szCs w:val="22"/>
          <w:u w:val="none"/>
          <w:shd w:fill="auto" w:val="clear"/>
          <w:vertAlign w:val="baseline"/>
          <w:rtl w:val="0"/>
        </w:rPr>
        <w:t xml:space="preserve">Capacité du serveur SAHELYS (GPU/RAM) : conditionne le modèle Mistral utilisable — à vérifier avec la direction/IT avant le Sprint 4 du Bloc Backend</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20" w:right="0" w:hanging="240"/>
        <w:jc w:val="left"/>
        <w:rPr>
          <w:b w:val="0"/>
          <w:bCs w:val="0"/>
          <w:i w:val="0"/>
          <w:iCs w:val="0"/>
          <w:smallCaps w:val="0"/>
          <w:strike w:val="0"/>
          <w:color w:val="000000"/>
          <w:sz w:val="20"/>
          <w:szCs w:val="20"/>
          <w:u w:val="none"/>
          <w:shd w:fill="auto" w:val="clear"/>
          <w:vertAlign w:val="baseline"/>
        </w:rPr>
      </w:pPr>
      <w:sdt>
        <w:sdtPr>
          <w:id w:val="-662481032"/>
          <w:tag w:val="goog_rdk_3"/>
        </w:sdtPr>
        <w:sdtContent>
          <w:r w:rsidDel="00000000" w:rsidR="00000000" w:rsidRPr="00000000">
            <w:rPr>
              <w:rFonts w:ascii="Cardo" w:cs="Cardo" w:eastAsia="Cardo" w:hAnsi="Cardo"/>
              <w:b w:val="0"/>
              <w:bCs w:val="0"/>
              <w:i w:val="0"/>
              <w:iCs w:val="0"/>
              <w:smallCaps w:val="0"/>
              <w:strike w:val="0"/>
              <w:color w:val="262626"/>
              <w:sz w:val="22"/>
              <w:szCs w:val="22"/>
              <w:u w:val="none"/>
              <w:shd w:fill="auto" w:val="clear"/>
              <w:vertAlign w:val="baseline"/>
              <w:rtl w:val="0"/>
            </w:rPr>
            <w:t xml:space="preserve">Trois maillons de streaming successifs (Ollama → service IA → service Backend → Frontend) : trois points de défaillance possibles à couvrir en gestion d'erreurs</w:t>
          </w:r>
        </w:sdtContent>
      </w:sdt>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20" w:right="0" w:hanging="24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62626"/>
          <w:sz w:val="22"/>
          <w:szCs w:val="22"/>
          <w:u w:val="none"/>
          <w:shd w:fill="auto" w:val="clear"/>
          <w:vertAlign w:val="baseline"/>
          <w:rtl w:val="0"/>
        </w:rPr>
        <w:t xml:space="preserve">Écriture partagée sur la table documents entre deux blocs : dépendance à la cohérence exacte des valeurs de statut (accents, casse)</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20" w:right="0" w:hanging="24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62626"/>
          <w:sz w:val="22"/>
          <w:szCs w:val="22"/>
          <w:u w:val="none"/>
          <w:shd w:fill="auto" w:val="clear"/>
          <w:vertAlign w:val="baseline"/>
          <w:rtl w:val="0"/>
        </w:rPr>
        <w:t xml:space="preserve">Dépendance à la semaine 4 (intégration) : un retard sur un bloc peut décaler l'assemblage final</w:t>
      </w:r>
      <w:r w:rsidDel="00000000" w:rsidR="00000000" w:rsidRPr="00000000">
        <w:rPr>
          <w:rtl w:val="0"/>
        </w:rPr>
      </w:r>
    </w:p>
    <w:p w:rsidR="00000000" w:rsidDel="00000000" w:rsidP="00000000" w:rsidRDefault="00000000" w:rsidRPr="00000000" w14:paraId="000000D6">
      <w:pPr>
        <w:pStyle w:val="Heading1"/>
        <w:pBdr>
          <w:bottom w:color="1f3864" w:space="4" w:sz="6" w:val="single"/>
        </w:pBdr>
        <w:spacing w:after="180" w:before="360" w:lineRule="auto"/>
        <w:rPr/>
      </w:pPr>
      <w:r w:rsidDel="00000000" w:rsidR="00000000" w:rsidRPr="00000000">
        <w:rPr>
          <w:b w:val="1"/>
          <w:bCs w:val="1"/>
          <w:color w:val="1f3864"/>
          <w:sz w:val="28"/>
          <w:szCs w:val="28"/>
          <w:rtl w:val="0"/>
        </w:rPr>
        <w:t xml:space="preserve">12. Journal des décisions inter-blocs</w:t>
      </w:r>
      <w:r w:rsidDel="00000000" w:rsidR="00000000" w:rsidRPr="00000000">
        <w:rPr>
          <w:rtl w:val="0"/>
        </w:rPr>
      </w:r>
    </w:p>
    <w:p w:rsidR="00000000" w:rsidDel="00000000" w:rsidP="00000000" w:rsidRDefault="00000000" w:rsidRPr="00000000" w14:paraId="000000D7">
      <w:pPr>
        <w:spacing w:after="160" w:before="0" w:line="276" w:lineRule="auto"/>
        <w:rPr/>
      </w:pPr>
      <w:r w:rsidDel="00000000" w:rsidR="00000000" w:rsidRPr="00000000">
        <w:rPr>
          <w:color w:val="262626"/>
          <w:sz w:val="22"/>
          <w:szCs w:val="22"/>
          <w:rtl w:val="0"/>
        </w:rPr>
        <w:t xml:space="preserve">Décisions tranchées en équipe depuis le cadrage initial, avec la personne à l'origine de la décision finale.</w:t>
      </w:r>
      <w:r w:rsidDel="00000000" w:rsidR="00000000" w:rsidRPr="00000000">
        <w:rPr>
          <w:rtl w:val="0"/>
        </w:rPr>
      </w:r>
    </w:p>
    <w:tbl>
      <w:tblPr>
        <w:tblStyle w:val="Table9"/>
        <w:tblW w:w="9350.0" w:type="dxa"/>
        <w:jc w:val="left"/>
        <w:tblInd w:w="-120.0" w:type="dxa"/>
        <w:tblLayout w:type="fixed"/>
        <w:tblLook w:val="0000"/>
      </w:tblPr>
      <w:tblGrid>
        <w:gridCol w:w="2600"/>
        <w:gridCol w:w="4699"/>
        <w:gridCol w:w="2051"/>
        <w:tblGridChange w:id="0">
          <w:tblGrid>
            <w:gridCol w:w="2600"/>
            <w:gridCol w:w="4699"/>
            <w:gridCol w:w="205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f3864" w:val="clear"/>
            <w:vAlign w:val="center"/>
          </w:tcPr>
          <w:p w:rsidR="00000000" w:rsidDel="00000000" w:rsidP="00000000" w:rsidRDefault="00000000" w:rsidRPr="00000000" w14:paraId="000000D8">
            <w:pPr>
              <w:jc w:val="left"/>
              <w:rPr/>
            </w:pPr>
            <w:r w:rsidDel="00000000" w:rsidR="00000000" w:rsidRPr="00000000">
              <w:rPr>
                <w:b w:val="1"/>
                <w:bCs w:val="1"/>
                <w:color w:val="ffffff"/>
                <w:sz w:val="20"/>
                <w:szCs w:val="20"/>
                <w:rtl w:val="0"/>
              </w:rPr>
              <w:t xml:space="preserve">Décision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vAlign w:val="center"/>
          </w:tcPr>
          <w:p w:rsidR="00000000" w:rsidDel="00000000" w:rsidP="00000000" w:rsidRDefault="00000000" w:rsidRPr="00000000" w14:paraId="000000D9">
            <w:pPr>
              <w:jc w:val="left"/>
              <w:rPr/>
            </w:pPr>
            <w:r w:rsidDel="00000000" w:rsidR="00000000" w:rsidRPr="00000000">
              <w:rPr>
                <w:b w:val="1"/>
                <w:bCs w:val="1"/>
                <w:color w:val="ffffff"/>
                <w:sz w:val="20"/>
                <w:szCs w:val="20"/>
                <w:rtl w:val="0"/>
              </w:rPr>
              <w:t xml:space="preserve">Choix retenu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vAlign w:val="center"/>
          </w:tcPr>
          <w:p w:rsidR="00000000" w:rsidDel="00000000" w:rsidP="00000000" w:rsidRDefault="00000000" w:rsidRPr="00000000" w14:paraId="000000DA">
            <w:pPr>
              <w:jc w:val="left"/>
              <w:rPr/>
            </w:pPr>
            <w:r w:rsidDel="00000000" w:rsidR="00000000" w:rsidRPr="00000000">
              <w:rPr>
                <w:b w:val="1"/>
                <w:bCs w:val="1"/>
                <w:color w:val="ffffff"/>
                <w:sz w:val="20"/>
                <w:szCs w:val="20"/>
                <w:rtl w:val="0"/>
              </w:rPr>
              <w:t xml:space="preserve">Tranché par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DB">
            <w:pPr>
              <w:jc w:val="left"/>
              <w:rPr/>
            </w:pPr>
            <w:r w:rsidDel="00000000" w:rsidR="00000000" w:rsidRPr="00000000">
              <w:rPr>
                <w:b w:val="0"/>
                <w:bCs w:val="0"/>
                <w:color w:val="262626"/>
                <w:sz w:val="20"/>
                <w:szCs w:val="20"/>
                <w:rtl w:val="0"/>
              </w:rPr>
              <w:t xml:space="preserve">Contenu du JWT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DC">
            <w:pPr>
              <w:jc w:val="left"/>
              <w:rPr/>
            </w:pPr>
            <w:r w:rsidDel="00000000" w:rsidR="00000000" w:rsidRPr="00000000">
              <w:rPr>
                <w:b w:val="0"/>
                <w:bCs w:val="0"/>
                <w:color w:val="262626"/>
                <w:sz w:val="20"/>
                <w:szCs w:val="20"/>
                <w:rtl w:val="0"/>
              </w:rPr>
              <w:t xml:space="preserve">Minimal (id, direction, rôle, expiration) — liste des agents non incluse, lue via GET /agents à chaque chargement pour révocation immédiate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DD">
            <w:pPr>
              <w:jc w:val="left"/>
              <w:rPr/>
            </w:pPr>
            <w:r w:rsidDel="00000000" w:rsidR="00000000" w:rsidRPr="00000000">
              <w:rPr>
                <w:b w:val="0"/>
                <w:bCs w:val="0"/>
                <w:color w:val="262626"/>
                <w:sz w:val="20"/>
                <w:szCs w:val="20"/>
                <w:rtl w:val="0"/>
              </w:rPr>
              <w:t xml:space="preserve">Moussa, validé par Marc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E">
            <w:pPr>
              <w:jc w:val="left"/>
              <w:rPr/>
            </w:pPr>
            <w:r w:rsidDel="00000000" w:rsidR="00000000" w:rsidRPr="00000000">
              <w:rPr>
                <w:b w:val="0"/>
                <w:bCs w:val="0"/>
                <w:color w:val="262626"/>
                <w:sz w:val="20"/>
                <w:szCs w:val="20"/>
                <w:rtl w:val="0"/>
              </w:rPr>
              <w:t xml:space="preserve">Format des réponses du chat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F">
            <w:pPr>
              <w:jc w:val="left"/>
              <w:rPr/>
            </w:pPr>
            <w:r w:rsidDel="00000000" w:rsidR="00000000" w:rsidRPr="00000000">
              <w:rPr>
                <w:b w:val="0"/>
                <w:bCs w:val="0"/>
                <w:color w:val="262626"/>
                <w:sz w:val="20"/>
                <w:szCs w:val="20"/>
                <w:rtl w:val="0"/>
              </w:rPr>
              <w:t xml:space="preserve">Streaming (SSE), sources envoyées en dernier événement du flux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0">
            <w:pPr>
              <w:jc w:val="left"/>
              <w:rPr/>
            </w:pPr>
            <w:r w:rsidDel="00000000" w:rsidR="00000000" w:rsidRPr="00000000">
              <w:rPr>
                <w:b w:val="0"/>
                <w:bCs w:val="0"/>
                <w:color w:val="262626"/>
                <w:sz w:val="20"/>
                <w:szCs w:val="20"/>
                <w:rtl w:val="0"/>
              </w:rPr>
              <w:t xml:space="preserve">Équipe (17 août 2026)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E1">
            <w:pPr>
              <w:jc w:val="left"/>
              <w:rPr/>
            </w:pPr>
            <w:r w:rsidDel="00000000" w:rsidR="00000000" w:rsidRPr="00000000">
              <w:rPr>
                <w:b w:val="0"/>
                <w:bCs w:val="0"/>
                <w:color w:val="262626"/>
                <w:sz w:val="20"/>
                <w:szCs w:val="20"/>
                <w:rtl w:val="0"/>
              </w:rPr>
              <w:t xml:space="preserve">Format d'upload de documents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E2">
            <w:pPr>
              <w:jc w:val="left"/>
              <w:rPr/>
            </w:pPr>
            <w:r w:rsidDel="00000000" w:rsidR="00000000" w:rsidRPr="00000000">
              <w:rPr>
                <w:b w:val="0"/>
                <w:bCs w:val="0"/>
                <w:color w:val="262626"/>
                <w:sz w:val="20"/>
                <w:szCs w:val="20"/>
                <w:rtl w:val="0"/>
              </w:rPr>
              <w:t xml:space="preserve">Upload direct en une seule action (fichier + métadonnées ensemble)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E3">
            <w:pPr>
              <w:jc w:val="left"/>
              <w:rPr/>
            </w:pPr>
            <w:r w:rsidDel="00000000" w:rsidR="00000000" w:rsidRPr="00000000">
              <w:rPr>
                <w:b w:val="0"/>
                <w:bCs w:val="0"/>
                <w:color w:val="262626"/>
                <w:sz w:val="20"/>
                <w:szCs w:val="20"/>
                <w:rtl w:val="0"/>
              </w:rPr>
              <w:t xml:space="preserve">Moussa &amp; Fabiana, validé par Marc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4">
            <w:pPr>
              <w:jc w:val="left"/>
              <w:rPr/>
            </w:pPr>
            <w:r w:rsidDel="00000000" w:rsidR="00000000" w:rsidRPr="00000000">
              <w:rPr>
                <w:b w:val="0"/>
                <w:bCs w:val="0"/>
                <w:color w:val="262626"/>
                <w:sz w:val="20"/>
                <w:szCs w:val="20"/>
                <w:rtl w:val="0"/>
              </w:rPr>
              <w:t xml:space="preserve">Emplacement de stockage des fichiers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5">
            <w:pPr>
              <w:jc w:val="left"/>
              <w:rPr/>
            </w:pPr>
            <w:r w:rsidDel="00000000" w:rsidR="00000000" w:rsidRPr="00000000">
              <w:rPr>
                <w:b w:val="0"/>
                <w:bCs w:val="0"/>
                <w:color w:val="262626"/>
                <w:sz w:val="20"/>
                <w:szCs w:val="20"/>
                <w:rtl w:val="0"/>
              </w:rPr>
              <w:t xml:space="preserve">/var/sahelys/documents/{agent_id}/ en production, structure identique en local pour le développement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6">
            <w:pPr>
              <w:jc w:val="left"/>
              <w:rPr/>
            </w:pPr>
            <w:r w:rsidDel="00000000" w:rsidR="00000000" w:rsidRPr="00000000">
              <w:rPr>
                <w:b w:val="0"/>
                <w:bCs w:val="0"/>
                <w:color w:val="262626"/>
                <w:sz w:val="20"/>
                <w:szCs w:val="20"/>
                <w:rtl w:val="0"/>
              </w:rPr>
              <w:t xml:space="preserve">Moussa &amp; Fabiana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E7">
            <w:pPr>
              <w:jc w:val="left"/>
              <w:rPr/>
            </w:pPr>
            <w:r w:rsidDel="00000000" w:rsidR="00000000" w:rsidRPr="00000000">
              <w:rPr>
                <w:b w:val="0"/>
                <w:bCs w:val="0"/>
                <w:color w:val="262626"/>
                <w:sz w:val="20"/>
                <w:szCs w:val="20"/>
                <w:rtl w:val="0"/>
              </w:rPr>
              <w:t xml:space="preserve">Valeurs de statut_indexation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E8">
            <w:pPr>
              <w:jc w:val="left"/>
              <w:rPr/>
            </w:pPr>
            <w:r w:rsidDel="00000000" w:rsidR="00000000" w:rsidRPr="00000000">
              <w:rPr>
                <w:b w:val="0"/>
                <w:bCs w:val="0"/>
                <w:color w:val="262626"/>
                <w:sz w:val="20"/>
                <w:szCs w:val="20"/>
                <w:rtl w:val="0"/>
              </w:rPr>
              <w:t xml:space="preserve">en_attente / en_cours / indexe / erreur — sans accent, contrainte CHECK en base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E9">
            <w:pPr>
              <w:jc w:val="left"/>
              <w:rPr/>
            </w:pPr>
            <w:r w:rsidDel="00000000" w:rsidR="00000000" w:rsidRPr="00000000">
              <w:rPr>
                <w:b w:val="0"/>
                <w:bCs w:val="0"/>
                <w:color w:val="262626"/>
                <w:sz w:val="20"/>
                <w:szCs w:val="20"/>
                <w:rtl w:val="0"/>
              </w:rPr>
              <w:t xml:space="preserve">Moussa &amp; Fabiana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A">
            <w:pPr>
              <w:jc w:val="left"/>
              <w:rPr/>
            </w:pPr>
            <w:r w:rsidDel="00000000" w:rsidR="00000000" w:rsidRPr="00000000">
              <w:rPr>
                <w:b w:val="0"/>
                <w:bCs w:val="0"/>
                <w:color w:val="262626"/>
                <w:sz w:val="20"/>
                <w:szCs w:val="20"/>
                <w:rtl w:val="0"/>
              </w:rPr>
              <w:t xml:space="preserve">Statuts d'un agent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B">
            <w:pPr>
              <w:jc w:val="left"/>
              <w:rPr/>
            </w:pPr>
            <w:r w:rsidDel="00000000" w:rsidR="00000000" w:rsidRPr="00000000">
              <w:rPr>
                <w:b w:val="0"/>
                <w:bCs w:val="0"/>
                <w:color w:val="262626"/>
                <w:sz w:val="20"/>
                <w:szCs w:val="20"/>
                <w:rtl w:val="0"/>
              </w:rPr>
              <w:t xml:space="preserve">brouillon / publié / désactivé</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C">
            <w:pPr>
              <w:jc w:val="left"/>
              <w:rPr/>
            </w:pPr>
            <w:r w:rsidDel="00000000" w:rsidR="00000000" w:rsidRPr="00000000">
              <w:rPr>
                <w:b w:val="0"/>
                <w:bCs w:val="0"/>
                <w:color w:val="262626"/>
                <w:sz w:val="20"/>
                <w:szCs w:val="20"/>
                <w:rtl w:val="0"/>
              </w:rPr>
              <w:t xml:space="preserve">Équipe (17 août 2026)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ED">
            <w:pPr>
              <w:jc w:val="left"/>
              <w:rPr/>
            </w:pPr>
            <w:r w:rsidDel="00000000" w:rsidR="00000000" w:rsidRPr="00000000">
              <w:rPr>
                <w:b w:val="0"/>
                <w:bCs w:val="0"/>
                <w:color w:val="262626"/>
                <w:sz w:val="20"/>
                <w:szCs w:val="20"/>
                <w:rtl w:val="0"/>
              </w:rPr>
              <w:t xml:space="preserve">Format des sources citées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EE">
            <w:pPr>
              <w:jc w:val="left"/>
              <w:rPr/>
            </w:pPr>
            <w:r w:rsidDel="00000000" w:rsidR="00000000" w:rsidRPr="00000000">
              <w:rPr>
                <w:b w:val="0"/>
                <w:bCs w:val="0"/>
                <w:color w:val="262626"/>
                <w:sz w:val="20"/>
                <w:szCs w:val="20"/>
                <w:rtl w:val="0"/>
              </w:rPr>
              <w:t xml:space="preserve">{"passages": [{"texte","document","reference","score"}]}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EF">
            <w:pPr>
              <w:jc w:val="left"/>
              <w:rPr/>
            </w:pPr>
            <w:r w:rsidDel="00000000" w:rsidR="00000000" w:rsidRPr="00000000">
              <w:rPr>
                <w:b w:val="0"/>
                <w:bCs w:val="0"/>
                <w:color w:val="262626"/>
                <w:sz w:val="20"/>
                <w:szCs w:val="20"/>
                <w:rtl w:val="0"/>
              </w:rPr>
              <w:t xml:space="preserve">Fabiana, vérifié par Moussa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0">
            <w:pPr>
              <w:jc w:val="left"/>
              <w:rPr/>
            </w:pPr>
            <w:r w:rsidDel="00000000" w:rsidR="00000000" w:rsidRPr="00000000">
              <w:rPr>
                <w:b w:val="0"/>
                <w:bCs w:val="0"/>
                <w:color w:val="262626"/>
                <w:sz w:val="20"/>
                <w:szCs w:val="20"/>
                <w:rtl w:val="0"/>
              </w:rPr>
              <w:t xml:space="preserve">Gestion des accès à un agent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1">
            <w:pPr>
              <w:jc w:val="left"/>
              <w:rPr/>
            </w:pPr>
            <w:r w:rsidDel="00000000" w:rsidR="00000000" w:rsidRPr="00000000">
              <w:rPr>
                <w:b w:val="0"/>
                <w:bCs w:val="0"/>
                <w:color w:val="262626"/>
                <w:sz w:val="20"/>
                <w:szCs w:val="20"/>
                <w:rtl w:val="0"/>
              </w:rPr>
              <w:t xml:space="preserve">Endpoint dédié POST/DELETE /agents/{id}/access plutôt qu'un champ dans PUT /agents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2">
            <w:pPr>
              <w:jc w:val="left"/>
              <w:rPr/>
            </w:pPr>
            <w:r w:rsidDel="00000000" w:rsidR="00000000" w:rsidRPr="00000000">
              <w:rPr>
                <w:b w:val="0"/>
                <w:bCs w:val="0"/>
                <w:color w:val="262626"/>
                <w:sz w:val="20"/>
                <w:szCs w:val="20"/>
                <w:rtl w:val="0"/>
              </w:rPr>
              <w:t xml:space="preserve">Moussa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F3">
            <w:pPr>
              <w:jc w:val="left"/>
              <w:rPr/>
            </w:pPr>
            <w:r w:rsidDel="00000000" w:rsidR="00000000" w:rsidRPr="00000000">
              <w:rPr>
                <w:b w:val="0"/>
                <w:bCs w:val="0"/>
                <w:color w:val="262626"/>
                <w:sz w:val="20"/>
                <w:szCs w:val="20"/>
                <w:rtl w:val="0"/>
              </w:rPr>
              <w:t xml:space="preserve">Signalement de réponse (page Qualité)</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F4">
            <w:pPr>
              <w:jc w:val="left"/>
              <w:rPr/>
            </w:pPr>
            <w:r w:rsidDel="00000000" w:rsidR="00000000" w:rsidRPr="00000000">
              <w:rPr>
                <w:b w:val="0"/>
                <w:bCs w:val="0"/>
                <w:color w:val="262626"/>
                <w:sz w:val="20"/>
                <w:szCs w:val="20"/>
                <w:rtl w:val="0"/>
              </w:rPr>
              <w:t xml:space="preserve">Conservé en Phase 1, ajouté à la table log_interaction existante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F5">
            <w:pPr>
              <w:jc w:val="left"/>
              <w:rPr/>
            </w:pPr>
            <w:r w:rsidDel="00000000" w:rsidR="00000000" w:rsidRPr="00000000">
              <w:rPr>
                <w:b w:val="0"/>
                <w:bCs w:val="0"/>
                <w:color w:val="262626"/>
                <w:sz w:val="20"/>
                <w:szCs w:val="20"/>
                <w:rtl w:val="0"/>
              </w:rPr>
              <w:t xml:space="preserve">Moussa, à la demande de Marc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6">
            <w:pPr>
              <w:jc w:val="left"/>
              <w:rPr/>
            </w:pPr>
            <w:r w:rsidDel="00000000" w:rsidR="00000000" w:rsidRPr="00000000">
              <w:rPr>
                <w:b w:val="0"/>
                <w:bCs w:val="0"/>
                <w:color w:val="262626"/>
                <w:sz w:val="20"/>
                <w:szCs w:val="20"/>
                <w:rtl w:val="0"/>
              </w:rPr>
              <w:t xml:space="preserve">Périmètre de /admin/system/settings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7">
            <w:pPr>
              <w:jc w:val="left"/>
              <w:rPr/>
            </w:pPr>
            <w:r w:rsidDel="00000000" w:rsidR="00000000" w:rsidRPr="00000000">
              <w:rPr>
                <w:b w:val="0"/>
                <w:bCs w:val="0"/>
                <w:color w:val="262626"/>
                <w:sz w:val="20"/>
                <w:szCs w:val="20"/>
                <w:rtl w:val="0"/>
              </w:rPr>
              <w:t xml:space="preserve">Conservé en Phase 1 : durée de rétention des logs, formats de documents acceptés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8">
            <w:pPr>
              <w:jc w:val="left"/>
              <w:rPr/>
            </w:pPr>
            <w:r w:rsidDel="00000000" w:rsidR="00000000" w:rsidRPr="00000000">
              <w:rPr>
                <w:b w:val="0"/>
                <w:bCs w:val="0"/>
                <w:color w:val="262626"/>
                <w:sz w:val="20"/>
                <w:szCs w:val="20"/>
                <w:rtl w:val="0"/>
              </w:rPr>
              <w:t xml:space="preserve">Marc, validé par Moussa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F9">
            <w:pPr>
              <w:jc w:val="left"/>
              <w:rPr/>
            </w:pPr>
            <w:sdt>
              <w:sdtPr>
                <w:id w:val="1499094226"/>
                <w:tag w:val="goog_rdk_4"/>
              </w:sdtPr>
              <w:sdtContent>
                <w:r w:rsidDel="00000000" w:rsidR="00000000" w:rsidRPr="00000000">
                  <w:rPr>
                    <w:rFonts w:ascii="Cardo" w:cs="Cardo" w:eastAsia="Cardo" w:hAnsi="Cardo"/>
                    <w:b w:val="0"/>
                    <w:bCs w:val="0"/>
                    <w:color w:val="262626"/>
                    <w:sz w:val="20"/>
                    <w:szCs w:val="20"/>
                    <w:rtl w:val="0"/>
                  </w:rPr>
                  <w:t xml:space="preserve">Frontend : Next.js → Angular</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FA">
            <w:pPr>
              <w:jc w:val="left"/>
              <w:rPr/>
            </w:pPr>
            <w:r w:rsidDel="00000000" w:rsidR="00000000" w:rsidRPr="00000000">
              <w:rPr>
                <w:b w:val="0"/>
                <w:bCs w:val="0"/>
                <w:color w:val="262626"/>
                <w:sz w:val="20"/>
                <w:szCs w:val="20"/>
                <w:rtl w:val="0"/>
              </w:rPr>
              <w:t xml:space="preserve">Changement de stack, décision d'équipe du 17 août 2026, en avenant au cahier des charges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FB">
            <w:pPr>
              <w:jc w:val="left"/>
              <w:rPr/>
            </w:pPr>
            <w:r w:rsidDel="00000000" w:rsidR="00000000" w:rsidRPr="00000000">
              <w:rPr>
                <w:b w:val="0"/>
                <w:bCs w:val="0"/>
                <w:color w:val="262626"/>
                <w:sz w:val="20"/>
                <w:szCs w:val="20"/>
                <w:rtl w:val="0"/>
              </w:rPr>
              <w:t xml:space="preserve">Marc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C">
            <w:pPr>
              <w:jc w:val="left"/>
              <w:rPr/>
            </w:pPr>
            <w:r w:rsidDel="00000000" w:rsidR="00000000" w:rsidRPr="00000000">
              <w:rPr>
                <w:b w:val="0"/>
                <w:bCs w:val="0"/>
                <w:color w:val="262626"/>
                <w:sz w:val="20"/>
                <w:szCs w:val="20"/>
                <w:rtl w:val="0"/>
              </w:rPr>
              <w:t xml:space="preserve">Backend &amp; IA en deux services séparés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D">
            <w:pPr>
              <w:jc w:val="left"/>
              <w:rPr/>
            </w:pPr>
            <w:r w:rsidDel="00000000" w:rsidR="00000000" w:rsidRPr="00000000">
              <w:rPr>
                <w:b w:val="0"/>
                <w:bCs w:val="0"/>
                <w:color w:val="262626"/>
                <w:sz w:val="20"/>
                <w:szCs w:val="20"/>
                <w:rtl w:val="0"/>
              </w:rPr>
              <w:t xml:space="preserve">Deux applications FastAPI indépendantes (ports 8000 et 8001) plutôt qu'une seule — invisible pour Fabiana et Marc, qui consomment le même contrat d'API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E">
            <w:pPr>
              <w:jc w:val="left"/>
              <w:rPr/>
            </w:pPr>
            <w:r w:rsidDel="00000000" w:rsidR="00000000" w:rsidRPr="00000000">
              <w:rPr>
                <w:b w:val="0"/>
                <w:bCs w:val="0"/>
                <w:color w:val="262626"/>
                <w:sz w:val="20"/>
                <w:szCs w:val="20"/>
                <w:rtl w:val="0"/>
              </w:rPr>
              <w:t xml:space="preserve">Moussa</w:t>
            </w:r>
            <w:r w:rsidDel="00000000" w:rsidR="00000000" w:rsidRPr="00000000">
              <w:rPr>
                <w:rtl w:val="0"/>
              </w:rPr>
            </w:r>
          </w:p>
        </w:tc>
      </w:tr>
    </w:tbl>
    <w:p w:rsidR="00000000" w:rsidDel="00000000" w:rsidP="00000000" w:rsidRDefault="00000000" w:rsidRPr="00000000" w14:paraId="000000FF">
      <w:pPr>
        <w:pStyle w:val="Heading1"/>
        <w:pBdr>
          <w:bottom w:color="1f3864" w:space="4" w:sz="6" w:val="single"/>
        </w:pBdr>
        <w:spacing w:after="180" w:before="360" w:lineRule="auto"/>
        <w:rPr/>
      </w:pPr>
      <w:r w:rsidDel="00000000" w:rsidR="00000000" w:rsidRPr="00000000">
        <w:rPr>
          <w:b w:val="1"/>
          <w:bCs w:val="1"/>
          <w:color w:val="1f3864"/>
          <w:sz w:val="28"/>
          <w:szCs w:val="28"/>
          <w:rtl w:val="0"/>
        </w:rPr>
        <w:t xml:space="preserve">13. Validation</w:t>
      </w:r>
      <w:r w:rsidDel="00000000" w:rsidR="00000000" w:rsidRPr="00000000">
        <w:rPr>
          <w:rtl w:val="0"/>
        </w:rPr>
      </w:r>
    </w:p>
    <w:p w:rsidR="00000000" w:rsidDel="00000000" w:rsidP="00000000" w:rsidRDefault="00000000" w:rsidRPr="00000000" w14:paraId="00000100">
      <w:pPr>
        <w:spacing w:after="160" w:before="0" w:line="276" w:lineRule="auto"/>
        <w:rPr/>
      </w:pPr>
      <w:sdt>
        <w:sdtPr>
          <w:id w:val="894148557"/>
          <w:tag w:val="goog_rdk_5"/>
        </w:sdtPr>
        <w:sdtContent>
          <w:r w:rsidDel="00000000" w:rsidR="00000000" w:rsidRPr="00000000">
            <w:rPr>
              <w:rFonts w:ascii="Cardo" w:cs="Cardo" w:eastAsia="Cardo" w:hAnsi="Cardo"/>
              <w:color w:val="262626"/>
              <w:sz w:val="22"/>
              <w:szCs w:val="22"/>
              <w:rtl w:val="0"/>
            </w:rPr>
            <w:t xml:space="preserve">Cette version 2 remplace la version initiale et est soumise à la validation du directeur de stage. Le changement de stack frontend (Next.js → Angular) constitue un avenant formel à approuver explicitement.</w:t>
          </w:r>
        </w:sdtContent>
      </w:sdt>
      <w:r w:rsidDel="00000000" w:rsidR="00000000" w:rsidRPr="00000000">
        <w:rPr>
          <w:rtl w:val="0"/>
        </w:rPr>
      </w:r>
    </w:p>
    <w:p w:rsidR="00000000" w:rsidDel="00000000" w:rsidP="00000000" w:rsidRDefault="00000000" w:rsidRPr="00000000" w14:paraId="00000101">
      <w:pPr>
        <w:spacing w:after="100" w:before="400" w:lineRule="auto"/>
        <w:rPr/>
      </w:pPr>
      <w:r w:rsidDel="00000000" w:rsidR="00000000" w:rsidRPr="00000000">
        <w:rPr>
          <w:i w:val="1"/>
          <w:iCs w:val="1"/>
          <w:color w:val="595959"/>
          <w:sz w:val="20"/>
          <w:szCs w:val="20"/>
          <w:rtl w:val="0"/>
        </w:rPr>
        <w:t xml:space="preserve">Rédigé par l'équipe de stage — Fabiana, Moussa, Marc</w:t>
      </w:r>
      <w:r w:rsidDel="00000000" w:rsidR="00000000" w:rsidRPr="00000000">
        <w:rPr>
          <w:rtl w:val="0"/>
        </w:rPr>
      </w:r>
    </w:p>
    <w:sectPr>
      <w:headerReference r:id="rId8" w:type="default"/>
      <w:headerReference r:id="rId9" w:type="first"/>
      <w:headerReference r:id="rId10" w:type="even"/>
      <w:footerReference r:id="rId11" w:type="default"/>
      <w:footerReference r:id="rId12" w:type="first"/>
      <w:footerReference r:id="rId13" w:type="even"/>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nsolas"/>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Liberation Sans"/>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6">
    <w:pPr>
      <w:jc w:val="center"/>
      <w:rPr/>
    </w:pPr>
    <w:r w:rsidDel="00000000" w:rsidR="00000000" w:rsidRPr="00000000">
      <w:rPr>
        <w:color w:val="595959"/>
        <w:sz w:val="16"/>
        <w:szCs w:val="16"/>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color w:val="595959"/>
        <w:sz w:val="16"/>
        <w:szCs w:val="16"/>
        <w:rtl w:val="0"/>
      </w:rPr>
      <w:t xml:space="preserve"> /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7">
    <w:pPr>
      <w:jc w:val="center"/>
      <w:rPr/>
    </w:pPr>
    <w:r w:rsidDel="00000000" w:rsidR="00000000" w:rsidRPr="00000000">
      <w:rPr>
        <w:color w:val="595959"/>
        <w:sz w:val="16"/>
        <w:szCs w:val="16"/>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color w:val="595959"/>
        <w:sz w:val="16"/>
        <w:szCs w:val="16"/>
        <w:rtl w:val="0"/>
      </w:rPr>
      <w:t xml:space="preserve"> /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3">
    <w:pPr>
      <w:pBdr>
        <w:bottom w:color="bfbfbf" w:space="4" w:sz="4" w:val="single"/>
      </w:pBdr>
      <w:jc w:val="right"/>
      <w:rPr/>
    </w:pPr>
    <w:r w:rsidDel="00000000" w:rsidR="00000000" w:rsidRPr="00000000">
      <w:rPr>
        <w:i w:val="1"/>
        <w:iCs w:val="1"/>
        <w:color w:val="595959"/>
        <w:sz w:val="16"/>
        <w:szCs w:val="16"/>
        <w:rtl w:val="0"/>
      </w:rPr>
      <w:t xml:space="preserve">SAHELYS — Plateforme d'agents conversationnels — v2</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4">
    <w:pPr>
      <w:pBdr>
        <w:bottom w:color="bfbfbf" w:space="4" w:sz="4" w:val="single"/>
      </w:pBdr>
      <w:jc w:val="right"/>
      <w:rPr/>
    </w:pPr>
    <w:r w:rsidDel="00000000" w:rsidR="00000000" w:rsidRPr="00000000">
      <w:rPr>
        <w:i w:val="1"/>
        <w:iCs w:val="1"/>
        <w:color w:val="595959"/>
        <w:sz w:val="16"/>
        <w:szCs w:val="16"/>
        <w:rtl w:val="0"/>
      </w:rPr>
      <w:t xml:space="preserve">SAHELYS — Plateforme d'agents conversationnels — v2</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0" w:hanging="240"/>
      </w:pPr>
      <w:rPr>
        <w:rFonts w:ascii="Noto Sans Symbols" w:cs="Noto Sans Symbols" w:eastAsia="Noto Sans Symbols" w:hAnsi="Noto Sans Symbols"/>
      </w:rPr>
    </w:lvl>
    <w:lvl w:ilvl="1">
      <w:start w:val="1"/>
      <w:numFmt w:val="bullet"/>
      <w:lvlText w:val="◦"/>
      <w:lvlJc w:val="left"/>
      <w:pPr>
        <w:ind w:left="840" w:hanging="240"/>
      </w:pPr>
      <w:rPr>
        <w:rFonts w:ascii="Noto Sans Symbols" w:cs="Noto Sans Symbols" w:eastAsia="Noto Sans Symbols" w:hAnsi="Noto Sans Symbols"/>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pPr>
    <w:rPr>
      <w:rFonts w:ascii="Liberation Sans" w:cs="Liberation Sans" w:eastAsia="Liberation Sans" w:hAnsi="Liberation Sans"/>
      <w:color w:val="2e74b5"/>
      <w:sz w:val="32"/>
      <w:szCs w:val="32"/>
    </w:rPr>
  </w:style>
  <w:style w:type="paragraph" w:styleId="Heading2">
    <w:name w:val="heading 2"/>
    <w:basedOn w:val="Normal"/>
    <w:next w:val="Normal"/>
    <w:pPr>
      <w:keepNext w:val="1"/>
      <w:spacing w:after="120" w:before="240" w:lineRule="auto"/>
    </w:pPr>
    <w:rPr>
      <w:rFonts w:ascii="Liberation Sans" w:cs="Liberation Sans" w:eastAsia="Liberation Sans" w:hAnsi="Liberation Sans"/>
      <w:color w:val="2e74b5"/>
      <w:sz w:val="26"/>
      <w:szCs w:val="26"/>
    </w:rPr>
  </w:style>
  <w:style w:type="paragraph" w:styleId="Heading3">
    <w:name w:val="heading 3"/>
    <w:basedOn w:val="Normal"/>
    <w:next w:val="Normal"/>
    <w:pPr>
      <w:keepNext w:val="1"/>
      <w:spacing w:after="120" w:before="240" w:lineRule="auto"/>
    </w:pPr>
    <w:rPr>
      <w:rFonts w:ascii="Liberation Sans" w:cs="Liberation Sans" w:eastAsia="Liberation Sans" w:hAnsi="Liberation Sans"/>
      <w:color w:val="1f4d78"/>
      <w:sz w:val="24"/>
      <w:szCs w:val="24"/>
    </w:rPr>
  </w:style>
  <w:style w:type="paragraph" w:styleId="Heading4">
    <w:name w:val="heading 4"/>
    <w:basedOn w:val="Normal"/>
    <w:next w:val="Normal"/>
    <w:pPr>
      <w:keepNext w:val="1"/>
      <w:spacing w:after="120" w:before="240" w:lineRule="auto"/>
    </w:pPr>
    <w:rPr>
      <w:rFonts w:ascii="Liberation Sans" w:cs="Liberation Sans" w:eastAsia="Liberation Sans" w:hAnsi="Liberation Sans"/>
      <w:i w:val="1"/>
      <w:iCs w:val="1"/>
      <w:color w:val="2e74b5"/>
      <w:sz w:val="28"/>
      <w:szCs w:val="28"/>
    </w:rPr>
  </w:style>
  <w:style w:type="paragraph" w:styleId="Heading5">
    <w:name w:val="heading 5"/>
    <w:basedOn w:val="Normal"/>
    <w:next w:val="Normal"/>
    <w:pPr>
      <w:keepNext w:val="1"/>
      <w:spacing w:after="120" w:before="240" w:lineRule="auto"/>
    </w:pPr>
    <w:rPr>
      <w:rFonts w:ascii="Liberation Sans" w:cs="Liberation Sans" w:eastAsia="Liberation Sans" w:hAnsi="Liberation Sans"/>
      <w:color w:val="2e74b5"/>
      <w:sz w:val="28"/>
      <w:szCs w:val="28"/>
    </w:rPr>
  </w:style>
  <w:style w:type="paragraph" w:styleId="Heading6">
    <w:name w:val="heading 6"/>
    <w:basedOn w:val="Normal"/>
    <w:next w:val="Normal"/>
    <w:pPr>
      <w:keepNext w:val="1"/>
      <w:spacing w:after="120" w:before="240" w:lineRule="auto"/>
    </w:pPr>
    <w:rPr>
      <w:rFonts w:ascii="Liberation Sans" w:cs="Liberation Sans" w:eastAsia="Liberation Sans" w:hAnsi="Liberation Sans"/>
      <w:color w:val="1f4d78"/>
      <w:sz w:val="28"/>
      <w:szCs w:val="28"/>
    </w:rPr>
  </w:style>
  <w:style w:type="paragraph" w:styleId="Title">
    <w:name w:val="Title"/>
    <w:basedOn w:val="Normal"/>
    <w:next w:val="Normal"/>
    <w:pPr>
      <w:keepNext w:val="1"/>
      <w:spacing w:after="120" w:before="240" w:lineRule="auto"/>
    </w:pPr>
    <w:rPr>
      <w:rFonts w:ascii="Liberation Sans" w:cs="Liberation Sans" w:eastAsia="Liberation Sans" w:hAnsi="Liberation Sans"/>
      <w:sz w:val="56"/>
      <w:szCs w:val="56"/>
    </w:rPr>
  </w:style>
  <w:style w:type="character" w:styleId="Hyperlink">
    <w:name w:val="Hyperlink"/>
    <w:uiPriority w:val="99"/>
    <w:unhideWhenUsed w:val="1"/>
    <w:rPr>
      <w:color w:val="0563c1"/>
      <w:u w:val="single"/>
    </w:rPr>
  </w:style>
  <w:style w:type="character" w:styleId="FootnoteCharacters">
    <w:name w:val="Footnote Characters"/>
    <w:uiPriority w:val="99"/>
    <w:semiHidden w:val="1"/>
    <w:unhideWhenUsed w:val="1"/>
    <w:qFormat w:val="1"/>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val="1"/>
    <w:unhideWhenUsed w:val="1"/>
    <w:qFormat w:val="1"/>
    <w:rPr>
      <w:sz w:val="20"/>
      <w:szCs w:val="20"/>
    </w:rPr>
  </w:style>
  <w:style w:type="character" w:styleId="EndnoteCharacters">
    <w:name w:val="Endnote Characters"/>
    <w:uiPriority w:val="99"/>
    <w:semiHidden w:val="1"/>
    <w:unhideWhenUsed w:val="1"/>
    <w:qFormat w:val="1"/>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val="1"/>
    <w:unhideWhenUsed w:val="1"/>
    <w:qFormat w:val="1"/>
    <w:rPr>
      <w:sz w:val="20"/>
      <w:szCs w:val="20"/>
    </w:rPr>
  </w:style>
  <w:style w:type="paragraph" w:styleId="Heading">
    <w:name w:val="Heading"/>
    <w:basedOn w:val="Normal"/>
    <w:next w:val="BodyText"/>
    <w:qFormat w:val="1"/>
    <w:pPr>
      <w:keepNext w:val="1"/>
      <w:spacing w:after="120" w:before="240"/>
    </w:pPr>
    <w:rPr>
      <w:rFonts w:ascii="Liberation Sans" w:cs="Noto Sans Devanagari" w:eastAsia="Noto Sans CJK SC" w:hAnsi="Liberation Sans"/>
      <w:sz w:val="28"/>
      <w:szCs w:val="28"/>
    </w:rPr>
  </w:style>
  <w:style w:type="paragraph" w:styleId="BodyText">
    <w:name w:val="Body Text"/>
    <w:basedOn w:val="Normal"/>
    <w:pPr>
      <w:spacing w:after="140" w:before="0" w:line="276" w:lineRule="auto"/>
    </w:pPr>
    <w:rPr/>
  </w:style>
  <w:style w:type="paragraph" w:styleId="List">
    <w:name w:val="List"/>
    <w:basedOn w:val="BodyText"/>
    <w:pPr/>
    <w:rPr>
      <w:rFonts w:cs="Noto Sans Devanagari"/>
    </w:rPr>
  </w:style>
  <w:style w:type="paragraph" w:styleId="Caption">
    <w:name w:val="Caption"/>
    <w:basedOn w:val="Normal"/>
    <w:qFormat w:val="1"/>
    <w:pPr>
      <w:suppressLineNumbers w:val="1"/>
      <w:spacing w:after="120" w:before="120"/>
    </w:pPr>
    <w:rPr>
      <w:rFonts w:cs="Noto Sans Devanagari"/>
      <w:i w:val="1"/>
      <w:iCs w:val="1"/>
      <w:sz w:val="24"/>
      <w:szCs w:val="24"/>
    </w:rPr>
  </w:style>
  <w:style w:type="paragraph" w:styleId="Index">
    <w:name w:val="Index"/>
    <w:basedOn w:val="Normal"/>
    <w:qFormat w:val="1"/>
    <w:pPr>
      <w:suppressLineNumbers w:val="1"/>
    </w:pPr>
    <w:rPr>
      <w:rFonts w:cs="Noto Sans Devanagari"/>
    </w:rPr>
  </w:style>
  <w:style w:type="paragraph" w:styleId="StrongEmphasis">
    <w:name w:val="Strong Emphasis"/>
    <w:qFormat w:val="1"/>
    <w:pPr>
      <w:widowControl w:val="1"/>
      <w:bidi w:val="0"/>
      <w:spacing w:after="0" w:before="0"/>
      <w:jc w:val="left"/>
    </w:pPr>
    <w:rPr>
      <w:rFonts w:ascii="Times New Roman" w:cs="Noto Sans Devanagari" w:eastAsia="Noto Serif CJK SC" w:hAnsi="Times New Roman"/>
      <w:b w:val="1"/>
      <w:bCs w:val="1"/>
      <w:color w:val="auto"/>
      <w:kern w:val="0"/>
      <w:sz w:val="20"/>
      <w:szCs w:val="20"/>
      <w:lang w:bidi="hi-IN" w:eastAsia="zh-CN" w:val="fr-FR"/>
    </w:rPr>
  </w:style>
  <w:style w:type="paragraph" w:styleId="ListParagraph">
    <w:name w:val="List Paragraph"/>
    <w:qFormat w:val="1"/>
    <w:pPr>
      <w:widowControl w:val="1"/>
      <w:bidi w:val="0"/>
      <w:spacing w:after="0" w:before="0"/>
      <w:jc w:val="left"/>
    </w:pPr>
    <w:rPr>
      <w:rFonts w:ascii="Times New Roman" w:cs="Noto Sans Devanagari" w:eastAsia="Noto Serif CJK SC" w:hAnsi="Times New Roman"/>
      <w:color w:val="auto"/>
      <w:kern w:val="0"/>
      <w:sz w:val="20"/>
      <w:szCs w:val="20"/>
      <w:lang w:bidi="hi-IN" w:eastAsia="zh-CN" w:val="fr-FR"/>
    </w:rPr>
  </w:style>
  <w:style w:type="paragraph" w:styleId="FootnoteText">
    <w:name w:val="Footnote Text"/>
    <w:basedOn w:val="Normal"/>
    <w:link w:val="FootnoteTextChar"/>
    <w:uiPriority w:val="99"/>
    <w:semiHidden w:val="1"/>
    <w:unhideWhenUsed w:val="1"/>
    <w:pPr>
      <w:spacing w:after="0" w:before="0" w:line="240" w:lineRule="auto"/>
    </w:pPr>
    <w:rPr>
      <w:sz w:val="20"/>
      <w:szCs w:val="20"/>
    </w:rPr>
  </w:style>
  <w:style w:type="paragraph" w:styleId="EndnoteText">
    <w:name w:val="Endnote Text"/>
    <w:basedOn w:val="Normal"/>
    <w:link w:val="EndnoteTextChar"/>
    <w:uiPriority w:val="99"/>
    <w:semiHidden w:val="1"/>
    <w:unhideWhenUsed w:val="1"/>
    <w:pPr>
      <w:spacing w:after="0" w:before="0" w:line="240" w:lineRule="auto"/>
    </w:pPr>
    <w:rPr>
      <w:sz w:val="20"/>
      <w:szCs w:val="20"/>
    </w:rPr>
  </w:style>
  <w:style w:type="paragraph" w:styleId="HeaderandFooter">
    <w:name w:val="Header and Footer"/>
    <w:basedOn w:val="Normal"/>
    <w:qFormat w:val="1"/>
    <w:pPr/>
    <w:rPr/>
  </w:style>
  <w:style w:type="paragraph" w:styleId="Header">
    <w:name w:val="Header"/>
    <w:basedOn w:val="HeaderandFooter"/>
    <w:pPr/>
    <w:rPr/>
  </w:style>
  <w:style w:type="paragraph" w:styleId="Footer">
    <w:name w:val="Footer"/>
    <w:basedOn w:val="HeaderandFooter"/>
    <w:pP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00.0" w:type="dxa"/>
        <w:left w:w="120.0" w:type="dxa"/>
        <w:bottom w:w="100.0" w:type="dxa"/>
        <w:right w:w="120.0" w:type="dxa"/>
      </w:tblCellMar>
    </w:tblPr>
  </w:style>
  <w:style w:type="table" w:styleId="Table2">
    <w:basedOn w:val="TableNormal"/>
    <w:tblPr>
      <w:tblStyleRowBandSize w:val="1"/>
      <w:tblStyleColBandSize w:val="1"/>
      <w:tblCellMar>
        <w:top w:w="100.0" w:type="dxa"/>
        <w:left w:w="120.0" w:type="dxa"/>
        <w:bottom w:w="100.0" w:type="dxa"/>
        <w:right w:w="120.0" w:type="dxa"/>
      </w:tblCellMar>
    </w:tblPr>
  </w:style>
  <w:style w:type="table" w:styleId="Table3">
    <w:basedOn w:val="TableNormal"/>
    <w:tblPr>
      <w:tblStyleRowBandSize w:val="1"/>
      <w:tblStyleColBandSize w:val="1"/>
      <w:tblCellMar>
        <w:top w:w="100.0" w:type="dxa"/>
        <w:left w:w="120.0" w:type="dxa"/>
        <w:bottom w:w="100.0" w:type="dxa"/>
        <w:right w:w="120.0" w:type="dxa"/>
      </w:tblCellMar>
    </w:tblPr>
  </w:style>
  <w:style w:type="table" w:styleId="Table4">
    <w:basedOn w:val="TableNormal"/>
    <w:tblPr>
      <w:tblStyleRowBandSize w:val="1"/>
      <w:tblStyleColBandSize w:val="1"/>
      <w:tblCellMar>
        <w:top w:w="100.0" w:type="dxa"/>
        <w:left w:w="120.0" w:type="dxa"/>
        <w:bottom w:w="100.0" w:type="dxa"/>
        <w:right w:w="120.0" w:type="dxa"/>
      </w:tblCellMar>
    </w:tblPr>
  </w:style>
  <w:style w:type="table" w:styleId="Table5">
    <w:basedOn w:val="TableNormal"/>
    <w:tblPr>
      <w:tblStyleRowBandSize w:val="1"/>
      <w:tblStyleColBandSize w:val="1"/>
      <w:tblCellMar>
        <w:top w:w="100.0" w:type="dxa"/>
        <w:left w:w="120.0" w:type="dxa"/>
        <w:bottom w:w="100.0" w:type="dxa"/>
        <w:right w:w="120.0" w:type="dxa"/>
      </w:tblCellMar>
    </w:tblPr>
  </w:style>
  <w:style w:type="table" w:styleId="Table6">
    <w:basedOn w:val="TableNormal"/>
    <w:tblPr>
      <w:tblStyleRowBandSize w:val="1"/>
      <w:tblStyleColBandSize w:val="1"/>
      <w:tblCellMar>
        <w:top w:w="100.0" w:type="dxa"/>
        <w:left w:w="120.0" w:type="dxa"/>
        <w:bottom w:w="100.0" w:type="dxa"/>
        <w:right w:w="120.0" w:type="dxa"/>
      </w:tblCellMar>
    </w:tblPr>
  </w:style>
  <w:style w:type="table" w:styleId="Table7">
    <w:basedOn w:val="TableNormal"/>
    <w:tblPr>
      <w:tblStyleRowBandSize w:val="1"/>
      <w:tblStyleColBandSize w:val="1"/>
      <w:tblCellMar>
        <w:top w:w="100.0" w:type="dxa"/>
        <w:left w:w="120.0" w:type="dxa"/>
        <w:bottom w:w="100.0" w:type="dxa"/>
        <w:right w:w="120.0" w:type="dxa"/>
      </w:tblCellMar>
    </w:tblPr>
  </w:style>
  <w:style w:type="table" w:styleId="Table8">
    <w:basedOn w:val="TableNormal"/>
    <w:tblPr>
      <w:tblStyleRowBandSize w:val="1"/>
      <w:tblStyleColBandSize w:val="1"/>
      <w:tblCellMar>
        <w:top w:w="100.0" w:type="dxa"/>
        <w:left w:w="120.0" w:type="dxa"/>
        <w:bottom w:w="100.0" w:type="dxa"/>
        <w:right w:w="120.0" w:type="dxa"/>
      </w:tblCellMar>
    </w:tblPr>
  </w:style>
  <w:style w:type="table" w:styleId="Table9">
    <w:basedOn w:val="TableNormal"/>
    <w:tblPr>
      <w:tblStyleRowBandSize w:val="1"/>
      <w:tblStyleColBandSize w:val="1"/>
      <w:tblCellMar>
        <w:top w:w="100.0" w:type="dxa"/>
        <w:left w:w="120.0" w:type="dxa"/>
        <w:bottom w:w="100.0" w:type="dxa"/>
        <w:right w:w="12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ZR2xIf6GuLerxxAYNaIrNsv74Q==">CgMxLjAaEgoBMBINCgsIB0IHEgVDYXJkbxoSCgExEg0KCwgHQgcSBUNhcmRvGhIKATISDQoLCAdCBxIFQ2FyZG8aIwoBMxIeChwIB0IYCg9UaW1lcyBOZXcgUm9tYW4SBUNhcmRvGhIKATQSDQoLCAdCBxIFQ2FyZG8aEgoBNRINCgsIB0IHEgVDYXJkbzgAciExd3l6R2w4eVdrRlRmaWVjdHRUd2xodTEtVWxmVjBjeTI=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2026-08-19T10:13:26Z</dcterms:created>
  <dc:creator>Un-named</dc:creator>
</cp:coreProperties>
</file>